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0E3A0D71" w14:textId="77777777" w:rsidR="00046F1D" w:rsidRDefault="00046F1D" w:rsidP="002134D8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A2688E6" w14:textId="77777777" w:rsidR="00311D4F" w:rsidRDefault="00311D4F" w:rsidP="00311D4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35EB186" w14:textId="6F7FD1B4" w:rsidR="00311D4F" w:rsidRDefault="00311D4F" w:rsidP="00311D4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189/2026 KM FEO 2021-2027</w:t>
      </w:r>
    </w:p>
    <w:p w14:paraId="72CD56F1" w14:textId="77777777" w:rsidR="00311D4F" w:rsidRDefault="00311D4F" w:rsidP="00311D4F">
      <w:pPr>
        <w:tabs>
          <w:tab w:val="center" w:pos="4536"/>
          <w:tab w:val="right" w:pos="9072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22 stycznia 2026 r.</w:t>
      </w: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41FB95DE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WNIOSKÓW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</w:t>
      </w:r>
      <w:r w:rsidR="006163FA">
        <w:rPr>
          <w:rFonts w:asciiTheme="minorHAnsi" w:hAnsiTheme="minorHAnsi" w:cs="Calibri"/>
          <w:b/>
          <w:bCs/>
          <w:color w:val="000099"/>
          <w:sz w:val="48"/>
          <w:szCs w:val="48"/>
        </w:rPr>
        <w:t>OWYCH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EC4CB6">
        <w:rPr>
          <w:rFonts w:asciiTheme="minorHAnsi" w:hAnsiTheme="minorHAnsi" w:cs="Calibri"/>
          <w:b/>
          <w:bCs/>
          <w:color w:val="000099"/>
          <w:sz w:val="48"/>
          <w:szCs w:val="48"/>
        </w:rPr>
        <w:t>NA REALIZACJ</w:t>
      </w:r>
      <w:r w:rsidR="00C931B5">
        <w:rPr>
          <w:rFonts w:asciiTheme="minorHAnsi" w:hAnsiTheme="minorHAnsi" w:cs="Calibri"/>
          <w:b/>
          <w:bCs/>
          <w:color w:val="000099"/>
          <w:sz w:val="48"/>
          <w:szCs w:val="48"/>
        </w:rPr>
        <w:t>Ę</w:t>
      </w:r>
      <w:r w:rsidR="00EC4CB6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PRZEDSIĘWZIĘĆ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7E5819E6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3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- Aglomeracja Opolska</w:t>
      </w:r>
      <w:r w:rsidR="00F57FEE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– Aktualizacja</w:t>
      </w: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7471258F" w14:textId="1615FD08" w:rsidR="00F02888" w:rsidRPr="00FF7DBC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36034983" w14:textId="55CBAF19" w:rsidR="00A272F0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>Opole,</w:t>
      </w:r>
      <w:r w:rsidR="00046F1D">
        <w:rPr>
          <w:b/>
          <w:color w:val="000099"/>
          <w:sz w:val="36"/>
          <w:szCs w:val="36"/>
        </w:rPr>
        <w:t xml:space="preserve"> </w:t>
      </w:r>
      <w:r w:rsidR="00311D4F">
        <w:rPr>
          <w:b/>
          <w:color w:val="000099"/>
          <w:sz w:val="36"/>
          <w:szCs w:val="36"/>
        </w:rPr>
        <w:t>styczeń</w:t>
      </w:r>
      <w:r w:rsidRPr="00FF7DBC">
        <w:rPr>
          <w:b/>
          <w:color w:val="000099"/>
          <w:sz w:val="36"/>
          <w:szCs w:val="36"/>
        </w:rPr>
        <w:t xml:space="preserve"> </w:t>
      </w:r>
      <w:r w:rsidR="00E219D4" w:rsidRPr="00FF7DBC">
        <w:rPr>
          <w:b/>
          <w:color w:val="000099"/>
          <w:sz w:val="36"/>
          <w:szCs w:val="36"/>
        </w:rPr>
        <w:t>202</w:t>
      </w:r>
      <w:r w:rsidR="00311D4F">
        <w:rPr>
          <w:b/>
          <w:color w:val="000099"/>
          <w:sz w:val="36"/>
          <w:szCs w:val="36"/>
        </w:rPr>
        <w:t>6</w:t>
      </w:r>
      <w:r w:rsidR="00E219D4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p w14:paraId="0AEEF630" w14:textId="77777777" w:rsidR="0029779C" w:rsidRPr="00FF7DBC" w:rsidRDefault="0029779C">
      <w:pPr>
        <w:rPr>
          <w:b/>
          <w:color w:val="000099"/>
          <w:sz w:val="36"/>
          <w:szCs w:val="36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014"/>
        <w:gridCol w:w="13892"/>
      </w:tblGrid>
      <w:tr w:rsidR="00A272F0" w:rsidRPr="00DD6414" w14:paraId="1C9ED695" w14:textId="77777777" w:rsidTr="00006097">
        <w:trPr>
          <w:trHeight w:val="454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006097">
        <w:trPr>
          <w:trHeight w:val="269"/>
        </w:trPr>
        <w:tc>
          <w:tcPr>
            <w:tcW w:w="201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389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58D0AF04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1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0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>.</w:t>
            </w:r>
            <w:r w:rsidRPr="001E0478">
              <w:rPr>
                <w:rFonts w:cs="Calibri"/>
                <w:b/>
                <w:color w:val="000099"/>
                <w:sz w:val="24"/>
                <w:szCs w:val="24"/>
              </w:rPr>
              <w:t>3</w:t>
            </w:r>
            <w:r w:rsidRPr="00FF7DBC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 w:rsidR="00F02888">
              <w:rPr>
                <w:rFonts w:cs="Calibri"/>
                <w:b/>
                <w:color w:val="000099"/>
                <w:sz w:val="24"/>
                <w:szCs w:val="24"/>
              </w:rPr>
              <w:t>Europejska Inicjatywa Społeczna</w:t>
            </w:r>
            <w:r w:rsidR="00834EC0">
              <w:rPr>
                <w:rFonts w:cs="Calibri"/>
                <w:b/>
                <w:color w:val="000099"/>
                <w:sz w:val="24"/>
                <w:szCs w:val="24"/>
              </w:rPr>
              <w:t xml:space="preserve"> – Aglomeracja Opolska</w:t>
            </w:r>
          </w:p>
        </w:tc>
      </w:tr>
      <w:tr w:rsidR="006163FA" w:rsidRPr="00DD6414" w14:paraId="739A1828" w14:textId="77777777" w:rsidTr="00006097">
        <w:trPr>
          <w:trHeight w:val="269"/>
        </w:trPr>
        <w:tc>
          <w:tcPr>
            <w:tcW w:w="15906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</w:tcPr>
          <w:p w14:paraId="3AC62B34" w14:textId="77777777" w:rsidR="006163FA" w:rsidRPr="006163FA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1.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 xml:space="preserve">Małe inwestycje o charakterze oddolnym realizowane przez gminy we współpracy i w uzgodnieniu z przedstawicielami lokalnych społeczności i na rzecz tych społeczności o charakterze m.in. prospołecznym, kulturalnym, turystycznym. </w:t>
            </w:r>
          </w:p>
          <w:p w14:paraId="3E343320" w14:textId="5F744035" w:rsidR="006163FA" w:rsidRPr="00FF7DBC" w:rsidRDefault="006163FA" w:rsidP="006163FA">
            <w:pPr>
              <w:suppressAutoHyphens/>
              <w:spacing w:after="0" w:line="240" w:lineRule="auto"/>
              <w:ind w:left="339" w:hanging="339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>2.</w:t>
            </w:r>
            <w:r w:rsidRPr="006163FA">
              <w:rPr>
                <w:rFonts w:cs="Calibri"/>
                <w:b/>
                <w:color w:val="000099"/>
                <w:sz w:val="24"/>
                <w:szCs w:val="24"/>
              </w:rPr>
              <w:tab/>
              <w:t>Małe inwestycje o charakterze oddolnym realizowane przez organizacje pozarządowe na rzecz lokalnych społeczności w oparciu o diagnozę ich potrzeb, o charakterze m.in. prospołecznym, kulturalnym, turystycznym.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590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127"/>
        <w:gridCol w:w="9498"/>
        <w:gridCol w:w="3827"/>
      </w:tblGrid>
      <w:tr w:rsidR="000D6D72" w:rsidRPr="00DD6414" w14:paraId="584812CB" w14:textId="58447C62" w:rsidTr="002134D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0D6D72" w:rsidRPr="00DD6414" w:rsidRDefault="000D6D72" w:rsidP="00ED3DEB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</w:tcPr>
          <w:p w14:paraId="1DCEE9C9" w14:textId="448EAAF2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0D6D72" w:rsidRPr="00DD6414" w:rsidRDefault="000D6D72" w:rsidP="00ED3DEB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D6D72" w:rsidRPr="00DD6414" w14:paraId="53BBD299" w14:textId="6FEA9200" w:rsidTr="002134D8">
        <w:trPr>
          <w:tblHeader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0D6D72" w:rsidRPr="00DD6414" w:rsidRDefault="000D6D72" w:rsidP="00ED3DEB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0D6D72" w:rsidRPr="00DD6414" w:rsidRDefault="000D6D72" w:rsidP="00ED3DEB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0D6D72" w:rsidRPr="00DD6414" w14:paraId="637FF439" w14:textId="540709C7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70315474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złożenia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02F9B1A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D5DF36" w14:textId="1359DCA8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6BB13DFD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57FEE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24078908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0D6D72" w:rsidRPr="00DD6414" w14:paraId="224C02E7" w14:textId="31FA8EE1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5DC1FC9A" w:rsidR="000D6D72" w:rsidRPr="00957D53" w:rsidRDefault="000D6D72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09A3F2AC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58539CBA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rantobiorca uprawniony jest do ubiegania się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5C777AB" w14:textId="4B509DB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0C9DA7D" w14:textId="77777777" w:rsidR="000D6D72" w:rsidRPr="00FD4F01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</w:t>
            </w:r>
          </w:p>
          <w:p w14:paraId="243518BE" w14:textId="1AB06F4D" w:rsidR="000D6D72" w:rsidRPr="00957D53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 xml:space="preserve">grantowego i załączników (jeśli dotyczy) i/lub wyjaśnień udzielonych przez </w:t>
            </w:r>
            <w:r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rantobiorcę.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780B263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dostępowe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(0/1)</w:t>
            </w:r>
          </w:p>
        </w:tc>
      </w:tr>
      <w:tr w:rsidR="00046F1D" w:rsidRPr="00DD6414" w14:paraId="52A1EAAC" w14:textId="77777777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B692CE1" w14:textId="00ADD189" w:rsidR="00046F1D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EBA5B5" w14:textId="7ABF53DC" w:rsidR="00046F1D" w:rsidRPr="00957D53" w:rsidRDefault="00046F1D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46F1D">
              <w:rPr>
                <w:rFonts w:asciiTheme="minorHAnsi" w:hAnsiTheme="minorHAnsi" w:cstheme="minorHAnsi"/>
                <w:sz w:val="24"/>
                <w:szCs w:val="24"/>
              </w:rPr>
              <w:t>Organizacja pozarządowa uprawniona do ubiegania się o grant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CA35B36" w14:textId="77777777" w:rsidR="00046F1D" w:rsidRPr="00276CBC" w:rsidRDefault="00046F1D" w:rsidP="00046F1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Definicja organizacji pozarządowych została określona w art. 3 ust. 2 ustawy z dnia 24 kwietnia 2003 r.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95DA6">
              <w:rPr>
                <w:rFonts w:cstheme="minorHAnsi"/>
                <w:i/>
                <w:iCs/>
                <w:sz w:val="24"/>
                <w:szCs w:val="24"/>
              </w:rPr>
              <w:t>o działalności pożytku publicznego i o wolontariacie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1EEE76F" w14:textId="77777777" w:rsidR="00046F1D" w:rsidRPr="00276CBC" w:rsidRDefault="00046F1D" w:rsidP="00046F1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Zgodnie z nią organizacjami pozarządowymi są:</w:t>
            </w:r>
          </w:p>
          <w:p w14:paraId="15314560" w14:textId="77777777" w:rsidR="00046F1D" w:rsidRDefault="00046F1D" w:rsidP="00046F1D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niebędące jednostkami sektora finansów publicznych w rozumieniu ustawy z dnia 27 sierpnia 2009 r. o finansach publicznych lub przedsiębiorstwami, instytutami badawczymi, bankami i spółkami prawa handlowego będącymi państwowymi lub samorządowymi osobami prawnymi,</w:t>
            </w:r>
          </w:p>
          <w:p w14:paraId="1E3F2242" w14:textId="77777777" w:rsidR="00046F1D" w:rsidRPr="00FD777B" w:rsidRDefault="00046F1D" w:rsidP="00046F1D">
            <w:pPr>
              <w:pStyle w:val="Akapitzlist"/>
              <w:numPr>
                <w:ilvl w:val="0"/>
                <w:numId w:val="18"/>
              </w:numPr>
              <w:shd w:val="clear" w:color="auto" w:fill="FFFFFF"/>
              <w:spacing w:before="60" w:after="60" w:line="240" w:lineRule="auto"/>
              <w:ind w:left="77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lastRenderedPageBreak/>
              <w:t>niedziałające w celu osiągnięcia zysku</w:t>
            </w:r>
          </w:p>
          <w:p w14:paraId="77120229" w14:textId="77777777" w:rsidR="00046F1D" w:rsidRPr="008A7EDA" w:rsidRDefault="00046F1D" w:rsidP="00046F1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276CBC">
              <w:rPr>
                <w:rFonts w:cstheme="minorHAnsi"/>
                <w:sz w:val="24"/>
                <w:szCs w:val="24"/>
              </w:rPr>
              <w:t>- osoby prawne lub jednostki organizacyjne nieposiadające osobowości prawnej, którym odrębna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ustawa przyznaje zdolność prawną, w tym fundacje i stowarzyszenia, z zastrzeżeniem ust. 4</w:t>
            </w:r>
            <w:r>
              <w:rPr>
                <w:rFonts w:cstheme="minorHAnsi"/>
                <w:sz w:val="24"/>
                <w:szCs w:val="24"/>
              </w:rPr>
              <w:t xml:space="preserve"> ww. ustawy - </w:t>
            </w:r>
            <w:r w:rsidRPr="00276CBC">
              <w:rPr>
                <w:rFonts w:cstheme="minorHAnsi"/>
                <w:sz w:val="24"/>
                <w:szCs w:val="24"/>
              </w:rPr>
              <w:t>definicja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nie obejmuje partii politycznych, związków zawodowych i organizacji pracodawców, samorządów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76CBC">
              <w:rPr>
                <w:rFonts w:cstheme="minorHAnsi"/>
                <w:sz w:val="24"/>
                <w:szCs w:val="24"/>
              </w:rPr>
              <w:t>zawodowych, fundacji utworzonych przez partie polityczne.</w:t>
            </w:r>
          </w:p>
          <w:p w14:paraId="08E9C3FA" w14:textId="77777777" w:rsidR="00046F1D" w:rsidRPr="008A7EDA" w:rsidRDefault="00046F1D" w:rsidP="00046F1D">
            <w:p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Organizacja pozarządowa </w:t>
            </w:r>
            <w:r w:rsidRPr="008A7EDA">
              <w:rPr>
                <w:rFonts w:cstheme="minorHAnsi"/>
                <w:sz w:val="24"/>
                <w:szCs w:val="24"/>
              </w:rPr>
              <w:t>składając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wniosek grantowy</w:t>
            </w:r>
            <w:r w:rsidRPr="008A7ED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musi</w:t>
            </w:r>
            <w:r w:rsidRPr="008A7EDA">
              <w:rPr>
                <w:rFonts w:cstheme="minorHAnsi"/>
                <w:sz w:val="24"/>
                <w:szCs w:val="24"/>
              </w:rPr>
              <w:t>:</w:t>
            </w:r>
          </w:p>
          <w:p w14:paraId="0B1002A6" w14:textId="77777777" w:rsidR="00046F1D" w:rsidRDefault="00046F1D" w:rsidP="00046F1D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być zarejestrow</w:t>
            </w:r>
            <w:r>
              <w:rPr>
                <w:rFonts w:cstheme="minorHAnsi"/>
                <w:sz w:val="24"/>
                <w:szCs w:val="24"/>
              </w:rPr>
              <w:t>an</w:t>
            </w:r>
            <w:r w:rsidRPr="00FD777B">
              <w:rPr>
                <w:rFonts w:cstheme="minorHAnsi"/>
                <w:sz w:val="24"/>
                <w:szCs w:val="24"/>
              </w:rPr>
              <w:t>a lub posiadać oddział/biuro na terenie województwa opolskiego;</w:t>
            </w:r>
          </w:p>
          <w:p w14:paraId="00424FF5" w14:textId="77777777" w:rsidR="00046F1D" w:rsidRPr="0098575D" w:rsidRDefault="00046F1D" w:rsidP="00046F1D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after="120" w:line="240" w:lineRule="auto"/>
              <w:rPr>
                <w:rFonts w:cstheme="minorHAnsi"/>
                <w:sz w:val="24"/>
                <w:szCs w:val="24"/>
              </w:rPr>
            </w:pPr>
            <w:r w:rsidRPr="00FD777B">
              <w:rPr>
                <w:rFonts w:cstheme="minorHAnsi"/>
                <w:sz w:val="24"/>
                <w:szCs w:val="24"/>
              </w:rPr>
              <w:t>prowadzić działalność przez okres nie krótszy niż 1 rok (stan na dzień złożenia wniosku grantowego)</w:t>
            </w:r>
            <w:r w:rsidRPr="0098575D">
              <w:rPr>
                <w:rFonts w:cstheme="minorHAnsi"/>
                <w:sz w:val="24"/>
                <w:szCs w:val="24"/>
              </w:rPr>
              <w:t>.</w:t>
            </w:r>
          </w:p>
          <w:p w14:paraId="4740CEDF" w14:textId="0E282BAD" w:rsidR="00046F1D" w:rsidRPr="00046F1D" w:rsidRDefault="00046F1D" w:rsidP="00046F1D">
            <w:pPr>
              <w:shd w:val="clear" w:color="auto" w:fill="FFFFFF"/>
              <w:spacing w:before="120" w:after="0" w:line="240" w:lineRule="auto"/>
              <w:rPr>
                <w:rFonts w:cstheme="minorHAnsi"/>
                <w:color w:val="212529"/>
                <w:sz w:val="24"/>
                <w:szCs w:val="24"/>
                <w:lang w:eastAsia="pl-PL"/>
              </w:rPr>
            </w:pP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theme="minorHAnsi"/>
                <w:color w:val="212529"/>
                <w:sz w:val="24"/>
                <w:szCs w:val="24"/>
                <w:lang w:eastAsia="pl-PL"/>
              </w:rPr>
              <w:t>g</w:t>
            </w:r>
            <w:r w:rsidRPr="00FD4F01">
              <w:rPr>
                <w:rFonts w:cstheme="minorHAnsi"/>
                <w:color w:val="212529"/>
                <w:sz w:val="24"/>
                <w:szCs w:val="24"/>
                <w:lang w:eastAsia="pl-PL"/>
              </w:rPr>
              <w:t>rantobiorcę.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C4D0ABE" w14:textId="48D9F254" w:rsidR="00046F1D" w:rsidRPr="00957D53" w:rsidRDefault="00046F1D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A7EDA">
              <w:rPr>
                <w:rFonts w:cstheme="minorHAnsi"/>
                <w:sz w:val="24"/>
                <w:szCs w:val="24"/>
              </w:rPr>
              <w:lastRenderedPageBreak/>
              <w:t>Kryterium bezwzględne dostępowe (0/1)</w:t>
            </w:r>
          </w:p>
        </w:tc>
      </w:tr>
      <w:tr w:rsidR="000D6D72" w:rsidRPr="00DD6414" w14:paraId="39958B15" w14:textId="0AA83E0B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02094673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7DAAADBE" w:rsidR="000D6D72" w:rsidRPr="00957D53" w:rsidRDefault="000D6D72" w:rsidP="00ED3DEB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rantobiorcę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5FBD997D" w:rsidR="000D6D72" w:rsidRPr="00957D53" w:rsidRDefault="000D6D72" w:rsidP="00ED3DEB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konkursu 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rantobiorca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określoną 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skutkuje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pozostawieniem go bez rozpatrzenia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41AD9301" w14:textId="658F8075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38E060A0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6EFEA41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Kwalifikowalność wydatków </w:t>
            </w:r>
            <w:r w:rsidRPr="006163FA">
              <w:rPr>
                <w:rFonts w:asciiTheme="minorHAnsi" w:hAnsiTheme="minorHAnsi" w:cstheme="minorHAnsi"/>
                <w:sz w:val="24"/>
                <w:szCs w:val="24"/>
              </w:rPr>
              <w:t>zaplanowanych do poniesienia w ramach wniosku grantowego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5D5EA37E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budżet określony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 Planowane wydatki powinny być  uzasadnione, zgodne z cenami rynkowymi, racjonalne i adekwatne do zakresu i celów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1D06DE3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powinien przeprowadzić rozeznanie rynku w celu ustalenia cen rynkowych i przedstawić stosowne potwierdzenie w opisie wniosku grantowego. </w:t>
            </w:r>
          </w:p>
          <w:p w14:paraId="287E9039" w14:textId="7777777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0671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Dopuszcza się kwalifikowalność kosztów związanych z przygotowaniem i realizacją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(w tym koszty zatrudnienia koordynatora lub innej osoby odpowiedzialnej za przedsięwzięcie), </w:t>
            </w:r>
            <w:r w:rsidRPr="00D06717">
              <w:rPr>
                <w:rFonts w:asciiTheme="minorHAnsi" w:hAnsiTheme="minorHAnsi" w:cstheme="minorHAnsi"/>
                <w:sz w:val="24"/>
                <w:szCs w:val="24"/>
              </w:rPr>
              <w:t>jeśli wydatki te są ponoszone w sposób przejrzysty, racjonalny i efektywny.</w:t>
            </w:r>
          </w:p>
          <w:p w14:paraId="7E06A136" w14:textId="20E00811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109AD608" w:rsidR="000D6D72" w:rsidRPr="00957D53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277DA485" w14:textId="27C1114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12E7B279" w:rsidR="000D6D72" w:rsidRPr="00957D53" w:rsidRDefault="00046F1D" w:rsidP="00ED3DEB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3C1AACA4" w:rsidR="000D6D72" w:rsidRPr="00EA73B4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>Okres i miejsce realizacji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w ramach</w:t>
            </w: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 grantu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1F11A416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jego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63E89708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02D095CB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2B1AA0B" w14:textId="77A2778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5DB675FE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170F504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Wnioskowana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4186C0B5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wartość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699BAA3B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rantobiorcy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5FD9C97C" w14:textId="77777777" w:rsidR="000D6D72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13DE8868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0654EA09" w14:textId="1B7E0911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3BD9674B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5B23B1A1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Wartość docelowa i adekwatność wskaźników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 w ramach 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03626201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rantobiorca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na realizację przedsięwzięć w ramach Europejskiej Inicjatywy Społecznej.</w:t>
            </w:r>
          </w:p>
          <w:p w14:paraId="634E91F3" w14:textId="77777777" w:rsidR="000D6D72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70568525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0D6D72" w:rsidRPr="00957D53" w:rsidRDefault="000D6D72" w:rsidP="002134D8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2B390EBB" w14:textId="0E335A5E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1E5C6FCE" w:rsidR="000D6D72" w:rsidRPr="00957D53" w:rsidRDefault="00046F1D" w:rsidP="00ED3DEB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7F2DC87F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grantu, czasu i miejsca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oraz innych czynników istotnych dla jego realizacji. </w:t>
            </w:r>
          </w:p>
          <w:p w14:paraId="7147D9FE" w14:textId="7777777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1A71B583" w:rsidR="000D6D72" w:rsidRPr="00957D53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0D6D72" w:rsidRPr="00957D53" w:rsidRDefault="000D6D72" w:rsidP="002134D8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D6735DC" w14:textId="23CCD70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59CE00D3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052BC6A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rantobiorcę wsparcia,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wydatki, nie dojdzie do podwójnego finansowania.</w:t>
            </w:r>
          </w:p>
          <w:p w14:paraId="034E806F" w14:textId="32FAE0EC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0751ABDA" w14:textId="77777777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7B704349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683DA23B" w14:textId="5ADFBB9B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4F02848E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4BCE2217" w:rsidR="000D6D72" w:rsidRPr="000E4CE5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Powiązanie między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rantobiorcą a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rantodawcą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7068193C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rantobiorca nie jest powiązany z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rantodawcą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177786DF" w14:textId="77777777" w:rsidR="000D6D72" w:rsidRDefault="000D6D72" w:rsidP="00ED3DE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649D0330" w:rsidR="000D6D72" w:rsidRPr="000E4CE5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57D3F51A" w14:textId="5DB37C6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6804C633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769033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C88478F" w14:textId="40EDC70D" w:rsidR="000D6D72" w:rsidRDefault="000D6D72" w:rsidP="00ED3D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składające się na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przedsięwzięci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wynikają z potrzeb społeczności lokalnej i są zorientowane na rzecz dobra wspólnego. Zaplanowane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 zadania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 powinny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 xml:space="preserve">mieć charakter inicjatyw oddolnych, tj. powinny angażować konkretną,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szeroką grupę osób, której problem dotyczy i być ukierunkowane na osiągnięcie konkretnego rezultatu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oraz </w:t>
            </w: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 zgodnie z zapisami Regulaminu przyznawania grantów na realizację przedsięwzięć w ramach Europejskiej Inicjatywy Społecznej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D41422" w14:textId="7CFA0C18" w:rsidR="000D6D72" w:rsidRPr="00FB40B5" w:rsidRDefault="000D6D72" w:rsidP="00ED3DE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B40B5">
              <w:rPr>
                <w:rFonts w:asciiTheme="minorHAnsi" w:hAnsiTheme="minorHAnsi" w:cstheme="minorHAnsi"/>
                <w:sz w:val="24"/>
                <w:szCs w:val="24"/>
              </w:rPr>
              <w:t>Weryfikuje się czy grantobiorca przeprowadził i opisał we wniosku grantowym diagnozę potrzeb społeczności lokalnej w zakresie każdego z planowanych zadań składających się na przedsięwzięcie oraz załączył stosowne dokumenty potwierdzające przeprowadzenie diagnozy potrzeb.</w:t>
            </w:r>
          </w:p>
          <w:p w14:paraId="5AB3DF93" w14:textId="77777777" w:rsidR="000D6D72" w:rsidRPr="00A86E8A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6E8A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  <w:p w14:paraId="5CB1097D" w14:textId="1FAEF4C6" w:rsidR="000D6D72" w:rsidRPr="00821C28" w:rsidRDefault="000D6D72" w:rsidP="00ED3DEB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</w:t>
            </w:r>
            <w:r w:rsidRPr="00A86E8A">
              <w:rPr>
                <w:rFonts w:cs="Calibri"/>
                <w:sz w:val="24"/>
                <w:szCs w:val="24"/>
                <w:lang w:eastAsia="zh-CN" w:bidi="pl-PL"/>
              </w:rPr>
              <w:t>rantobiorcę.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6F0FF484" w14:textId="545D484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69BAD1F9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15F113B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Trafność doboru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zadań w ramach przedsięwzięcia</w:t>
            </w: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0C3FD8D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zadania zaplanowane w ramach wniosku grantowego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54995A1F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086E5533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5F632038" w14:textId="652DDB96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40F064" w14:textId="3F161D97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52EF03" w14:textId="52511BF3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FE4F497" w14:textId="7777A2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nie może zostać udzielony na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inwestycje w infrastrukturę drogową (w tym w parkingi), chyba że stanowią one nieodłączną część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 nie są je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dominującym elementem. Koszt podejmowanych, w ww. zakresie, działań nie może przekroczyć 15% kosztów kwalifikowalnych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wnioskowanego grantu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. Ponadto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realizowane w miastach nie mogą obejmować budowy nowych dróg lub parkingów oraz w odniesieniu do 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istniejących - zwiększ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ać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ich pojemnoś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 xml:space="preserve"> lub przepustowoś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0465C1">
              <w:rPr>
                <w:rFonts w:asciiTheme="minorHAnsi" w:hAnsiTheme="minorHAnsi" w:cstheme="minorHAnsi"/>
                <w:sz w:val="24"/>
                <w:szCs w:val="24"/>
              </w:rPr>
              <w:t>, ani nie mogą w żaden inny sposób przyczyniać się do zwiększenia natężenia ruchu samochodowego.</w:t>
            </w:r>
          </w:p>
          <w:p w14:paraId="66A85041" w14:textId="43A0A3D2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1BCBB7" w14:textId="2F0C13C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65C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6C813577" w14:textId="68AF07A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3A2EB25D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5AB220F9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z zasadą deinstytucjonalizacji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0716CB21" w:rsidR="000D6D72" w:rsidRPr="0091519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zadania planowane w ramach przedsięwzięcia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ucjonalizacji.</w:t>
            </w:r>
          </w:p>
          <w:p w14:paraId="10BDC86A" w14:textId="4E145E11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Zgodność przedsięwzięcia z zasadą deinstytucjonalizacji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</w:t>
            </w:r>
          </w:p>
          <w:p w14:paraId="3C9795F7" w14:textId="412A59A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7E69929B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74EBDFF6" w14:textId="5D387319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2C7D611E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332A3BBF" w:rsidR="000D6D72" w:rsidRPr="00B46FC1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0D6D72" w:rsidRPr="00B46FC1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522C165E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rantobiorca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0062E4B3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Przez pozytywny wpływ należy rozumieć: zapewnienie dostępności infrastruktury, środków transportu, towarów, usług, technologii i systemów informacyjno-komunikacyjnych oraz wszelkich innych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44CDA158" w14:textId="013BDA8A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 koncepcją uniwersalnego projektowania w przypadku stworzenia nowych produktów, stosowania racjonalnych usprawnień, o ile wymaga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tego charakter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Bada się, czy założenia wniosku uwzględniają równy dostęp dla wszystkich, z uwzględnieniem potrzeb tych użytkowników, których funkcjonowanie jest w jakimś aspekcie ograniczone. </w:t>
            </w:r>
          </w:p>
          <w:p w14:paraId="7A4208FD" w14:textId="10A96D7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 xml:space="preserve">Dopuszcza się, w uzasadnionych przypadkach, neutralny wpływ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</w:t>
            </w:r>
          </w:p>
          <w:p w14:paraId="28BAE80D" w14:textId="4ED8B6A2" w:rsidR="000D6D72" w:rsidRDefault="000D6D72" w:rsidP="00ED3D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C3AF1">
              <w:rPr>
                <w:rFonts w:cs="Calibri"/>
                <w:sz w:val="24"/>
                <w:szCs w:val="24"/>
              </w:rPr>
              <w:t xml:space="preserve">W przypadku gdy produkty (usługi) </w:t>
            </w:r>
            <w:r>
              <w:rPr>
                <w:rFonts w:cs="Calibri"/>
                <w:sz w:val="24"/>
                <w:szCs w:val="24"/>
              </w:rPr>
              <w:t>w ramach przedsięwzięcia</w:t>
            </w:r>
            <w:r w:rsidRPr="00CC3AF1">
              <w:rPr>
                <w:rFonts w:cs="Calibri"/>
                <w:sz w:val="24"/>
                <w:szCs w:val="24"/>
              </w:rPr>
              <w:t xml:space="preserve"> nie mają swoich bezpośrednich użytkowników/użytkowniczek (np. trakcje kolejowe, instalacje elektryczne, linie przesyłowe, automatyczne linie produkcyjne, zbiorniki retencyjne, nowe lub usprawnione procesy technologiczne, niektóre wydatki z pomocy technicznej), dopuszczalne jest uznanie, że mają one charakter neutralny wobec zasady równości szans i niedyskryminacji.</w:t>
            </w:r>
          </w:p>
          <w:p w14:paraId="62CC210F" w14:textId="5DF39A61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Jeżeli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rantobiorca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</w:t>
            </w:r>
          </w:p>
          <w:p w14:paraId="2B8F6A35" w14:textId="7E9EC633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Uznanie neutralności określonych produktów (usług)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nie zwalnia jednak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rantobiorcy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0D6D72" w:rsidRPr="000A3EF6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Grantobiorca musi zapewnić również wymogi, o których mowa w art. 6 ustawy z dnia 19 lipca 2019 r. o zapewnieniu dostępności osobom ze szczególnymi potrzebami.</w:t>
            </w:r>
          </w:p>
          <w:p w14:paraId="08465697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grantowego i załączników (jeśli dotyczy) i/lub wyjaśnień udzielonych przez grantobiorcę.</w:t>
            </w:r>
          </w:p>
          <w:p w14:paraId="27F5B09E" w14:textId="5E3468DC" w:rsidR="000D6D72" w:rsidRPr="00DE2A31" w:rsidRDefault="000D6D72" w:rsidP="00ED3DE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2F506C24" w14:textId="14763616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610392BD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209BF76A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 jest zgodne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095B7234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Weryfikuje się czy grantobiorca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1438EDD7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76E53F60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przedsięwzięcie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5050488E" w14:textId="6A696DB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6F5BFF">
              <w:rPr>
                <w:rFonts w:asciiTheme="minorHAnsi" w:hAnsiTheme="minorHAnsi" w:cstheme="minorHAnsi"/>
                <w:sz w:val="24"/>
                <w:szCs w:val="24"/>
              </w:rPr>
              <w:t>rantobiorcę.</w:t>
            </w:r>
          </w:p>
          <w:p w14:paraId="0A563372" w14:textId="68A0E79D" w:rsidR="000D6D72" w:rsidRPr="00DE2A31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77308582" w14:textId="7320179D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61214A81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CFD3136" w14:textId="3C4A9BA8" w:rsidR="000D6D72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dnia 26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października 2012 r. (Dz. Urz. UE C 326 z 26.10.2012, str.391) w zakresie odnoszącym się do sposobu realizacji, zakresu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  <w:p w14:paraId="5035A71C" w14:textId="187A267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154246F6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z Kartą Praw Podstawowych Unii Europejskiej z dnia 26 października 2012 r.</w:t>
            </w:r>
          </w:p>
          <w:p w14:paraId="74F06C28" w14:textId="3E09C89B" w:rsidR="000D6D72" w:rsidRPr="003D50BD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przedsięwzięcia 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308D0BA5" w:rsidR="000D6D72" w:rsidRDefault="000D6D72" w:rsidP="00ED3DE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Sprawdza się czy na terenie JST (która jest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 lub której podmiot zależny lub kontrolowany jest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grantobiorcą</w:t>
            </w: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) nie obowiązują żadne ustanowione przez </w:t>
            </w:r>
            <w:r w:rsidRPr="00C91C70">
              <w:rPr>
                <w:rFonts w:asciiTheme="minorHAnsi" w:hAnsiTheme="minorHAnsi" w:cstheme="minorHAnsi"/>
                <w:sz w:val="24"/>
                <w:szCs w:val="24"/>
              </w:rPr>
              <w:t>organy tej JST dyskryminujące akty prawa miejscowego.</w:t>
            </w:r>
          </w:p>
          <w:p w14:paraId="345D6BB7" w14:textId="0285FE14" w:rsidR="000D6D72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rantobiorcę.</w:t>
            </w:r>
          </w:p>
          <w:p w14:paraId="3558B98F" w14:textId="2B99131A" w:rsidR="000D6D72" w:rsidRPr="00957D53" w:rsidRDefault="000D6D72" w:rsidP="00ED3DEB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D6D72" w:rsidRPr="00DD6414" w14:paraId="1E9AEA0E" w14:textId="1EDD4F27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55341BA4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430E1DC" w14:textId="55235F33" w:rsidR="000D6D72" w:rsidRPr="005D43B9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(Dz. U. z 2012 r. poz. 1169, z późn. zm.) w zakresie odnoszącym się do sposobu realizacji, zakresu wniosku                 grantowego 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9081C31" w:rsidR="000D6D72" w:rsidRPr="005D43B9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we wniosku grantowym wskazano informacje potwierdzające 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Niepełnosprawnych.</w:t>
            </w:r>
          </w:p>
          <w:p w14:paraId="23464012" w14:textId="27BA1A8A" w:rsidR="000D6D72" w:rsidRPr="005D43B9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 oceny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wniosku grantowego 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należy rozumieć jako brak sprzeczności pomiędzy zapisami wniosku grantowego a wymogami ww. dokumentu lub stwierdzenie, że te wymagania są neutralne wobec zakresu i zawartości wniosku grantowego.</w:t>
            </w:r>
          </w:p>
          <w:p w14:paraId="643F7983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3B9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grantowego i załączników (jeśli dotyczy) i/lub wyjaśnień udzielonych przez grantobiorcę.</w:t>
            </w:r>
          </w:p>
          <w:p w14:paraId="42559FD8" w14:textId="57B85073" w:rsidR="000D6D72" w:rsidRPr="005D43B9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3E6BAC30" w14:textId="42FBA1B5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7A300B6" w14:textId="4B15482E" w:rsidR="000D6D72" w:rsidDel="007C3FAE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20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5F03A2" w14:textId="0B9241B9" w:rsidR="000D6D72" w:rsidRPr="005D43B9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jest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z zasadą zrównoważonego rozwoju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3180DCE" w14:textId="04F01E97" w:rsidR="000D6D72" w:rsidRDefault="000D6D72" w:rsidP="00ED3DEB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 xml:space="preserve">Podejmowane w ramach </w:t>
            </w:r>
            <w:r>
              <w:rPr>
                <w:sz w:val="24"/>
                <w:szCs w:val="24"/>
              </w:rPr>
              <w:t>przedsięwzięcia zadania</w:t>
            </w:r>
            <w:r w:rsidRPr="005D43B9">
              <w:rPr>
                <w:sz w:val="24"/>
                <w:szCs w:val="24"/>
              </w:rPr>
              <w:t xml:space="preserve">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3A4EADF1" w14:textId="257FA95D" w:rsidR="000D6D72" w:rsidRPr="00A37483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3E25B6">
              <w:rPr>
                <w:rFonts w:asciiTheme="minorHAnsi" w:hAnsiTheme="minorHAnsi" w:cstheme="minorHAnsi"/>
                <w:sz w:val="24"/>
                <w:szCs w:val="24"/>
              </w:rPr>
              <w:t>Grantobiorca w trakcie realizacji przedsięwzięć zapewnia, że zastosowane zostaną standardy ochrony drzew i innych form zieleni w procesie inwestycyjnym, które stanowią załącznik do Regulaminu przyznawania grantów na realizację przedsięwzięć w ramach Europejskiej Inicjatywy Społecznej.</w:t>
            </w:r>
          </w:p>
          <w:p w14:paraId="5AAECB96" w14:textId="77777777" w:rsidR="000D6D72" w:rsidRDefault="000D6D72" w:rsidP="00ED3DEB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F1B3C8F" w14:textId="355A85F0" w:rsidR="000D6D72" w:rsidRPr="00117831" w:rsidRDefault="000D6D72" w:rsidP="00ED3DEB">
            <w:pPr>
              <w:spacing w:after="120"/>
              <w:rPr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EF2A91" w14:textId="204DBEEB" w:rsidR="000D6D72" w:rsidRPr="00CE4158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0D6D72" w:rsidRPr="00DD6414" w14:paraId="2F1F14A8" w14:textId="03294541" w:rsidTr="002134D8">
        <w:trPr>
          <w:trHeight w:val="1065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0A7EF23E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6CD10BF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Potencjał przedsięwzięcia do zapoczątkowania trwałej zmiany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2AC61E3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potencjał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do zapoczątkowania trwałej zmiany w społeczności lokalnej i 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6B6A90E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Planowane do realizacji przedsięwzięcie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56CC8E1F" w14:textId="73FDA60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sz w:val="24"/>
                <w:szCs w:val="24"/>
              </w:rPr>
              <w:t>pkt –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>wpływa na efektywność energetyczną oraz przyczynia się do osiągnięcia celów polityki w zakresie zmian klimatu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(w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ramach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grantu 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wykorzystane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są</w:t>
            </w:r>
            <w:r w:rsidRPr="00680D04"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materiały i technologie umożliwiające maksymalne obniżenie zapotrzebowania energetycznego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),</w:t>
            </w:r>
          </w:p>
          <w:p w14:paraId="5344EB45" w14:textId="01BFF04B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0D6D72" w:rsidRPr="006430D5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5C620EFA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478FEB59" w14:textId="7246C310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pl-PL"/>
              </w:rPr>
            </w:pP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 xml:space="preserve">Kryterium weryfikowane na podstawie zapisów wniosku grantowego i załączników (jeśli dotyczy) i/lub wyjaśnień udzielonych przez </w:t>
            </w:r>
            <w:r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g</w:t>
            </w:r>
            <w:r w:rsidRPr="00A0755B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rantobiorcę.</w:t>
            </w:r>
          </w:p>
          <w:p w14:paraId="36FE016B" w14:textId="5A59723A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1FB63D77" w:rsidR="000D6D72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(0-4 pkt)</w:t>
            </w:r>
          </w:p>
          <w:p w14:paraId="498930B9" w14:textId="6A1984DA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0D6D72" w:rsidRPr="00DD6414" w14:paraId="63C0E829" w14:textId="366C517C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431FECB8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0D6D72"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D60D36D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w 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50C3D7C9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Punkty otrzymają przedsięwzięcia, w ramach których planowane działania łączą się z wykorzystaniem zasobów lokalnych i nadają im potencjał rozwojowy:</w:t>
            </w:r>
          </w:p>
          <w:p w14:paraId="2774DA48" w14:textId="043A1776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43A2AA63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przedsięwzięcie wzmacnia wykorzystanie istniejących zasobów lokalnych,</w:t>
            </w:r>
          </w:p>
          <w:p w14:paraId="0ECCC21A" w14:textId="526F6B5C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przedsięwzięcia nie wykorzystuje się zasobów lokalnych.</w:t>
            </w:r>
          </w:p>
          <w:p w14:paraId="68EB9F0D" w14:textId="77777777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7E0F916C" w14:textId="177688A2" w:rsidR="000D6D72" w:rsidRDefault="000D6D72" w:rsidP="00ED3DE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261C2E86" w14:textId="0A2055A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39646B05" w:rsidR="000D6D72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(0-7 pkt)</w:t>
            </w:r>
          </w:p>
          <w:p w14:paraId="223198D5" w14:textId="6CBA7FF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0D6D72" w:rsidRPr="00DD6414" w14:paraId="1874732B" w14:textId="42BD9A04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3AC93186" w:rsidR="000D6D72" w:rsidRPr="00957D53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C6A732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Ukierunkowanie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przedsięwzięcia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7AD1C024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 xml:space="preserve">na realizację przedsięwzięć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5BC51EC3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przedsięwzięcie uwzględnia potrzeby osób zagrożonych ubóstwem i wykluczeniem społecznym, </w:t>
            </w:r>
          </w:p>
          <w:p w14:paraId="00FAAAF3" w14:textId="3439F815" w:rsidR="000D6D72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przedsięwzięcie nie uwzględnia potrzeb osób zagrożonych ubóstwem i wykluczeniem społecznym.</w:t>
            </w:r>
          </w:p>
          <w:p w14:paraId="02F57507" w14:textId="2EEEFDEB" w:rsidR="000D6D72" w:rsidRDefault="000D6D72" w:rsidP="00ED3DEB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lastRenderedPageBreak/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  <w:p w14:paraId="6538126D" w14:textId="44417D37" w:rsidR="000D6D72" w:rsidRPr="00957D53" w:rsidRDefault="000D6D72" w:rsidP="00ED3DEB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13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 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218FF45E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(0, 3 pkt)</w:t>
            </w:r>
          </w:p>
        </w:tc>
      </w:tr>
      <w:tr w:rsidR="000D6D72" w:rsidRPr="00DD6414" w14:paraId="1B8E7AAD" w14:textId="342CD079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FEE5D0B" w14:textId="537DC3FC" w:rsidR="000D6D72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745BA5" w14:textId="268E303F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 przeprowadzonej diagnozy potrzeb społeczności lokalnej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E1C066C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Ocenia się jakość przeprowadzonej diagnozy identyfikującej potrzeby społeczności lokalnej, wraz ze sposobem jej przeprowadzenia, w tym skalę wykorzystanych narzędzi. </w:t>
            </w:r>
          </w:p>
          <w:p w14:paraId="142F6828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 ramach kryterium bada się czy diagnoza:</w:t>
            </w:r>
          </w:p>
          <w:p w14:paraId="79BB7103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została przeprowadzona z wykorzystaniem wielu narzędzi jakościowych (np. ankiet, spotkań / zebrań społeczności lokalnych, zgłoszeń mieszkańców itd.) (0-2 pkt),</w:t>
            </w:r>
          </w:p>
          <w:p w14:paraId="26EB7FEB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zawiera uzasadnienie potrzeby realizacji zadania (0-4 pkt.), </w:t>
            </w:r>
          </w:p>
          <w:p w14:paraId="33972FB7" w14:textId="77777777" w:rsidR="0074330F" w:rsidRDefault="0074330F" w:rsidP="0074330F">
            <w:pPr>
              <w:pStyle w:val="Akapitzlist"/>
              <w:numPr>
                <w:ilvl w:val="0"/>
                <w:numId w:val="17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zawiera jasno określoną lukę między stanem obecnym a oczekiwanym planowanej do wsparcia inwestycji (0-2 pkt.).</w:t>
            </w:r>
          </w:p>
          <w:p w14:paraId="4A0E550C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22E197D6" w14:textId="77777777" w:rsidR="0074330F" w:rsidRDefault="0074330F" w:rsidP="0074330F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>Kryterium weryfikowane na podstawie zapisów wniosku grantowego i załączników (jeśli dotyczy) i/lub wyjaśnień udzielonych przez grantobiorcę.</w:t>
            </w:r>
          </w:p>
          <w:p w14:paraId="38EC8AF4" w14:textId="438AA47D" w:rsidR="000D6D72" w:rsidRPr="00957D53" w:rsidRDefault="0074330F" w:rsidP="0074330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8D74" w14:textId="6B2FADD5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(0-8 pkt)</w:t>
            </w:r>
          </w:p>
        </w:tc>
      </w:tr>
      <w:tr w:rsidR="000D6D72" w:rsidRPr="00DD6414" w14:paraId="76F49BFE" w14:textId="49F273DA" w:rsidTr="002134D8">
        <w:trPr>
          <w:trHeight w:val="580"/>
        </w:trPr>
        <w:tc>
          <w:tcPr>
            <w:tcW w:w="4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DBBDEC2" w14:textId="1AD48061" w:rsidR="000D6D72" w:rsidRDefault="00046F1D" w:rsidP="00ED3DEB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0D6D7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B5DA2E0" w14:textId="156B7163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Jakość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C6C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49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575D155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Ocenia się, czy i w jakim stopniu zaproponowane we wniosku grantowym zadania i ich efekty wspierają zintegrowane i oddolne inicjatywy oraz mają pozytywny wpływ na społeczność lokalną i przyczyniają się do wzrostu jakości życia mieszkańców danego obszaru. Ocenie podlega:</w:t>
            </w:r>
          </w:p>
          <w:p w14:paraId="23EC9EEB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kompleksowość planowanego wsparcia i jego komplementarność z innymi działaniami realizowanymi na danym terenie lub przez dany podmiot (0-1 pkt),</w:t>
            </w:r>
          </w:p>
          <w:p w14:paraId="47996C92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poziom adekwatności planowanych zadań do zdiagnozowanych potrzeb mieszkańców (0-2 pkt),</w:t>
            </w:r>
          </w:p>
          <w:p w14:paraId="63E6F6A7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prawidłowości sporządzenia kosztorysu i metodologii szacowania kosztów (0-2 pkt),</w:t>
            </w:r>
          </w:p>
          <w:p w14:paraId="2E9147CD" w14:textId="77777777" w:rsidR="002A3EE9" w:rsidRDefault="002A3EE9" w:rsidP="002A3EE9">
            <w:pPr>
              <w:pStyle w:val="Akapitzlist"/>
              <w:numPr>
                <w:ilvl w:val="0"/>
                <w:numId w:val="15"/>
              </w:numPr>
              <w:shd w:val="clear" w:color="auto" w:fill="FFFFFF"/>
              <w:spacing w:after="120" w:line="240" w:lineRule="auto"/>
              <w:ind w:left="313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zakładanych rezultatów i wpływ realizowanego zadania na daną społeczność (0-5).</w:t>
            </w:r>
          </w:p>
          <w:p w14:paraId="167C42DD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Uzyskane punkty sumują się.</w:t>
            </w:r>
          </w:p>
          <w:p w14:paraId="381DE563" w14:textId="77777777" w:rsidR="002A3EE9" w:rsidRDefault="002A3EE9" w:rsidP="002A3EE9">
            <w:pPr>
              <w:shd w:val="clear" w:color="auto" w:fill="FFFFFF"/>
              <w:spacing w:after="120" w:line="240" w:lineRule="auto"/>
              <w:rPr>
                <w:rFonts w:cs="Calibri"/>
                <w:sz w:val="24"/>
                <w:szCs w:val="24"/>
                <w:lang w:eastAsia="zh-CN" w:bidi="pl-PL"/>
              </w:rPr>
            </w:pPr>
            <w:r>
              <w:rPr>
                <w:rFonts w:cs="Calibri"/>
                <w:sz w:val="24"/>
                <w:szCs w:val="24"/>
                <w:lang w:eastAsia="zh-CN" w:bidi="pl-PL"/>
              </w:rPr>
              <w:t>Kryterium weryfikowane na podstawie zapisów wniosku grantowego i załączników (jeśli dotyczy) i/lub wyjaśnień udzielonych przez grantobiorcę.</w:t>
            </w:r>
          </w:p>
          <w:p w14:paraId="323E4285" w14:textId="6DF5DD48" w:rsidR="000D6D72" w:rsidRPr="00957D53" w:rsidRDefault="002A3EE9" w:rsidP="002A3EE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 części dotyczącej spełnienia tego kryterium.</w:t>
            </w:r>
          </w:p>
        </w:tc>
        <w:tc>
          <w:tcPr>
            <w:tcW w:w="382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8AA550" w14:textId="61EAE45B" w:rsidR="000D6D72" w:rsidRPr="00957D53" w:rsidRDefault="000D6D72" w:rsidP="00ED3DEB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premiujące (0-10 pkt)</w:t>
            </w:r>
          </w:p>
        </w:tc>
      </w:tr>
    </w:tbl>
    <w:p w14:paraId="42C2C339" w14:textId="5FC01B92" w:rsidR="00277F3B" w:rsidRDefault="00277F3B" w:rsidP="004D5C0C">
      <w:pPr>
        <w:spacing w:after="0"/>
      </w:pPr>
    </w:p>
    <w:p w14:paraId="556F4570" w14:textId="77777777" w:rsidR="00F010F6" w:rsidRPr="004D5C0C" w:rsidRDefault="00F010F6" w:rsidP="004D5C0C">
      <w:pPr>
        <w:spacing w:after="0"/>
      </w:pPr>
    </w:p>
    <w:sectPr w:rsidR="00F010F6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8A504" w14:textId="77777777" w:rsidR="00996261" w:rsidRDefault="00996261" w:rsidP="00481F86">
      <w:pPr>
        <w:spacing w:after="0" w:line="240" w:lineRule="auto"/>
      </w:pPr>
      <w:r>
        <w:separator/>
      </w:r>
    </w:p>
  </w:endnote>
  <w:endnote w:type="continuationSeparator" w:id="0">
    <w:p w14:paraId="0352ECF5" w14:textId="77777777" w:rsidR="00996261" w:rsidRDefault="00996261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4240" w14:textId="77777777" w:rsidR="00996261" w:rsidRDefault="00996261" w:rsidP="00481F86">
      <w:pPr>
        <w:spacing w:after="0" w:line="240" w:lineRule="auto"/>
      </w:pPr>
      <w:r>
        <w:separator/>
      </w:r>
    </w:p>
  </w:footnote>
  <w:footnote w:type="continuationSeparator" w:id="0">
    <w:p w14:paraId="74BADBB6" w14:textId="77777777" w:rsidR="00996261" w:rsidRDefault="00996261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DEF"/>
    <w:multiLevelType w:val="hybridMultilevel"/>
    <w:tmpl w:val="E9447D4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0DB2D09"/>
    <w:multiLevelType w:val="hybridMultilevel"/>
    <w:tmpl w:val="EB5E0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D7A0A"/>
    <w:multiLevelType w:val="hybridMultilevel"/>
    <w:tmpl w:val="522E1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71287"/>
    <w:multiLevelType w:val="hybridMultilevel"/>
    <w:tmpl w:val="093A3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082899">
    <w:abstractNumId w:val="7"/>
  </w:num>
  <w:num w:numId="2" w16cid:durableId="1518426317">
    <w:abstractNumId w:val="14"/>
  </w:num>
  <w:num w:numId="3" w16cid:durableId="55473033">
    <w:abstractNumId w:val="10"/>
  </w:num>
  <w:num w:numId="4" w16cid:durableId="218134574">
    <w:abstractNumId w:val="1"/>
  </w:num>
  <w:num w:numId="5" w16cid:durableId="2072069314">
    <w:abstractNumId w:val="2"/>
  </w:num>
  <w:num w:numId="6" w16cid:durableId="857626097">
    <w:abstractNumId w:val="6"/>
  </w:num>
  <w:num w:numId="7" w16cid:durableId="1534225459">
    <w:abstractNumId w:val="11"/>
  </w:num>
  <w:num w:numId="8" w16cid:durableId="433788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279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1776437">
    <w:abstractNumId w:val="4"/>
  </w:num>
  <w:num w:numId="11" w16cid:durableId="794450835">
    <w:abstractNumId w:val="16"/>
  </w:num>
  <w:num w:numId="12" w16cid:durableId="690110849">
    <w:abstractNumId w:val="13"/>
  </w:num>
  <w:num w:numId="13" w16cid:durableId="416488954">
    <w:abstractNumId w:val="12"/>
  </w:num>
  <w:num w:numId="14" w16cid:durableId="913899599">
    <w:abstractNumId w:val="9"/>
  </w:num>
  <w:num w:numId="15" w16cid:durableId="1648826937">
    <w:abstractNumId w:val="8"/>
  </w:num>
  <w:num w:numId="16" w16cid:durableId="1023625957">
    <w:abstractNumId w:val="17"/>
  </w:num>
  <w:num w:numId="17" w16cid:durableId="1020158729">
    <w:abstractNumId w:val="17"/>
  </w:num>
  <w:num w:numId="18" w16cid:durableId="1661494976">
    <w:abstractNumId w:val="3"/>
  </w:num>
  <w:num w:numId="19" w16cid:durableId="15461388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35CD"/>
    <w:rsid w:val="00003BEB"/>
    <w:rsid w:val="00006097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0FC2"/>
    <w:rsid w:val="000320FE"/>
    <w:rsid w:val="000347F0"/>
    <w:rsid w:val="00034D66"/>
    <w:rsid w:val="000350D0"/>
    <w:rsid w:val="000364A8"/>
    <w:rsid w:val="00036BBF"/>
    <w:rsid w:val="000370B0"/>
    <w:rsid w:val="00040587"/>
    <w:rsid w:val="000410D9"/>
    <w:rsid w:val="00041BA2"/>
    <w:rsid w:val="0004303F"/>
    <w:rsid w:val="000433BD"/>
    <w:rsid w:val="00043D8C"/>
    <w:rsid w:val="00045155"/>
    <w:rsid w:val="0004559D"/>
    <w:rsid w:val="000465C1"/>
    <w:rsid w:val="00046A29"/>
    <w:rsid w:val="00046F1D"/>
    <w:rsid w:val="000472A9"/>
    <w:rsid w:val="00053193"/>
    <w:rsid w:val="0005319E"/>
    <w:rsid w:val="000542CD"/>
    <w:rsid w:val="00054B2A"/>
    <w:rsid w:val="0005631C"/>
    <w:rsid w:val="0005695E"/>
    <w:rsid w:val="000569DC"/>
    <w:rsid w:val="000574CA"/>
    <w:rsid w:val="00060104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C6B"/>
    <w:rsid w:val="000B7F8F"/>
    <w:rsid w:val="000C08DD"/>
    <w:rsid w:val="000C0A9B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233"/>
    <w:rsid w:val="000C6AA5"/>
    <w:rsid w:val="000C6DF3"/>
    <w:rsid w:val="000C7BC6"/>
    <w:rsid w:val="000D1870"/>
    <w:rsid w:val="000D225A"/>
    <w:rsid w:val="000D2E89"/>
    <w:rsid w:val="000D6D72"/>
    <w:rsid w:val="000E1523"/>
    <w:rsid w:val="000E1AC0"/>
    <w:rsid w:val="000E1AC9"/>
    <w:rsid w:val="000E1C7F"/>
    <w:rsid w:val="000E1F11"/>
    <w:rsid w:val="000E302B"/>
    <w:rsid w:val="000E3502"/>
    <w:rsid w:val="000E36F6"/>
    <w:rsid w:val="000E4CE5"/>
    <w:rsid w:val="000E6A05"/>
    <w:rsid w:val="000E6D54"/>
    <w:rsid w:val="000F1848"/>
    <w:rsid w:val="000F1991"/>
    <w:rsid w:val="000F290F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831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8F0"/>
    <w:rsid w:val="00153355"/>
    <w:rsid w:val="00153E42"/>
    <w:rsid w:val="00154978"/>
    <w:rsid w:val="0015510F"/>
    <w:rsid w:val="00155800"/>
    <w:rsid w:val="0015604C"/>
    <w:rsid w:val="0015645D"/>
    <w:rsid w:val="001566A7"/>
    <w:rsid w:val="00156912"/>
    <w:rsid w:val="0016088D"/>
    <w:rsid w:val="001608AE"/>
    <w:rsid w:val="00161079"/>
    <w:rsid w:val="00161413"/>
    <w:rsid w:val="00161AE6"/>
    <w:rsid w:val="00162227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3A99"/>
    <w:rsid w:val="001750A7"/>
    <w:rsid w:val="001766B9"/>
    <w:rsid w:val="00180408"/>
    <w:rsid w:val="00180C4A"/>
    <w:rsid w:val="00181157"/>
    <w:rsid w:val="0018171D"/>
    <w:rsid w:val="00182BC0"/>
    <w:rsid w:val="0018344F"/>
    <w:rsid w:val="001839DF"/>
    <w:rsid w:val="001846BE"/>
    <w:rsid w:val="00184D41"/>
    <w:rsid w:val="001858AA"/>
    <w:rsid w:val="00186034"/>
    <w:rsid w:val="00186FE6"/>
    <w:rsid w:val="001872C0"/>
    <w:rsid w:val="00187D49"/>
    <w:rsid w:val="00190AF6"/>
    <w:rsid w:val="00190D03"/>
    <w:rsid w:val="0019188E"/>
    <w:rsid w:val="00191DCB"/>
    <w:rsid w:val="00195D67"/>
    <w:rsid w:val="001A0245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397E"/>
    <w:rsid w:val="001B3D1D"/>
    <w:rsid w:val="001B4345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E56"/>
    <w:rsid w:val="001C75C4"/>
    <w:rsid w:val="001C7ECD"/>
    <w:rsid w:val="001D3132"/>
    <w:rsid w:val="001D42A9"/>
    <w:rsid w:val="001D4757"/>
    <w:rsid w:val="001D5E1A"/>
    <w:rsid w:val="001D73DD"/>
    <w:rsid w:val="001E03AF"/>
    <w:rsid w:val="001E0478"/>
    <w:rsid w:val="001E0C89"/>
    <w:rsid w:val="001E2A0D"/>
    <w:rsid w:val="001E36EE"/>
    <w:rsid w:val="001E4E70"/>
    <w:rsid w:val="001E5FEC"/>
    <w:rsid w:val="001E62E0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8ED"/>
    <w:rsid w:val="00211E0A"/>
    <w:rsid w:val="00211FCE"/>
    <w:rsid w:val="00212EFB"/>
    <w:rsid w:val="002134D8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027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4090"/>
    <w:rsid w:val="002652CD"/>
    <w:rsid w:val="00266788"/>
    <w:rsid w:val="002725C8"/>
    <w:rsid w:val="00273E65"/>
    <w:rsid w:val="00273F97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79C"/>
    <w:rsid w:val="00297A66"/>
    <w:rsid w:val="00297EBC"/>
    <w:rsid w:val="002A0099"/>
    <w:rsid w:val="002A10B9"/>
    <w:rsid w:val="002A2E5B"/>
    <w:rsid w:val="002A3D8D"/>
    <w:rsid w:val="002A3EE9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997"/>
    <w:rsid w:val="002C13A0"/>
    <w:rsid w:val="002C1CDD"/>
    <w:rsid w:val="002C4199"/>
    <w:rsid w:val="002C442E"/>
    <w:rsid w:val="002C47D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2CF1"/>
    <w:rsid w:val="00305701"/>
    <w:rsid w:val="00305DDB"/>
    <w:rsid w:val="0030732B"/>
    <w:rsid w:val="00307A3E"/>
    <w:rsid w:val="00307BCD"/>
    <w:rsid w:val="003103E5"/>
    <w:rsid w:val="00311089"/>
    <w:rsid w:val="0031161F"/>
    <w:rsid w:val="00311D4F"/>
    <w:rsid w:val="00313AF6"/>
    <w:rsid w:val="003149AA"/>
    <w:rsid w:val="003152F6"/>
    <w:rsid w:val="0031656D"/>
    <w:rsid w:val="00316926"/>
    <w:rsid w:val="0032185A"/>
    <w:rsid w:val="003218FD"/>
    <w:rsid w:val="00322B43"/>
    <w:rsid w:val="00326A3C"/>
    <w:rsid w:val="0032736D"/>
    <w:rsid w:val="00327D09"/>
    <w:rsid w:val="00327DD9"/>
    <w:rsid w:val="00331F29"/>
    <w:rsid w:val="003335EE"/>
    <w:rsid w:val="00334222"/>
    <w:rsid w:val="00335BCD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47831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24D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4918"/>
    <w:rsid w:val="00394E9A"/>
    <w:rsid w:val="00394FAE"/>
    <w:rsid w:val="0039572D"/>
    <w:rsid w:val="00396569"/>
    <w:rsid w:val="003A0985"/>
    <w:rsid w:val="003A0E76"/>
    <w:rsid w:val="003A15E7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40E5"/>
    <w:rsid w:val="003C6ED6"/>
    <w:rsid w:val="003C6F1A"/>
    <w:rsid w:val="003D0701"/>
    <w:rsid w:val="003D1196"/>
    <w:rsid w:val="003D17A5"/>
    <w:rsid w:val="003D1B7F"/>
    <w:rsid w:val="003D1F6D"/>
    <w:rsid w:val="003D2414"/>
    <w:rsid w:val="003D26E1"/>
    <w:rsid w:val="003D2C33"/>
    <w:rsid w:val="003D43EB"/>
    <w:rsid w:val="003D50BD"/>
    <w:rsid w:val="003E00DB"/>
    <w:rsid w:val="003E0383"/>
    <w:rsid w:val="003E0642"/>
    <w:rsid w:val="003E13F6"/>
    <w:rsid w:val="003E172D"/>
    <w:rsid w:val="003E1AC0"/>
    <w:rsid w:val="003E25B6"/>
    <w:rsid w:val="003E2739"/>
    <w:rsid w:val="003E278E"/>
    <w:rsid w:val="003E3A03"/>
    <w:rsid w:val="003E3B99"/>
    <w:rsid w:val="003E4D64"/>
    <w:rsid w:val="003E4E4C"/>
    <w:rsid w:val="003E5446"/>
    <w:rsid w:val="003E58CD"/>
    <w:rsid w:val="003F007A"/>
    <w:rsid w:val="003F032D"/>
    <w:rsid w:val="003F1990"/>
    <w:rsid w:val="003F1E03"/>
    <w:rsid w:val="003F2CE0"/>
    <w:rsid w:val="003F47D5"/>
    <w:rsid w:val="003F516C"/>
    <w:rsid w:val="003F5FFF"/>
    <w:rsid w:val="003F6410"/>
    <w:rsid w:val="003F6C45"/>
    <w:rsid w:val="004000F8"/>
    <w:rsid w:val="004016D7"/>
    <w:rsid w:val="00402469"/>
    <w:rsid w:val="004030F4"/>
    <w:rsid w:val="004048F9"/>
    <w:rsid w:val="0040520F"/>
    <w:rsid w:val="004055D2"/>
    <w:rsid w:val="004067EF"/>
    <w:rsid w:val="00406DFF"/>
    <w:rsid w:val="0040771A"/>
    <w:rsid w:val="00407CCF"/>
    <w:rsid w:val="00407D1F"/>
    <w:rsid w:val="00407EC7"/>
    <w:rsid w:val="00407EE0"/>
    <w:rsid w:val="004106F6"/>
    <w:rsid w:val="00411A7A"/>
    <w:rsid w:val="00411BB4"/>
    <w:rsid w:val="004129B5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65E"/>
    <w:rsid w:val="00435EE1"/>
    <w:rsid w:val="004379A6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5CE5"/>
    <w:rsid w:val="004776C9"/>
    <w:rsid w:val="00481F86"/>
    <w:rsid w:val="00482812"/>
    <w:rsid w:val="00487A0A"/>
    <w:rsid w:val="004905BC"/>
    <w:rsid w:val="004909A5"/>
    <w:rsid w:val="004913A3"/>
    <w:rsid w:val="004918A0"/>
    <w:rsid w:val="00492795"/>
    <w:rsid w:val="00493D4E"/>
    <w:rsid w:val="00494EDB"/>
    <w:rsid w:val="00495BB2"/>
    <w:rsid w:val="004974BC"/>
    <w:rsid w:val="004979D1"/>
    <w:rsid w:val="004A0DB7"/>
    <w:rsid w:val="004A18B5"/>
    <w:rsid w:val="004A1C19"/>
    <w:rsid w:val="004A2F97"/>
    <w:rsid w:val="004A690F"/>
    <w:rsid w:val="004A6D23"/>
    <w:rsid w:val="004A6D38"/>
    <w:rsid w:val="004A6EA5"/>
    <w:rsid w:val="004A7EF8"/>
    <w:rsid w:val="004B0C44"/>
    <w:rsid w:val="004B1CD9"/>
    <w:rsid w:val="004B3CF7"/>
    <w:rsid w:val="004B4693"/>
    <w:rsid w:val="004B4B1A"/>
    <w:rsid w:val="004B5117"/>
    <w:rsid w:val="004B63A0"/>
    <w:rsid w:val="004B6B30"/>
    <w:rsid w:val="004C0AE0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6855"/>
    <w:rsid w:val="004C7B8F"/>
    <w:rsid w:val="004D0AAD"/>
    <w:rsid w:val="004D2B77"/>
    <w:rsid w:val="004D31F8"/>
    <w:rsid w:val="004D41D3"/>
    <w:rsid w:val="004D47B3"/>
    <w:rsid w:val="004D535E"/>
    <w:rsid w:val="004D5A58"/>
    <w:rsid w:val="004D5C0C"/>
    <w:rsid w:val="004E15FF"/>
    <w:rsid w:val="004E193A"/>
    <w:rsid w:val="004E1C9B"/>
    <w:rsid w:val="004E3BDA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3A28"/>
    <w:rsid w:val="00505F1B"/>
    <w:rsid w:val="00506500"/>
    <w:rsid w:val="00506BDF"/>
    <w:rsid w:val="00512A44"/>
    <w:rsid w:val="005153AA"/>
    <w:rsid w:val="005168C2"/>
    <w:rsid w:val="0051708E"/>
    <w:rsid w:val="00517BFD"/>
    <w:rsid w:val="00517EDF"/>
    <w:rsid w:val="00520A0E"/>
    <w:rsid w:val="00520E2F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0568"/>
    <w:rsid w:val="00541942"/>
    <w:rsid w:val="00542421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67E87"/>
    <w:rsid w:val="00571D8A"/>
    <w:rsid w:val="00572581"/>
    <w:rsid w:val="00574151"/>
    <w:rsid w:val="005748EE"/>
    <w:rsid w:val="005749AB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91D43"/>
    <w:rsid w:val="00592C46"/>
    <w:rsid w:val="005936F3"/>
    <w:rsid w:val="00593E83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43B9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9B9"/>
    <w:rsid w:val="00600DAC"/>
    <w:rsid w:val="00600E45"/>
    <w:rsid w:val="00610A2D"/>
    <w:rsid w:val="00610FD6"/>
    <w:rsid w:val="00611275"/>
    <w:rsid w:val="00613B7A"/>
    <w:rsid w:val="006145C4"/>
    <w:rsid w:val="00615EBE"/>
    <w:rsid w:val="00615FF3"/>
    <w:rsid w:val="0061601E"/>
    <w:rsid w:val="006163FA"/>
    <w:rsid w:val="00616A87"/>
    <w:rsid w:val="00616D9F"/>
    <w:rsid w:val="0061732F"/>
    <w:rsid w:val="00617E23"/>
    <w:rsid w:val="00620227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25F5"/>
    <w:rsid w:val="00673958"/>
    <w:rsid w:val="00674827"/>
    <w:rsid w:val="00675038"/>
    <w:rsid w:val="006750BD"/>
    <w:rsid w:val="006759FC"/>
    <w:rsid w:val="00676AAD"/>
    <w:rsid w:val="006770BA"/>
    <w:rsid w:val="00680D04"/>
    <w:rsid w:val="006811E1"/>
    <w:rsid w:val="00681D61"/>
    <w:rsid w:val="006830C3"/>
    <w:rsid w:val="00685668"/>
    <w:rsid w:val="00686FD1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3DEB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994"/>
    <w:rsid w:val="006F4EA7"/>
    <w:rsid w:val="006F58E2"/>
    <w:rsid w:val="006F5BFF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07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0DDF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2B58"/>
    <w:rsid w:val="00733886"/>
    <w:rsid w:val="0073524C"/>
    <w:rsid w:val="00735431"/>
    <w:rsid w:val="0073787C"/>
    <w:rsid w:val="0074028C"/>
    <w:rsid w:val="007409DF"/>
    <w:rsid w:val="00742523"/>
    <w:rsid w:val="0074330F"/>
    <w:rsid w:val="00744DAD"/>
    <w:rsid w:val="00745540"/>
    <w:rsid w:val="007457D8"/>
    <w:rsid w:val="0074749E"/>
    <w:rsid w:val="0074795D"/>
    <w:rsid w:val="00747B8D"/>
    <w:rsid w:val="00750960"/>
    <w:rsid w:val="007510E4"/>
    <w:rsid w:val="00752201"/>
    <w:rsid w:val="0075404A"/>
    <w:rsid w:val="007541A5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11D"/>
    <w:rsid w:val="007B7EBA"/>
    <w:rsid w:val="007C0008"/>
    <w:rsid w:val="007C3D68"/>
    <w:rsid w:val="007C3FAE"/>
    <w:rsid w:val="007C4218"/>
    <w:rsid w:val="007C48BB"/>
    <w:rsid w:val="007C601B"/>
    <w:rsid w:val="007C6040"/>
    <w:rsid w:val="007C6DEA"/>
    <w:rsid w:val="007D10D6"/>
    <w:rsid w:val="007D1C9A"/>
    <w:rsid w:val="007D49E0"/>
    <w:rsid w:val="007D6D40"/>
    <w:rsid w:val="007E1F3B"/>
    <w:rsid w:val="007E2600"/>
    <w:rsid w:val="007E2D11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3E3"/>
    <w:rsid w:val="007F564C"/>
    <w:rsid w:val="007F67E6"/>
    <w:rsid w:val="007F71AC"/>
    <w:rsid w:val="007F7AF0"/>
    <w:rsid w:val="007F7E50"/>
    <w:rsid w:val="00800018"/>
    <w:rsid w:val="008023EE"/>
    <w:rsid w:val="00803CD9"/>
    <w:rsid w:val="00805F1E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08B6"/>
    <w:rsid w:val="00821C28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E40"/>
    <w:rsid w:val="00840395"/>
    <w:rsid w:val="00841001"/>
    <w:rsid w:val="008433A4"/>
    <w:rsid w:val="00843554"/>
    <w:rsid w:val="0084424C"/>
    <w:rsid w:val="00845AD4"/>
    <w:rsid w:val="008469FF"/>
    <w:rsid w:val="008475F7"/>
    <w:rsid w:val="00847F46"/>
    <w:rsid w:val="00851680"/>
    <w:rsid w:val="0085227D"/>
    <w:rsid w:val="008533B7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5ED9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B0195"/>
    <w:rsid w:val="008B3532"/>
    <w:rsid w:val="008B64B0"/>
    <w:rsid w:val="008B64FD"/>
    <w:rsid w:val="008B6D02"/>
    <w:rsid w:val="008B6EB4"/>
    <w:rsid w:val="008C044D"/>
    <w:rsid w:val="008C0D8D"/>
    <w:rsid w:val="008C2304"/>
    <w:rsid w:val="008C3250"/>
    <w:rsid w:val="008C3404"/>
    <w:rsid w:val="008C6DBA"/>
    <w:rsid w:val="008C71FC"/>
    <w:rsid w:val="008C782D"/>
    <w:rsid w:val="008D1017"/>
    <w:rsid w:val="008D1A64"/>
    <w:rsid w:val="008D2459"/>
    <w:rsid w:val="008D25F4"/>
    <w:rsid w:val="008D37F8"/>
    <w:rsid w:val="008D39DF"/>
    <w:rsid w:val="008D4853"/>
    <w:rsid w:val="008D5E0F"/>
    <w:rsid w:val="008D6341"/>
    <w:rsid w:val="008D65A8"/>
    <w:rsid w:val="008D6DD4"/>
    <w:rsid w:val="008D74F2"/>
    <w:rsid w:val="008E0482"/>
    <w:rsid w:val="008E0564"/>
    <w:rsid w:val="008E195C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3E5B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16710"/>
    <w:rsid w:val="009208CF"/>
    <w:rsid w:val="009212CD"/>
    <w:rsid w:val="00922333"/>
    <w:rsid w:val="00925CD0"/>
    <w:rsid w:val="009264F1"/>
    <w:rsid w:val="00927EAB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3558"/>
    <w:rsid w:val="0094460A"/>
    <w:rsid w:val="0094564E"/>
    <w:rsid w:val="00945E07"/>
    <w:rsid w:val="009468FA"/>
    <w:rsid w:val="00946E05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1BF1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668"/>
    <w:rsid w:val="009957B2"/>
    <w:rsid w:val="009960D2"/>
    <w:rsid w:val="0099623E"/>
    <w:rsid w:val="00996245"/>
    <w:rsid w:val="00996261"/>
    <w:rsid w:val="00997563"/>
    <w:rsid w:val="009A04A7"/>
    <w:rsid w:val="009A0E36"/>
    <w:rsid w:val="009A56F4"/>
    <w:rsid w:val="009A6B86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7BB"/>
    <w:rsid w:val="009E08E2"/>
    <w:rsid w:val="009E23D4"/>
    <w:rsid w:val="009E3ABA"/>
    <w:rsid w:val="009E40D8"/>
    <w:rsid w:val="009E4B96"/>
    <w:rsid w:val="009E5C32"/>
    <w:rsid w:val="009E5DC8"/>
    <w:rsid w:val="009F0F8E"/>
    <w:rsid w:val="009F15AA"/>
    <w:rsid w:val="009F3AAD"/>
    <w:rsid w:val="009F7961"/>
    <w:rsid w:val="009F7D6F"/>
    <w:rsid w:val="00A03DC2"/>
    <w:rsid w:val="00A052FA"/>
    <w:rsid w:val="00A06B5A"/>
    <w:rsid w:val="00A0753C"/>
    <w:rsid w:val="00A0755B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2C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E5D"/>
    <w:rsid w:val="00A42E9B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1681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18F1"/>
    <w:rsid w:val="00A8213E"/>
    <w:rsid w:val="00A83629"/>
    <w:rsid w:val="00A83A09"/>
    <w:rsid w:val="00A847FD"/>
    <w:rsid w:val="00A85550"/>
    <w:rsid w:val="00A86E8A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2578"/>
    <w:rsid w:val="00AC6075"/>
    <w:rsid w:val="00AC6CBE"/>
    <w:rsid w:val="00AC6F5B"/>
    <w:rsid w:val="00AC7354"/>
    <w:rsid w:val="00AD0CB8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51DA"/>
    <w:rsid w:val="00B163C1"/>
    <w:rsid w:val="00B17F89"/>
    <w:rsid w:val="00B22919"/>
    <w:rsid w:val="00B23AE5"/>
    <w:rsid w:val="00B26D7B"/>
    <w:rsid w:val="00B271AD"/>
    <w:rsid w:val="00B30D41"/>
    <w:rsid w:val="00B313D6"/>
    <w:rsid w:val="00B31A75"/>
    <w:rsid w:val="00B332A4"/>
    <w:rsid w:val="00B332B3"/>
    <w:rsid w:val="00B33F11"/>
    <w:rsid w:val="00B35F51"/>
    <w:rsid w:val="00B37437"/>
    <w:rsid w:val="00B37E00"/>
    <w:rsid w:val="00B41984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1A01"/>
    <w:rsid w:val="00B7418E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5A2F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3620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190"/>
    <w:rsid w:val="00BD2B11"/>
    <w:rsid w:val="00BD39F2"/>
    <w:rsid w:val="00BD4E99"/>
    <w:rsid w:val="00BD6BBD"/>
    <w:rsid w:val="00BD7A6E"/>
    <w:rsid w:val="00BE1614"/>
    <w:rsid w:val="00BE1A23"/>
    <w:rsid w:val="00BE1A29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BF7B31"/>
    <w:rsid w:val="00C0109B"/>
    <w:rsid w:val="00C02C81"/>
    <w:rsid w:val="00C03748"/>
    <w:rsid w:val="00C0525C"/>
    <w:rsid w:val="00C05844"/>
    <w:rsid w:val="00C05A28"/>
    <w:rsid w:val="00C067B7"/>
    <w:rsid w:val="00C06913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7C7"/>
    <w:rsid w:val="00C23E82"/>
    <w:rsid w:val="00C2546B"/>
    <w:rsid w:val="00C25572"/>
    <w:rsid w:val="00C25908"/>
    <w:rsid w:val="00C26BAB"/>
    <w:rsid w:val="00C2725D"/>
    <w:rsid w:val="00C308EB"/>
    <w:rsid w:val="00C33B1B"/>
    <w:rsid w:val="00C346FF"/>
    <w:rsid w:val="00C34910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0D5F"/>
    <w:rsid w:val="00C811A1"/>
    <w:rsid w:val="00C82046"/>
    <w:rsid w:val="00C8291B"/>
    <w:rsid w:val="00C82B0E"/>
    <w:rsid w:val="00C8329A"/>
    <w:rsid w:val="00C875E4"/>
    <w:rsid w:val="00C8769F"/>
    <w:rsid w:val="00C91C70"/>
    <w:rsid w:val="00C931B5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9F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3AF1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31E8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462C"/>
    <w:rsid w:val="00D047A7"/>
    <w:rsid w:val="00D047A9"/>
    <w:rsid w:val="00D061BD"/>
    <w:rsid w:val="00D06717"/>
    <w:rsid w:val="00D06B3D"/>
    <w:rsid w:val="00D074AD"/>
    <w:rsid w:val="00D07AEA"/>
    <w:rsid w:val="00D07F60"/>
    <w:rsid w:val="00D10E5A"/>
    <w:rsid w:val="00D10E73"/>
    <w:rsid w:val="00D12359"/>
    <w:rsid w:val="00D12B07"/>
    <w:rsid w:val="00D13206"/>
    <w:rsid w:val="00D162C3"/>
    <w:rsid w:val="00D16425"/>
    <w:rsid w:val="00D176DD"/>
    <w:rsid w:val="00D208E6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5686"/>
    <w:rsid w:val="00D75DD1"/>
    <w:rsid w:val="00D803DC"/>
    <w:rsid w:val="00D80941"/>
    <w:rsid w:val="00D80C6D"/>
    <w:rsid w:val="00D81559"/>
    <w:rsid w:val="00D8159C"/>
    <w:rsid w:val="00D81E83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31A"/>
    <w:rsid w:val="00DC5B91"/>
    <w:rsid w:val="00DC6398"/>
    <w:rsid w:val="00DC65BB"/>
    <w:rsid w:val="00DC7E25"/>
    <w:rsid w:val="00DD0288"/>
    <w:rsid w:val="00DD0881"/>
    <w:rsid w:val="00DD0DF4"/>
    <w:rsid w:val="00DD0E41"/>
    <w:rsid w:val="00DD1A54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4591"/>
    <w:rsid w:val="00DE5020"/>
    <w:rsid w:val="00DE56FE"/>
    <w:rsid w:val="00DF03CE"/>
    <w:rsid w:val="00DF040D"/>
    <w:rsid w:val="00DF18EE"/>
    <w:rsid w:val="00DF5630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14E22"/>
    <w:rsid w:val="00E206E3"/>
    <w:rsid w:val="00E20EF7"/>
    <w:rsid w:val="00E219D4"/>
    <w:rsid w:val="00E221DA"/>
    <w:rsid w:val="00E2495D"/>
    <w:rsid w:val="00E25E17"/>
    <w:rsid w:val="00E26148"/>
    <w:rsid w:val="00E26D98"/>
    <w:rsid w:val="00E27F75"/>
    <w:rsid w:val="00E31CCA"/>
    <w:rsid w:val="00E31E56"/>
    <w:rsid w:val="00E323FB"/>
    <w:rsid w:val="00E35BB0"/>
    <w:rsid w:val="00E35EAD"/>
    <w:rsid w:val="00E37F9D"/>
    <w:rsid w:val="00E407AC"/>
    <w:rsid w:val="00E40EAD"/>
    <w:rsid w:val="00E4239F"/>
    <w:rsid w:val="00E4321D"/>
    <w:rsid w:val="00E43769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494"/>
    <w:rsid w:val="00E65E58"/>
    <w:rsid w:val="00E66B41"/>
    <w:rsid w:val="00E67836"/>
    <w:rsid w:val="00E67D0B"/>
    <w:rsid w:val="00E70555"/>
    <w:rsid w:val="00E71473"/>
    <w:rsid w:val="00E715EB"/>
    <w:rsid w:val="00E716AB"/>
    <w:rsid w:val="00E71899"/>
    <w:rsid w:val="00E72345"/>
    <w:rsid w:val="00E73A83"/>
    <w:rsid w:val="00E73E80"/>
    <w:rsid w:val="00E74F55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2B11"/>
    <w:rsid w:val="00EA4186"/>
    <w:rsid w:val="00EA5228"/>
    <w:rsid w:val="00EA6856"/>
    <w:rsid w:val="00EA6E0C"/>
    <w:rsid w:val="00EA6E47"/>
    <w:rsid w:val="00EA73B4"/>
    <w:rsid w:val="00EA79BA"/>
    <w:rsid w:val="00EB00E3"/>
    <w:rsid w:val="00EB07DF"/>
    <w:rsid w:val="00EB0B3F"/>
    <w:rsid w:val="00EB1BDA"/>
    <w:rsid w:val="00EB40DF"/>
    <w:rsid w:val="00EB4257"/>
    <w:rsid w:val="00EC12BA"/>
    <w:rsid w:val="00EC16CD"/>
    <w:rsid w:val="00EC1F15"/>
    <w:rsid w:val="00EC4721"/>
    <w:rsid w:val="00EC4CB6"/>
    <w:rsid w:val="00ED03B3"/>
    <w:rsid w:val="00ED08AE"/>
    <w:rsid w:val="00ED3D76"/>
    <w:rsid w:val="00ED3DEB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8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3E8F"/>
    <w:rsid w:val="00EF44CA"/>
    <w:rsid w:val="00EF47E2"/>
    <w:rsid w:val="00EF516E"/>
    <w:rsid w:val="00EF72E6"/>
    <w:rsid w:val="00F002D8"/>
    <w:rsid w:val="00F00B3B"/>
    <w:rsid w:val="00F010F6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1E72"/>
    <w:rsid w:val="00F125C1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2D18"/>
    <w:rsid w:val="00F43C25"/>
    <w:rsid w:val="00F46B69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57FEE"/>
    <w:rsid w:val="00F6097C"/>
    <w:rsid w:val="00F62780"/>
    <w:rsid w:val="00F63D4B"/>
    <w:rsid w:val="00F64784"/>
    <w:rsid w:val="00F65184"/>
    <w:rsid w:val="00F66357"/>
    <w:rsid w:val="00F666F3"/>
    <w:rsid w:val="00F66F86"/>
    <w:rsid w:val="00F70476"/>
    <w:rsid w:val="00F7125D"/>
    <w:rsid w:val="00F717E6"/>
    <w:rsid w:val="00F7188B"/>
    <w:rsid w:val="00F719BC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87DD3"/>
    <w:rsid w:val="00F90D62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0B5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C6FD6"/>
    <w:rsid w:val="00FD17D9"/>
    <w:rsid w:val="00FD323F"/>
    <w:rsid w:val="00FD47CF"/>
    <w:rsid w:val="00FD4D56"/>
    <w:rsid w:val="00FD4F01"/>
    <w:rsid w:val="00FD5A5D"/>
    <w:rsid w:val="00FD5CE9"/>
    <w:rsid w:val="00FD5F5C"/>
    <w:rsid w:val="00FD6078"/>
    <w:rsid w:val="00FD68A0"/>
    <w:rsid w:val="00FD7CE5"/>
    <w:rsid w:val="00FE0B8B"/>
    <w:rsid w:val="00FE2BD0"/>
    <w:rsid w:val="00FE2C18"/>
    <w:rsid w:val="00FE388A"/>
    <w:rsid w:val="00FE44B3"/>
    <w:rsid w:val="00FE607D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5F2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  <w15:docId w15:val="{80A8659A-A316-4130-8020-DB6F30D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,Paragraf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,Paragraf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0A3F-2346-42BC-8070-F0CCE840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3531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Wilisowska</dc:creator>
  <cp:keywords/>
  <dc:description/>
  <cp:lastModifiedBy>Monika Langner</cp:lastModifiedBy>
  <cp:revision>6</cp:revision>
  <dcterms:created xsi:type="dcterms:W3CDTF">2025-06-03T12:04:00Z</dcterms:created>
  <dcterms:modified xsi:type="dcterms:W3CDTF">2026-01-23T06:16:00Z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