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5EA99" w14:textId="103708EE" w:rsidR="005771D0" w:rsidRDefault="005771D0" w:rsidP="005771D0">
      <w:pPr>
        <w:ind w:firstLine="708"/>
        <w:jc w:val="both"/>
        <w:rPr>
          <w:color w:val="1F4E79"/>
        </w:rPr>
      </w:pPr>
      <w:r>
        <w:rPr>
          <w:color w:val="1F4E79"/>
        </w:rPr>
        <w:t xml:space="preserve">Tradycyjna procedura w trybie pisemnej akceptacji miała miejsce w dniach </w:t>
      </w:r>
      <w:r w:rsidR="0099628C">
        <w:rPr>
          <w:color w:val="1F4E79"/>
        </w:rPr>
        <w:t>26 listopada</w:t>
      </w:r>
      <w:r>
        <w:rPr>
          <w:color w:val="1F4E79"/>
        </w:rPr>
        <w:t xml:space="preserve"> – </w:t>
      </w:r>
      <w:r w:rsidR="0099628C">
        <w:rPr>
          <w:color w:val="1F4E79"/>
        </w:rPr>
        <w:t>17 grudnia</w:t>
      </w:r>
      <w:r>
        <w:rPr>
          <w:color w:val="1F4E79"/>
        </w:rPr>
        <w:t xml:space="preserve"> 202</w:t>
      </w:r>
      <w:r w:rsidR="0099628C">
        <w:rPr>
          <w:color w:val="1F4E79"/>
        </w:rPr>
        <w:t>4</w:t>
      </w:r>
      <w:r>
        <w:rPr>
          <w:color w:val="1F4E79"/>
        </w:rPr>
        <w:t xml:space="preserve"> r. w ramach pracy Komitetu Monitorującego </w:t>
      </w:r>
      <w:r w:rsidR="0099628C">
        <w:rPr>
          <w:color w:val="1F4E79"/>
        </w:rPr>
        <w:t>Program</w:t>
      </w:r>
      <w:r w:rsidR="0099628C">
        <w:rPr>
          <w:color w:val="1F4E79"/>
        </w:rPr>
        <w:t xml:space="preserve"> </w:t>
      </w:r>
      <w:r>
        <w:rPr>
          <w:color w:val="1F4E79"/>
        </w:rPr>
        <w:t xml:space="preserve">Regionalny </w:t>
      </w:r>
      <w:r w:rsidR="0099628C">
        <w:rPr>
          <w:color w:val="1F4E79"/>
        </w:rPr>
        <w:t xml:space="preserve">Fundusze Europejskie dla </w:t>
      </w:r>
      <w:r>
        <w:rPr>
          <w:color w:val="1F4E79"/>
        </w:rPr>
        <w:t xml:space="preserve">Opolskiego </w:t>
      </w:r>
      <w:r w:rsidR="0099628C">
        <w:rPr>
          <w:color w:val="1F4E79"/>
        </w:rPr>
        <w:t>2021-2027</w:t>
      </w:r>
      <w:r>
        <w:rPr>
          <w:color w:val="1F4E79"/>
        </w:rPr>
        <w:t xml:space="preserve"> i dotyczyła aktualizacji kryteriów wyboru </w:t>
      </w:r>
      <w:r w:rsidR="0099628C">
        <w:rPr>
          <w:color w:val="1F4E79"/>
        </w:rPr>
        <w:t>projektów</w:t>
      </w:r>
      <w:r>
        <w:rPr>
          <w:color w:val="1F4E79"/>
        </w:rPr>
        <w:t xml:space="preserve"> w ramach działania 9.</w:t>
      </w:r>
      <w:r w:rsidR="0099628C">
        <w:rPr>
          <w:color w:val="1F4E79"/>
        </w:rPr>
        <w:t>2</w:t>
      </w:r>
      <w:r>
        <w:rPr>
          <w:color w:val="1F4E79"/>
        </w:rPr>
        <w:t xml:space="preserve"> </w:t>
      </w:r>
      <w:r w:rsidR="0099628C">
        <w:rPr>
          <w:i/>
          <w:color w:val="1F4E79"/>
        </w:rPr>
        <w:t>Inwestycje w infrastrukturę społeczną</w:t>
      </w:r>
      <w:r w:rsidRPr="005771D0">
        <w:rPr>
          <w:i/>
          <w:color w:val="1F4E79"/>
        </w:rPr>
        <w:t xml:space="preserve"> w ramach </w:t>
      </w:r>
      <w:r w:rsidR="0099628C">
        <w:rPr>
          <w:i/>
          <w:color w:val="1F4E79"/>
        </w:rPr>
        <w:t>programu regionalnego Fundusze Europejskie dla Opolskiego 2021-2027.</w:t>
      </w:r>
    </w:p>
    <w:p w14:paraId="6545BC4F" w14:textId="4656CB3F" w:rsidR="005771D0" w:rsidRDefault="005771D0" w:rsidP="005771D0">
      <w:pPr>
        <w:ind w:firstLine="708"/>
        <w:jc w:val="both"/>
        <w:rPr>
          <w:color w:val="1F4E79"/>
        </w:rPr>
      </w:pPr>
      <w:r>
        <w:rPr>
          <w:color w:val="1F4E79"/>
        </w:rPr>
        <w:t>W okresie konsultacyjnym nie wpłynęły uwagi do aktualizowanych kryteriów. W głosowaniu udział wzięło 3</w:t>
      </w:r>
      <w:r w:rsidR="0099628C">
        <w:rPr>
          <w:color w:val="1F4E79"/>
        </w:rPr>
        <w:t>7</w:t>
      </w:r>
      <w:r>
        <w:rPr>
          <w:color w:val="1F4E79"/>
        </w:rPr>
        <w:t xml:space="preserve"> członków/zastępców członków na 5</w:t>
      </w:r>
      <w:r w:rsidR="0099628C">
        <w:rPr>
          <w:color w:val="1F4E79"/>
        </w:rPr>
        <w:t>0</w:t>
      </w:r>
      <w:r>
        <w:rPr>
          <w:color w:val="1F4E79"/>
        </w:rPr>
        <w:t xml:space="preserve"> osób uprawnionych, co zapewniło wymagane kworum do podejmowania uchwał i tym samym w dniu </w:t>
      </w:r>
      <w:r w:rsidR="0099628C">
        <w:rPr>
          <w:color w:val="1F4E79"/>
        </w:rPr>
        <w:t>17 grudnia</w:t>
      </w:r>
      <w:r>
        <w:rPr>
          <w:color w:val="1F4E79"/>
        </w:rPr>
        <w:t xml:space="preserve"> </w:t>
      </w:r>
      <w:r w:rsidR="0099628C">
        <w:rPr>
          <w:color w:val="1F4E79"/>
        </w:rPr>
        <w:t>2024 r.</w:t>
      </w:r>
      <w:r>
        <w:rPr>
          <w:i/>
          <w:color w:val="1F4E79"/>
        </w:rPr>
        <w:t xml:space="preserve"> U</w:t>
      </w:r>
      <w:r w:rsidRPr="005771D0">
        <w:rPr>
          <w:i/>
          <w:color w:val="1F4E79"/>
        </w:rPr>
        <w:t xml:space="preserve">chwała Nr </w:t>
      </w:r>
      <w:r w:rsidR="0099628C">
        <w:rPr>
          <w:i/>
          <w:color w:val="1F4E79"/>
        </w:rPr>
        <w:t>124</w:t>
      </w:r>
      <w:r w:rsidRPr="005771D0">
        <w:rPr>
          <w:i/>
          <w:color w:val="1F4E79"/>
        </w:rPr>
        <w:t>/20</w:t>
      </w:r>
      <w:r w:rsidR="0099628C">
        <w:rPr>
          <w:i/>
          <w:color w:val="1F4E79"/>
        </w:rPr>
        <w:t>24</w:t>
      </w:r>
      <w:r w:rsidRPr="005771D0">
        <w:rPr>
          <w:i/>
          <w:color w:val="1F4E79"/>
        </w:rPr>
        <w:t xml:space="preserve"> Komitetu Monitorującego </w:t>
      </w:r>
      <w:r w:rsidR="0099628C" w:rsidRPr="005771D0">
        <w:rPr>
          <w:i/>
          <w:color w:val="1F4E79"/>
        </w:rPr>
        <w:t>Program</w:t>
      </w:r>
      <w:r w:rsidR="0099628C" w:rsidRPr="005771D0">
        <w:rPr>
          <w:i/>
          <w:color w:val="1F4E79"/>
        </w:rPr>
        <w:t xml:space="preserve"> </w:t>
      </w:r>
      <w:r w:rsidRPr="005771D0">
        <w:rPr>
          <w:i/>
          <w:color w:val="1F4E79"/>
        </w:rPr>
        <w:t xml:space="preserve">Regionalny </w:t>
      </w:r>
      <w:r w:rsidR="0099628C">
        <w:rPr>
          <w:i/>
          <w:color w:val="1F4E79"/>
        </w:rPr>
        <w:t>Fundusze Europejskie dla</w:t>
      </w:r>
      <w:r w:rsidRPr="005771D0">
        <w:rPr>
          <w:i/>
          <w:color w:val="1F4E79"/>
        </w:rPr>
        <w:t xml:space="preserve"> Opolskiego </w:t>
      </w:r>
      <w:r w:rsidR="0099628C">
        <w:rPr>
          <w:i/>
          <w:color w:val="1F4E79"/>
        </w:rPr>
        <w:t>2021-2027</w:t>
      </w:r>
      <w:r w:rsidRPr="005771D0">
        <w:rPr>
          <w:i/>
          <w:color w:val="1F4E79"/>
        </w:rPr>
        <w:t xml:space="preserve"> </w:t>
      </w:r>
      <w:r w:rsidR="0099628C" w:rsidRPr="0099628C">
        <w:rPr>
          <w:i/>
          <w:color w:val="1F4E79"/>
        </w:rPr>
        <w:t>w</w:t>
      </w:r>
      <w:r w:rsidR="0099628C">
        <w:rPr>
          <w:i/>
          <w:color w:val="1F4E79"/>
        </w:rPr>
        <w:t> </w:t>
      </w:r>
      <w:r w:rsidR="0099628C" w:rsidRPr="0099628C">
        <w:rPr>
          <w:i/>
          <w:color w:val="1F4E79"/>
        </w:rPr>
        <w:t>sprawie zmiany uchwały Nr 88/2024 Komitetu Monitorującego Program Regionalny Fundusze Europejskie dla Opolskiego 2021-2027 z dnia 26 marca 2024 r. w sprawie zatwierdzenia kryteriów wyboru projektów dla działania 9.2 Inwestycje w infrastrukturę społeczną w ramach programu regionalnego Fundusze Europejskie dla Opolskiego 2021-2027</w:t>
      </w:r>
      <w:r w:rsidRPr="005771D0">
        <w:rPr>
          <w:i/>
          <w:color w:val="1F4E79"/>
        </w:rPr>
        <w:t xml:space="preserve"> </w:t>
      </w:r>
      <w:r>
        <w:rPr>
          <w:color w:val="1F4E79"/>
        </w:rPr>
        <w:t xml:space="preserve">została zatwierdzona. </w:t>
      </w:r>
    </w:p>
    <w:p w14:paraId="3F56138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438841A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1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90007"/>
    <w:rsid w:val="000A5817"/>
    <w:rsid w:val="000E75BA"/>
    <w:rsid w:val="00112265"/>
    <w:rsid w:val="001C5CC5"/>
    <w:rsid w:val="00225DB5"/>
    <w:rsid w:val="00234F9F"/>
    <w:rsid w:val="0026460D"/>
    <w:rsid w:val="0028149A"/>
    <w:rsid w:val="002B2754"/>
    <w:rsid w:val="00306A1A"/>
    <w:rsid w:val="003129F3"/>
    <w:rsid w:val="003A0651"/>
    <w:rsid w:val="00410CD7"/>
    <w:rsid w:val="004207EF"/>
    <w:rsid w:val="004504F2"/>
    <w:rsid w:val="004C7076"/>
    <w:rsid w:val="004D6CA8"/>
    <w:rsid w:val="004E29A1"/>
    <w:rsid w:val="005771D0"/>
    <w:rsid w:val="0067427D"/>
    <w:rsid w:val="006C61D0"/>
    <w:rsid w:val="007346A9"/>
    <w:rsid w:val="007A4338"/>
    <w:rsid w:val="00827755"/>
    <w:rsid w:val="00863102"/>
    <w:rsid w:val="008B3C27"/>
    <w:rsid w:val="0099628C"/>
    <w:rsid w:val="009B0E5A"/>
    <w:rsid w:val="00A2794D"/>
    <w:rsid w:val="00A52899"/>
    <w:rsid w:val="00AA659B"/>
    <w:rsid w:val="00AE2C75"/>
    <w:rsid w:val="00B73DC5"/>
    <w:rsid w:val="00B917E0"/>
    <w:rsid w:val="00BA0A71"/>
    <w:rsid w:val="00BC0F4A"/>
    <w:rsid w:val="00BC4D1F"/>
    <w:rsid w:val="00C24892"/>
    <w:rsid w:val="00C35065"/>
    <w:rsid w:val="00CC6018"/>
    <w:rsid w:val="00CF16D6"/>
    <w:rsid w:val="00D00F39"/>
    <w:rsid w:val="00E8052F"/>
    <w:rsid w:val="00E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47A5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37</cp:revision>
  <dcterms:created xsi:type="dcterms:W3CDTF">2015-09-07T12:22:00Z</dcterms:created>
  <dcterms:modified xsi:type="dcterms:W3CDTF">2024-12-18T07:59:00Z</dcterms:modified>
</cp:coreProperties>
</file>