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2D69" w14:textId="77777777" w:rsidR="009C0A0F" w:rsidRDefault="009C0A0F" w:rsidP="00F5279A"/>
    <w:p w14:paraId="316FD194" w14:textId="265E2940" w:rsidR="000000A5" w:rsidRPr="003E3F00" w:rsidRDefault="00F5279A" w:rsidP="00CF332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719F9531" wp14:editId="122B68BF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978B" w14:textId="77777777" w:rsidR="00CF332B" w:rsidRPr="003E3F00" w:rsidRDefault="00CF332B" w:rsidP="00444CF0"/>
    <w:p w14:paraId="253B4B9A" w14:textId="77777777" w:rsidR="000E0101" w:rsidRDefault="000E0101" w:rsidP="000E01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6ED025E3" w14:textId="795E667F" w:rsidR="000E0101" w:rsidRDefault="000E0101" w:rsidP="000E01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120</w:t>
      </w:r>
      <w:r>
        <w:rPr>
          <w:rFonts w:ascii="Calibri" w:eastAsia="Times New Roman" w:hAnsi="Calibri" w:cs="Calibri"/>
          <w:sz w:val="20"/>
          <w:szCs w:val="20"/>
        </w:rPr>
        <w:t>/2024 KM FEO 2021-2027</w:t>
      </w:r>
    </w:p>
    <w:p w14:paraId="424A7897" w14:textId="77777777" w:rsidR="000E0101" w:rsidRDefault="000E0101" w:rsidP="000E01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25 września 2024 r.</w:t>
      </w:r>
    </w:p>
    <w:p w14:paraId="25AF13CE" w14:textId="77777777" w:rsidR="009C0A0F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42454CE8" w14:textId="77777777" w:rsidR="00DD7F9B" w:rsidRDefault="00DD7F9B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7B5EEA3" w14:textId="1F2E35AC" w:rsidR="00690A9A" w:rsidRDefault="009639A0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0B7244"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>8</w:t>
      </w:r>
      <w:r w:rsidR="000B7244">
        <w:rPr>
          <w:rFonts w:eastAsia="Times New Roman" w:cs="Calibri"/>
          <w:b/>
          <w:bCs/>
          <w:color w:val="000099"/>
          <w:sz w:val="48"/>
          <w:szCs w:val="48"/>
        </w:rPr>
        <w:t>.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 xml:space="preserve">1 </w:t>
      </w:r>
      <w:r w:rsidR="002A5262" w:rsidRPr="002A5262">
        <w:rPr>
          <w:rFonts w:eastAsia="Times New Roman" w:cs="Calibri"/>
          <w:b/>
          <w:bCs/>
          <w:color w:val="000099"/>
          <w:sz w:val="48"/>
          <w:szCs w:val="48"/>
        </w:rPr>
        <w:t>E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>UROPEJSKI</w:t>
      </w:r>
      <w:r w:rsidR="002A5262" w:rsidRPr="002A5262">
        <w:rPr>
          <w:rFonts w:eastAsia="Times New Roman" w:cs="Calibri"/>
          <w:b/>
          <w:bCs/>
          <w:color w:val="000099"/>
          <w:sz w:val="48"/>
          <w:szCs w:val="48"/>
        </w:rPr>
        <w:t xml:space="preserve"> B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>UDŻET</w:t>
      </w:r>
      <w:r w:rsidR="002A5262" w:rsidRPr="002A5262">
        <w:rPr>
          <w:rFonts w:eastAsia="Times New Roman" w:cs="Calibri"/>
          <w:b/>
          <w:bCs/>
          <w:color w:val="000099"/>
          <w:sz w:val="48"/>
          <w:szCs w:val="48"/>
        </w:rPr>
        <w:t xml:space="preserve"> O</w:t>
      </w:r>
      <w:r w:rsidR="002A5262">
        <w:rPr>
          <w:rFonts w:eastAsia="Times New Roman" w:cs="Calibri"/>
          <w:b/>
          <w:bCs/>
          <w:color w:val="000099"/>
          <w:sz w:val="48"/>
          <w:szCs w:val="48"/>
        </w:rPr>
        <w:t>BYWATELSKI</w:t>
      </w:r>
      <w:r w:rsidR="00916632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</w:t>
      </w:r>
    </w:p>
    <w:p w14:paraId="21911979" w14:textId="63754A45" w:rsidR="00CF332B" w:rsidRPr="003E3F00" w:rsidRDefault="00CF332B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68AF214" w14:textId="7D6B79A6" w:rsidR="00CF332B" w:rsidRPr="003E3F00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F94386C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44453491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2DFE7465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15C418BE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2A6D3908" w14:textId="77777777" w:rsidR="003431D3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691"/>
        <w:gridCol w:w="6946"/>
        <w:gridCol w:w="3118"/>
      </w:tblGrid>
      <w:tr w:rsidR="00AF7FDC" w:rsidRPr="00B36D26" w14:paraId="766C36E1" w14:textId="77777777" w:rsidTr="002A5262">
        <w:trPr>
          <w:trHeight w:val="255"/>
          <w:tblHeader/>
        </w:trPr>
        <w:tc>
          <w:tcPr>
            <w:tcW w:w="14317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CF2FDF" w14:textId="3B8BBEDD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AF7FDC" w:rsidRPr="00B36D26" w14:paraId="372F0366" w14:textId="77777777" w:rsidTr="002A5262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250C6" w14:textId="0077D469" w:rsidR="00AF7FDC" w:rsidRPr="002A5262" w:rsidRDefault="002A5262" w:rsidP="002A5262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61794D" w14:textId="77777777" w:rsidR="00AF7FDC" w:rsidRPr="002A5262" w:rsidRDefault="00AF7FDC" w:rsidP="002A5262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0772962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67B6719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AF7FDC" w:rsidRPr="00B36D26" w14:paraId="56F90107" w14:textId="77777777" w:rsidTr="002A5262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96792D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37D4E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ADAD787" w14:textId="77777777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D5A298F" w14:textId="56ABF0D1" w:rsidR="00AF7FDC" w:rsidRPr="002A5262" w:rsidRDefault="00AF7FDC" w:rsidP="002A5262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AF7FDC" w:rsidRPr="00B36D26" w14:paraId="5D730797" w14:textId="77777777" w:rsidTr="002A5262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29A95E95" w14:textId="77777777" w:rsidR="00AF7FDC" w:rsidRPr="002A5262" w:rsidRDefault="00AF7FDC" w:rsidP="002A526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619E4954" w14:textId="6AF339C8" w:rsidR="00AF7FDC" w:rsidRPr="002A5262" w:rsidRDefault="002A5262" w:rsidP="002A526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 xml:space="preserve">Wnioskodawca zapewnił, że głosowanie mieszkańców regionu na dopuszczone do głosowania zadania stanowić będzie część oceny merytorycznej. 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70B4F5" w14:textId="1D02729A" w:rsidR="00AF7FDC" w:rsidRPr="002A5262" w:rsidRDefault="00157D77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kryterium sprawdza się, czy </w:t>
            </w:r>
            <w:r w:rsidRPr="00157D77">
              <w:rPr>
                <w:rFonts w:eastAsia="Calibri" w:cstheme="minorHAnsi"/>
                <w:sz w:val="24"/>
                <w:szCs w:val="24"/>
              </w:rPr>
              <w:t xml:space="preserve">Wnioskodawca </w:t>
            </w:r>
            <w:r>
              <w:rPr>
                <w:rFonts w:eastAsia="Calibri" w:cstheme="minorHAnsi"/>
                <w:sz w:val="24"/>
                <w:szCs w:val="24"/>
              </w:rPr>
              <w:t>zadeklarował</w:t>
            </w:r>
            <w:r w:rsidRPr="00157D77">
              <w:rPr>
                <w:rFonts w:eastAsia="Calibri" w:cstheme="minorHAnsi"/>
                <w:sz w:val="24"/>
                <w:szCs w:val="24"/>
              </w:rPr>
              <w:t>, że głosowanie mieszkańców regionu na dopuszczone do głosowania zadania stanowić będzie część oceny merytorycznej</w:t>
            </w:r>
            <w:r w:rsidR="00AF7FDC" w:rsidRPr="002A5262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407AC8" w14:textId="77777777" w:rsidR="001E6145" w:rsidRPr="002A5262" w:rsidRDefault="001E6145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DB0567" w14:textId="3C483AEC" w:rsidR="00AF7FDC" w:rsidRPr="002A5262" w:rsidRDefault="002A5262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2A5262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AA600A1" w14:textId="18F1B338" w:rsidR="00AF7FDC" w:rsidRPr="002A5262" w:rsidRDefault="00AF7FDC" w:rsidP="002A526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2A5262" w:rsidRPr="00B36D26" w14:paraId="3B6E24B1" w14:textId="77777777" w:rsidTr="002A5262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70AFCAE" w14:textId="4DA5684C" w:rsidR="002A5262" w:rsidRPr="002A5262" w:rsidRDefault="002A5262" w:rsidP="002A526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B8C5CF3" w14:textId="44F32101" w:rsidR="002A5262" w:rsidRPr="002A5262" w:rsidRDefault="00A05BE6" w:rsidP="00A9715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="002A5262" w:rsidRPr="002A5262">
              <w:rPr>
                <w:rFonts w:eastAsia="Calibri" w:cstheme="minorHAnsi"/>
                <w:sz w:val="24"/>
                <w:szCs w:val="24"/>
              </w:rPr>
              <w:t>yb</w:t>
            </w:r>
            <w:r>
              <w:rPr>
                <w:rFonts w:eastAsia="Calibri" w:cstheme="minorHAnsi"/>
                <w:sz w:val="24"/>
                <w:szCs w:val="24"/>
              </w:rPr>
              <w:t>ór</w:t>
            </w:r>
            <w:r w:rsidR="002A5262" w:rsidRPr="002A526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A97155">
              <w:rPr>
                <w:rFonts w:eastAsia="Calibri" w:cstheme="minorHAnsi"/>
                <w:sz w:val="24"/>
                <w:szCs w:val="24"/>
              </w:rPr>
              <w:t>zadań w ramach otwartego konkursu ofert.</w:t>
            </w:r>
            <w:r w:rsidR="002A5262" w:rsidRPr="002A526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B4BD79" w14:textId="4CDBC476" w:rsidR="00157D77" w:rsidRDefault="00157D77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 kryterium sprawdza się</w:t>
            </w:r>
            <w:r w:rsidR="00FB70B0">
              <w:rPr>
                <w:rFonts w:eastAsia="Calibri" w:cstheme="minorHAnsi"/>
                <w:sz w:val="24"/>
                <w:szCs w:val="24"/>
              </w:rPr>
              <w:t>, czy Wnioskodawca zadeklarował, że</w:t>
            </w:r>
            <w:r>
              <w:rPr>
                <w:rFonts w:eastAsia="Calibri" w:cstheme="minorHAnsi"/>
                <w:sz w:val="24"/>
                <w:szCs w:val="24"/>
              </w:rPr>
              <w:t xml:space="preserve"> wybór </w:t>
            </w:r>
            <w:r w:rsidR="00FB70B0">
              <w:rPr>
                <w:rFonts w:eastAsia="Calibri" w:cstheme="minorHAnsi"/>
                <w:sz w:val="24"/>
                <w:szCs w:val="24"/>
              </w:rPr>
              <w:t xml:space="preserve">zadań w ramach otwartego konkursu ofert </w:t>
            </w:r>
            <w:r>
              <w:rPr>
                <w:rFonts w:eastAsia="Calibri" w:cstheme="minorHAnsi"/>
                <w:sz w:val="24"/>
                <w:szCs w:val="24"/>
              </w:rPr>
              <w:t xml:space="preserve">nastąpi </w:t>
            </w:r>
            <w:r w:rsidR="007652EA">
              <w:rPr>
                <w:rFonts w:eastAsia="Calibri" w:cstheme="minorHAnsi"/>
                <w:sz w:val="24"/>
                <w:szCs w:val="24"/>
              </w:rPr>
              <w:br/>
            </w:r>
            <w:r w:rsidRPr="00157D77">
              <w:rPr>
                <w:rFonts w:eastAsia="Calibri" w:cstheme="minorHAnsi"/>
                <w:sz w:val="24"/>
                <w:szCs w:val="24"/>
              </w:rPr>
              <w:t>z uwzględnieniem kryteriów zatwierdzonych przez Komitet Monitorujący program FEO 2021-2027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157D77">
              <w:rPr>
                <w:rFonts w:eastAsia="Calibri" w:cstheme="minorHAnsi"/>
                <w:sz w:val="24"/>
                <w:szCs w:val="24"/>
              </w:rPr>
              <w:t xml:space="preserve">oraz </w:t>
            </w:r>
            <w:r w:rsidR="00A97155">
              <w:rPr>
                <w:rFonts w:eastAsia="Calibri" w:cstheme="minorHAnsi"/>
                <w:sz w:val="24"/>
                <w:szCs w:val="24"/>
              </w:rPr>
              <w:t xml:space="preserve">będzie </w:t>
            </w:r>
            <w:r w:rsidRPr="00157D77">
              <w:rPr>
                <w:rFonts w:eastAsia="Calibri" w:cstheme="minorHAnsi"/>
                <w:sz w:val="24"/>
                <w:szCs w:val="24"/>
              </w:rPr>
              <w:t>zgodn</w:t>
            </w:r>
            <w:r w:rsidR="007652EA">
              <w:rPr>
                <w:rFonts w:eastAsia="Calibri" w:cstheme="minorHAnsi"/>
                <w:sz w:val="24"/>
                <w:szCs w:val="24"/>
              </w:rPr>
              <w:t>y</w:t>
            </w:r>
            <w:r w:rsidRPr="00157D77">
              <w:rPr>
                <w:rFonts w:eastAsia="Calibri" w:cstheme="minorHAnsi"/>
                <w:sz w:val="24"/>
                <w:szCs w:val="24"/>
              </w:rPr>
              <w:t xml:space="preserve"> z ustawą </w:t>
            </w:r>
            <w:r w:rsidR="007652EA">
              <w:rPr>
                <w:rFonts w:eastAsia="Calibri" w:cstheme="minorHAnsi"/>
                <w:sz w:val="24"/>
                <w:szCs w:val="24"/>
              </w:rPr>
              <w:br/>
            </w:r>
            <w:r w:rsidRPr="00157D77">
              <w:rPr>
                <w:rFonts w:eastAsia="Calibri" w:cstheme="minorHAnsi"/>
                <w:sz w:val="24"/>
                <w:szCs w:val="24"/>
              </w:rPr>
              <w:t>o działalności pożytku publicznego i o wolontariacie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11247C3" w14:textId="77777777" w:rsidR="00157D77" w:rsidRDefault="00157D77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2D6C9E5" w14:textId="51CA2C9E" w:rsidR="002A5262" w:rsidRPr="002A5262" w:rsidRDefault="002A5262" w:rsidP="002A526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2A5262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0C1429" w14:textId="75990AE2" w:rsidR="002A5262" w:rsidRPr="002A5262" w:rsidRDefault="002A5262" w:rsidP="002A526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916632" w:rsidRPr="00B36D26" w14:paraId="335083A6" w14:textId="77777777" w:rsidTr="002A5262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52897F7" w14:textId="37120D97" w:rsidR="00916632" w:rsidRPr="002A5262" w:rsidRDefault="00916632" w:rsidP="009166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15A8FD0" w14:textId="5495FD4E" w:rsidR="00916632" w:rsidRDefault="00916632" w:rsidP="0091663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85F3B">
              <w:rPr>
                <w:sz w:val="24"/>
                <w:szCs w:val="24"/>
              </w:rPr>
              <w:t xml:space="preserve">Zasady finansowania zadań w ramach otwartych konkursów ofert.  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237E0B" w14:textId="77777777" w:rsidR="00916632" w:rsidRDefault="00916632" w:rsidP="00916632">
            <w:pPr>
              <w:tabs>
                <w:tab w:val="left" w:pos="567"/>
              </w:tabs>
              <w:spacing w:after="0"/>
              <w:rPr>
                <w:sz w:val="24"/>
                <w:szCs w:val="24"/>
              </w:rPr>
            </w:pPr>
            <w:r w:rsidRPr="00DD419B">
              <w:rPr>
                <w:sz w:val="24"/>
                <w:szCs w:val="24"/>
              </w:rPr>
              <w:t xml:space="preserve">Wydatki ponoszone na poziomie zadań wybranych do realizacji w ramach otwartych konkursów ofert </w:t>
            </w:r>
            <w:r>
              <w:rPr>
                <w:sz w:val="24"/>
                <w:szCs w:val="24"/>
              </w:rPr>
              <w:t xml:space="preserve">są kwalifikowalne, jeśli są </w:t>
            </w:r>
            <w:r w:rsidRPr="00DD419B">
              <w:rPr>
                <w:sz w:val="24"/>
                <w:szCs w:val="24"/>
              </w:rPr>
              <w:t xml:space="preserve"> racjonal</w:t>
            </w:r>
            <w:r>
              <w:rPr>
                <w:sz w:val="24"/>
                <w:szCs w:val="24"/>
              </w:rPr>
              <w:t xml:space="preserve">ne, </w:t>
            </w:r>
            <w:r w:rsidRPr="00DD419B">
              <w:rPr>
                <w:sz w:val="24"/>
                <w:szCs w:val="24"/>
              </w:rPr>
              <w:t>efektywn</w:t>
            </w:r>
            <w:r>
              <w:rPr>
                <w:sz w:val="24"/>
                <w:szCs w:val="24"/>
              </w:rPr>
              <w:t xml:space="preserve">e, określone w sposób przejrzysty oraz </w:t>
            </w:r>
            <w:r w:rsidRPr="00DD419B">
              <w:rPr>
                <w:sz w:val="24"/>
                <w:szCs w:val="24"/>
              </w:rPr>
              <w:t xml:space="preserve">związane </w:t>
            </w:r>
            <w:r>
              <w:rPr>
                <w:sz w:val="24"/>
                <w:szCs w:val="24"/>
              </w:rPr>
              <w:t xml:space="preserve">są </w:t>
            </w:r>
            <w:r w:rsidRPr="00DD419B">
              <w:rPr>
                <w:sz w:val="24"/>
                <w:szCs w:val="24"/>
              </w:rPr>
              <w:t>z celami projektu</w:t>
            </w:r>
            <w:r>
              <w:rPr>
                <w:sz w:val="24"/>
                <w:szCs w:val="24"/>
              </w:rPr>
              <w:t xml:space="preserve"> niekonkurencyjnego. Wśród nich kwalifikowalne są m.in.:</w:t>
            </w:r>
          </w:p>
          <w:p w14:paraId="01A72445" w14:textId="77777777" w:rsidR="00916632" w:rsidRDefault="00916632" w:rsidP="00916632">
            <w:pPr>
              <w:pStyle w:val="Akapitzlist"/>
              <w:numPr>
                <w:ilvl w:val="0"/>
                <w:numId w:val="46"/>
              </w:numPr>
              <w:tabs>
                <w:tab w:val="left" w:pos="643"/>
              </w:tabs>
              <w:spacing w:after="0"/>
              <w:ind w:left="643" w:hanging="236"/>
              <w:rPr>
                <w:sz w:val="24"/>
                <w:szCs w:val="24"/>
              </w:rPr>
            </w:pPr>
            <w:r w:rsidRPr="00CD1DAD">
              <w:rPr>
                <w:sz w:val="24"/>
                <w:szCs w:val="24"/>
              </w:rPr>
              <w:t xml:space="preserve">koszty kursów i szkoleń, staży, praktyk, </w:t>
            </w:r>
          </w:p>
          <w:p w14:paraId="04272E5B" w14:textId="77777777" w:rsidR="00916632" w:rsidRDefault="00916632" w:rsidP="00916632">
            <w:pPr>
              <w:pStyle w:val="Akapitzlist"/>
              <w:numPr>
                <w:ilvl w:val="0"/>
                <w:numId w:val="46"/>
              </w:numPr>
              <w:tabs>
                <w:tab w:val="left" w:pos="643"/>
              </w:tabs>
              <w:spacing w:after="0"/>
              <w:ind w:left="643" w:hanging="236"/>
              <w:rPr>
                <w:sz w:val="24"/>
                <w:szCs w:val="24"/>
              </w:rPr>
            </w:pPr>
            <w:r w:rsidRPr="00CD1DAD">
              <w:rPr>
                <w:sz w:val="24"/>
                <w:szCs w:val="24"/>
              </w:rPr>
              <w:lastRenderedPageBreak/>
              <w:t>koszt</w:t>
            </w:r>
            <w:r>
              <w:rPr>
                <w:sz w:val="24"/>
                <w:szCs w:val="24"/>
              </w:rPr>
              <w:t>y</w:t>
            </w:r>
            <w:r w:rsidRPr="00CD1DAD">
              <w:rPr>
                <w:sz w:val="24"/>
                <w:szCs w:val="24"/>
              </w:rPr>
              <w:t xml:space="preserve"> doradztwa zawodowego, </w:t>
            </w:r>
            <w:r w:rsidRPr="00CD1DAD">
              <w:rPr>
                <w:rFonts w:cs="Calibri"/>
                <w:color w:val="000000"/>
                <w:sz w:val="24"/>
                <w:szCs w:val="24"/>
              </w:rPr>
              <w:t>mentoringu, coachingu,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CD1DAD">
              <w:rPr>
                <w:rFonts w:cs="Calibri"/>
                <w:color w:val="000000"/>
                <w:sz w:val="24"/>
                <w:szCs w:val="24"/>
              </w:rPr>
              <w:t>tutoringu, superwizji</w:t>
            </w:r>
            <w:r w:rsidRPr="00CD1DAD">
              <w:rPr>
                <w:sz w:val="24"/>
                <w:szCs w:val="24"/>
              </w:rPr>
              <w:t xml:space="preserve"> oraz działań z zakresu psychologii biznesu </w:t>
            </w:r>
            <w:r>
              <w:rPr>
                <w:sz w:val="24"/>
                <w:szCs w:val="24"/>
              </w:rPr>
              <w:t>(</w:t>
            </w:r>
            <w:r w:rsidRPr="00CD1DAD">
              <w:rPr>
                <w:sz w:val="24"/>
                <w:szCs w:val="24"/>
              </w:rPr>
              <w:t xml:space="preserve">jako wsparcie uzupełniające do  </w:t>
            </w:r>
            <w:r w:rsidRPr="00CD1DAD">
              <w:rPr>
                <w:rFonts w:cs="Calibri"/>
                <w:sz w:val="24"/>
                <w:szCs w:val="24"/>
              </w:rPr>
              <w:t>kształcenia i szkolenia mieszkańców województwa opolskiego</w:t>
            </w:r>
            <w:r>
              <w:rPr>
                <w:rFonts w:cs="Calibri"/>
                <w:sz w:val="24"/>
                <w:szCs w:val="24"/>
              </w:rPr>
              <w:t>)</w:t>
            </w:r>
            <w:r w:rsidRPr="00CD1DAD">
              <w:rPr>
                <w:sz w:val="24"/>
                <w:szCs w:val="24"/>
              </w:rPr>
              <w:t xml:space="preserve">, </w:t>
            </w:r>
          </w:p>
          <w:p w14:paraId="6E2A10E1" w14:textId="77777777" w:rsidR="00916632" w:rsidRDefault="00916632" w:rsidP="00916632">
            <w:pPr>
              <w:pStyle w:val="Akapitzlist"/>
              <w:numPr>
                <w:ilvl w:val="0"/>
                <w:numId w:val="46"/>
              </w:numPr>
              <w:tabs>
                <w:tab w:val="left" w:pos="643"/>
              </w:tabs>
              <w:spacing w:after="0"/>
              <w:ind w:left="643" w:hanging="236"/>
              <w:rPr>
                <w:sz w:val="24"/>
                <w:szCs w:val="24"/>
              </w:rPr>
            </w:pPr>
            <w:r w:rsidRPr="00CD1DAD">
              <w:rPr>
                <w:sz w:val="24"/>
                <w:szCs w:val="24"/>
              </w:rPr>
              <w:t>zakup sprzętu specjalistycznego niezbędnego do realizacji zadania publicznego</w:t>
            </w:r>
            <w:r>
              <w:rPr>
                <w:sz w:val="24"/>
                <w:szCs w:val="24"/>
              </w:rPr>
              <w:t>,</w:t>
            </w:r>
            <w:r w:rsidRPr="00CD1DAD">
              <w:rPr>
                <w:sz w:val="24"/>
                <w:szCs w:val="24"/>
              </w:rPr>
              <w:t xml:space="preserve"> </w:t>
            </w:r>
          </w:p>
          <w:p w14:paraId="5ED67970" w14:textId="77777777" w:rsidR="00916632" w:rsidRDefault="00916632" w:rsidP="00916632">
            <w:pPr>
              <w:pStyle w:val="Akapitzlist"/>
              <w:numPr>
                <w:ilvl w:val="0"/>
                <w:numId w:val="46"/>
              </w:numPr>
              <w:tabs>
                <w:tab w:val="left" w:pos="643"/>
              </w:tabs>
              <w:spacing w:after="0"/>
              <w:ind w:left="643" w:hanging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wydatki związane z przygotowaniem, realizacją i rozliczeniem  zadania publicznego::</w:t>
            </w:r>
          </w:p>
          <w:p w14:paraId="64FD9547" w14:textId="77777777" w:rsidR="00916632" w:rsidRPr="00B87535" w:rsidRDefault="00916632" w:rsidP="00916632">
            <w:pPr>
              <w:pStyle w:val="Akapitzlist"/>
              <w:numPr>
                <w:ilvl w:val="0"/>
                <w:numId w:val="47"/>
              </w:numPr>
              <w:tabs>
                <w:tab w:val="left" w:pos="1068"/>
              </w:tabs>
              <w:spacing w:after="0"/>
              <w:ind w:left="1068"/>
              <w:rPr>
                <w:sz w:val="24"/>
                <w:szCs w:val="24"/>
              </w:rPr>
            </w:pPr>
            <w:r w:rsidRPr="00B87535">
              <w:rPr>
                <w:sz w:val="24"/>
                <w:szCs w:val="24"/>
              </w:rPr>
              <w:t>koszt</w:t>
            </w:r>
            <w:r>
              <w:rPr>
                <w:sz w:val="24"/>
                <w:szCs w:val="24"/>
              </w:rPr>
              <w:t>y</w:t>
            </w:r>
            <w:r w:rsidRPr="00B87535">
              <w:rPr>
                <w:sz w:val="24"/>
                <w:szCs w:val="24"/>
              </w:rPr>
              <w:t xml:space="preserve"> zatrudnienia koordynatora lub innej osoby odpowiedzialnej za realizację zadania,</w:t>
            </w:r>
          </w:p>
          <w:p w14:paraId="6F54AB98" w14:textId="77777777" w:rsidR="00916632" w:rsidRPr="00B87535" w:rsidRDefault="00916632" w:rsidP="00916632">
            <w:pPr>
              <w:pStyle w:val="Akapitzlist"/>
              <w:numPr>
                <w:ilvl w:val="0"/>
                <w:numId w:val="47"/>
              </w:numPr>
              <w:tabs>
                <w:tab w:val="left" w:pos="1068"/>
              </w:tabs>
              <w:spacing w:after="0"/>
              <w:ind w:left="1068"/>
              <w:rPr>
                <w:sz w:val="24"/>
                <w:szCs w:val="24"/>
              </w:rPr>
            </w:pPr>
            <w:r w:rsidRPr="00B87535">
              <w:rPr>
                <w:sz w:val="24"/>
                <w:szCs w:val="24"/>
              </w:rPr>
              <w:t>usługi księgowe,</w:t>
            </w:r>
          </w:p>
          <w:p w14:paraId="1E47C827" w14:textId="77777777" w:rsidR="00916632" w:rsidRPr="00B87535" w:rsidRDefault="00916632" w:rsidP="00916632">
            <w:pPr>
              <w:pStyle w:val="Akapitzlist"/>
              <w:numPr>
                <w:ilvl w:val="0"/>
                <w:numId w:val="47"/>
              </w:numPr>
              <w:tabs>
                <w:tab w:val="left" w:pos="1068"/>
              </w:tabs>
              <w:spacing w:after="0"/>
              <w:ind w:left="1068"/>
              <w:rPr>
                <w:sz w:val="24"/>
                <w:szCs w:val="24"/>
              </w:rPr>
            </w:pPr>
            <w:r w:rsidRPr="00B87535">
              <w:rPr>
                <w:sz w:val="24"/>
                <w:szCs w:val="24"/>
              </w:rPr>
              <w:t xml:space="preserve">zakup sprzętu </w:t>
            </w:r>
            <w:r>
              <w:rPr>
                <w:sz w:val="24"/>
                <w:szCs w:val="24"/>
              </w:rPr>
              <w:t xml:space="preserve">biurowego </w:t>
            </w:r>
            <w:r w:rsidRPr="00B87535">
              <w:rPr>
                <w:sz w:val="24"/>
                <w:szCs w:val="24"/>
              </w:rPr>
              <w:t>(np. komputerów, drukarek) oraz materiałów biurowych niezbędnych do realizacji zadania,</w:t>
            </w:r>
          </w:p>
          <w:p w14:paraId="42D6433B" w14:textId="77777777" w:rsidR="00916632" w:rsidRPr="00B87535" w:rsidRDefault="00916632" w:rsidP="00916632">
            <w:pPr>
              <w:pStyle w:val="Akapitzlist"/>
              <w:numPr>
                <w:ilvl w:val="0"/>
                <w:numId w:val="47"/>
              </w:numPr>
              <w:tabs>
                <w:tab w:val="left" w:pos="1068"/>
              </w:tabs>
              <w:spacing w:after="0"/>
              <w:ind w:left="1068"/>
              <w:rPr>
                <w:sz w:val="24"/>
                <w:szCs w:val="24"/>
              </w:rPr>
            </w:pPr>
            <w:r w:rsidRPr="00B87535">
              <w:rPr>
                <w:sz w:val="24"/>
                <w:szCs w:val="24"/>
              </w:rPr>
              <w:t>koszty związane z użytkowaniem pomieszczeń niezbędnych do realizacji zadania,</w:t>
            </w:r>
          </w:p>
          <w:p w14:paraId="30DDF7B7" w14:textId="77777777" w:rsidR="00916632" w:rsidRPr="00B87535" w:rsidRDefault="00916632" w:rsidP="00916632">
            <w:pPr>
              <w:pStyle w:val="Akapitzlist"/>
              <w:numPr>
                <w:ilvl w:val="0"/>
                <w:numId w:val="47"/>
              </w:numPr>
              <w:tabs>
                <w:tab w:val="left" w:pos="1068"/>
              </w:tabs>
              <w:spacing w:after="0"/>
              <w:ind w:left="1068"/>
              <w:rPr>
                <w:sz w:val="24"/>
                <w:szCs w:val="24"/>
              </w:rPr>
            </w:pPr>
            <w:r w:rsidRPr="00B87535">
              <w:rPr>
                <w:sz w:val="24"/>
                <w:szCs w:val="24"/>
              </w:rPr>
              <w:t>koszty promocji zadania,</w:t>
            </w:r>
          </w:p>
          <w:p w14:paraId="4E74F3AF" w14:textId="77777777" w:rsidR="00916632" w:rsidRDefault="00916632" w:rsidP="00916632">
            <w:pPr>
              <w:pStyle w:val="Akapitzlist"/>
              <w:numPr>
                <w:ilvl w:val="0"/>
                <w:numId w:val="47"/>
              </w:numPr>
              <w:tabs>
                <w:tab w:val="left" w:pos="1068"/>
              </w:tabs>
              <w:spacing w:after="0"/>
              <w:ind w:left="1068"/>
              <w:rPr>
                <w:sz w:val="24"/>
                <w:szCs w:val="24"/>
              </w:rPr>
            </w:pPr>
            <w:r w:rsidRPr="00B87535">
              <w:rPr>
                <w:sz w:val="24"/>
                <w:szCs w:val="24"/>
              </w:rPr>
              <w:t>koszty związane z rekrutacją uczestników,</w:t>
            </w:r>
          </w:p>
          <w:p w14:paraId="77B54FFF" w14:textId="77777777" w:rsidR="00916632" w:rsidRDefault="00916632" w:rsidP="00916632">
            <w:pPr>
              <w:pStyle w:val="Akapitzlist"/>
              <w:numPr>
                <w:ilvl w:val="0"/>
                <w:numId w:val="47"/>
              </w:numPr>
              <w:tabs>
                <w:tab w:val="left" w:pos="1068"/>
              </w:tabs>
              <w:spacing w:after="0"/>
              <w:ind w:left="1068"/>
              <w:rPr>
                <w:sz w:val="24"/>
                <w:szCs w:val="24"/>
              </w:rPr>
            </w:pPr>
            <w:r w:rsidRPr="00E521C7">
              <w:rPr>
                <w:sz w:val="24"/>
                <w:szCs w:val="24"/>
              </w:rPr>
              <w:t>koszty związane z zapewnieniem dostępu dla osób ze szczególnymi potrzebami.</w:t>
            </w:r>
          </w:p>
          <w:p w14:paraId="01CAD829" w14:textId="77777777" w:rsidR="00916632" w:rsidRPr="00E521C7" w:rsidRDefault="00916632" w:rsidP="00916632">
            <w:pPr>
              <w:pStyle w:val="Akapitzlist"/>
              <w:tabs>
                <w:tab w:val="left" w:pos="1068"/>
              </w:tabs>
              <w:spacing w:after="0"/>
              <w:ind w:left="1068"/>
              <w:rPr>
                <w:sz w:val="24"/>
                <w:szCs w:val="24"/>
              </w:rPr>
            </w:pPr>
          </w:p>
          <w:p w14:paraId="5DD34D5F" w14:textId="77777777" w:rsidR="00916632" w:rsidRDefault="00916632" w:rsidP="00916632">
            <w:pPr>
              <w:tabs>
                <w:tab w:val="left" w:pos="643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Wydatki te w całości zalicza się</w:t>
            </w:r>
            <w:r w:rsidRPr="00DD419B">
              <w:rPr>
                <w:sz w:val="24"/>
                <w:szCs w:val="24"/>
              </w:rPr>
              <w:t xml:space="preserve"> do kosztów bezpośrednich projektu niekonkurencyjnego.</w:t>
            </w:r>
          </w:p>
          <w:p w14:paraId="0E4C235D" w14:textId="77777777" w:rsidR="00916632" w:rsidRPr="00DD419B" w:rsidRDefault="00916632" w:rsidP="00916632">
            <w:pPr>
              <w:tabs>
                <w:tab w:val="left" w:pos="2823"/>
              </w:tabs>
              <w:spacing w:after="0" w:line="276" w:lineRule="auto"/>
              <w:contextualSpacing/>
              <w:rPr>
                <w:sz w:val="24"/>
                <w:szCs w:val="24"/>
              </w:rPr>
            </w:pPr>
          </w:p>
          <w:p w14:paraId="0A4BD111" w14:textId="19F555D8" w:rsidR="00916632" w:rsidRDefault="00916632" w:rsidP="0091663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jest weryfikowane na podstawie zapisów wniosku </w:t>
            </w:r>
            <w:r w:rsidRPr="002A5262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A03CFD" w14:textId="771B0C64" w:rsidR="00916632" w:rsidRPr="002A5262" w:rsidRDefault="00916632" w:rsidP="009166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1663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16632" w:rsidRPr="00B36D26" w14:paraId="73357254" w14:textId="77777777" w:rsidTr="002A5262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07ED467" w14:textId="204D80DD" w:rsidR="00916632" w:rsidRPr="002A5262" w:rsidRDefault="00916632" w:rsidP="009166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CA748FD" w14:textId="73EAF5A4" w:rsidR="00916632" w:rsidRDefault="00916632" w:rsidP="0091663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4115EA">
              <w:rPr>
                <w:rFonts w:cstheme="minorHAnsi"/>
                <w:sz w:val="24"/>
                <w:szCs w:val="24"/>
              </w:rPr>
              <w:t xml:space="preserve">ozwój </w:t>
            </w:r>
            <w:r>
              <w:rPr>
                <w:rFonts w:cstheme="minorHAnsi"/>
                <w:sz w:val="24"/>
                <w:szCs w:val="24"/>
              </w:rPr>
              <w:t xml:space="preserve">kwalifikacji i kompetencji </w:t>
            </w:r>
            <w:r w:rsidRPr="004115EA">
              <w:rPr>
                <w:rFonts w:cstheme="minorHAnsi"/>
                <w:sz w:val="24"/>
                <w:szCs w:val="24"/>
              </w:rPr>
              <w:t>osób wykonujących regulowane ustawowo zawody medyczne</w:t>
            </w:r>
            <w:r>
              <w:rPr>
                <w:rFonts w:cstheme="minorHAnsi"/>
                <w:sz w:val="24"/>
                <w:szCs w:val="24"/>
              </w:rPr>
              <w:t xml:space="preserve"> / niemedyczne.</w:t>
            </w:r>
          </w:p>
        </w:tc>
        <w:tc>
          <w:tcPr>
            <w:tcW w:w="69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DE7AEF" w14:textId="77777777" w:rsidR="00916632" w:rsidRDefault="00916632" w:rsidP="00916632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kwalifikacji i kompetencji osób wykonujących regulowane ustawowo zawody medyczne / niemedyczne dotyczy wyłącznie </w:t>
            </w:r>
            <w:r w:rsidRPr="004212FD">
              <w:rPr>
                <w:rFonts w:cstheme="minorHAnsi"/>
                <w:sz w:val="24"/>
                <w:szCs w:val="24"/>
              </w:rPr>
              <w:t xml:space="preserve">psychologów </w:t>
            </w:r>
            <w:r>
              <w:rPr>
                <w:rFonts w:cstheme="minorHAnsi"/>
                <w:sz w:val="24"/>
                <w:szCs w:val="24"/>
              </w:rPr>
              <w:t xml:space="preserve">oraz </w:t>
            </w:r>
            <w:r w:rsidRPr="004C7AB7">
              <w:rPr>
                <w:rFonts w:cstheme="minorHAnsi"/>
                <w:sz w:val="24"/>
                <w:szCs w:val="24"/>
              </w:rPr>
              <w:t>obecnych / potencjalnych</w:t>
            </w:r>
            <w:r w:rsidRPr="004212F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212FD">
              <w:rPr>
                <w:rFonts w:cstheme="minorHAnsi"/>
                <w:sz w:val="24"/>
                <w:szCs w:val="24"/>
              </w:rPr>
              <w:t>opiekunów</w:t>
            </w:r>
            <w:r w:rsidRPr="00730713">
              <w:rPr>
                <w:rFonts w:cstheme="minorHAnsi"/>
                <w:sz w:val="24"/>
                <w:szCs w:val="24"/>
              </w:rPr>
              <w:t xml:space="preserve"> osób potrzebujących wsparcia w codziennym funkcjonowaniu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D1EDB18" w14:textId="77777777" w:rsidR="00916632" w:rsidRDefault="00916632" w:rsidP="00916632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33C8115E" w14:textId="77777777" w:rsidR="00916632" w:rsidRDefault="00916632" w:rsidP="0091663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eastAsia="Calibri" w:cstheme="minorHAnsi"/>
                <w:sz w:val="24"/>
                <w:szCs w:val="24"/>
              </w:rPr>
              <w:t>zacowana wartość komponentu związanego z ich kształceniem stanowi nie więcej niż 20% kosztów kwalifikowalnych projektu.</w:t>
            </w:r>
          </w:p>
          <w:p w14:paraId="1D4F2156" w14:textId="77777777" w:rsidR="00916632" w:rsidRDefault="00916632" w:rsidP="0091663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FBEA014" w14:textId="77777777" w:rsidR="00916632" w:rsidRDefault="00916632" w:rsidP="0091663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2A5262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  <w:p w14:paraId="28A7D606" w14:textId="77777777" w:rsidR="00916632" w:rsidRDefault="00916632" w:rsidP="0091663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CA5BED" w14:textId="77777777" w:rsidR="00916632" w:rsidRPr="002A5262" w:rsidRDefault="00916632" w:rsidP="009166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73D4008" w14:textId="0557AD21" w:rsidR="00DD7F9B" w:rsidRDefault="00DD7F9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63CE5DAD" w14:textId="77777777" w:rsidR="00DD7F9B" w:rsidRPr="00D146E1" w:rsidRDefault="00DD7F9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DD7F9B" w:rsidRPr="00D146E1" w:rsidSect="002E2A52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A4EF" w14:textId="77777777" w:rsidR="005575BE" w:rsidRDefault="005575BE" w:rsidP="00005EB1">
      <w:pPr>
        <w:spacing w:after="0" w:line="240" w:lineRule="auto"/>
      </w:pPr>
      <w:r>
        <w:separator/>
      </w:r>
    </w:p>
  </w:endnote>
  <w:endnote w:type="continuationSeparator" w:id="0">
    <w:p w14:paraId="7D600122" w14:textId="77777777" w:rsidR="005575BE" w:rsidRDefault="005575BE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5868034"/>
      <w:docPartObj>
        <w:docPartGallery w:val="Page Numbers (Bottom of Page)"/>
        <w:docPartUnique/>
      </w:docPartObj>
    </w:sdtPr>
    <w:sdtEndPr/>
    <w:sdtContent>
      <w:p w14:paraId="3294482A" w14:textId="2CAAD133" w:rsidR="002E2A52" w:rsidRDefault="002E2A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BBD">
          <w:rPr>
            <w:noProof/>
          </w:rPr>
          <w:t>2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6ECCB" w14:textId="7DBDAB74" w:rsidR="002E2A52" w:rsidRDefault="002E2A52">
    <w:pPr>
      <w:pStyle w:val="Stopka"/>
      <w:jc w:val="right"/>
    </w:pPr>
  </w:p>
  <w:p w14:paraId="7FD9D1DB" w14:textId="77777777" w:rsidR="002E2A52" w:rsidRDefault="002E2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0014D" w14:textId="77777777" w:rsidR="005575BE" w:rsidRDefault="005575BE" w:rsidP="00005EB1">
      <w:pPr>
        <w:spacing w:after="0" w:line="240" w:lineRule="auto"/>
      </w:pPr>
      <w:r>
        <w:separator/>
      </w:r>
    </w:p>
  </w:footnote>
  <w:footnote w:type="continuationSeparator" w:id="0">
    <w:p w14:paraId="465279DF" w14:textId="77777777" w:rsidR="005575BE" w:rsidRDefault="005575BE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1410"/>
    <w:multiLevelType w:val="hybridMultilevel"/>
    <w:tmpl w:val="D78A41FA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21508"/>
    <w:multiLevelType w:val="hybridMultilevel"/>
    <w:tmpl w:val="EFAC5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81A81"/>
    <w:multiLevelType w:val="hybridMultilevel"/>
    <w:tmpl w:val="F728842A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44077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01142056">
    <w:abstractNumId w:val="41"/>
  </w:num>
  <w:num w:numId="3" w16cid:durableId="1152988567">
    <w:abstractNumId w:val="32"/>
  </w:num>
  <w:num w:numId="4" w16cid:durableId="1354957669">
    <w:abstractNumId w:val="2"/>
  </w:num>
  <w:num w:numId="5" w16cid:durableId="786774345">
    <w:abstractNumId w:val="24"/>
  </w:num>
  <w:num w:numId="6" w16cid:durableId="673999205">
    <w:abstractNumId w:val="15"/>
  </w:num>
  <w:num w:numId="7" w16cid:durableId="837498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2555871">
    <w:abstractNumId w:val="12"/>
  </w:num>
  <w:num w:numId="9" w16cid:durableId="888303817">
    <w:abstractNumId w:val="13"/>
  </w:num>
  <w:num w:numId="10" w16cid:durableId="910240685">
    <w:abstractNumId w:val="34"/>
  </w:num>
  <w:num w:numId="11" w16cid:durableId="2019695991">
    <w:abstractNumId w:val="35"/>
  </w:num>
  <w:num w:numId="12" w16cid:durableId="872420378">
    <w:abstractNumId w:val="11"/>
  </w:num>
  <w:num w:numId="13" w16cid:durableId="916132397">
    <w:abstractNumId w:val="0"/>
  </w:num>
  <w:num w:numId="14" w16cid:durableId="155463553">
    <w:abstractNumId w:val="36"/>
  </w:num>
  <w:num w:numId="15" w16cid:durableId="1471362015">
    <w:abstractNumId w:val="21"/>
  </w:num>
  <w:num w:numId="16" w16cid:durableId="146870968">
    <w:abstractNumId w:val="9"/>
  </w:num>
  <w:num w:numId="17" w16cid:durableId="333803560">
    <w:abstractNumId w:val="26"/>
  </w:num>
  <w:num w:numId="18" w16cid:durableId="1918201621">
    <w:abstractNumId w:val="39"/>
  </w:num>
  <w:num w:numId="19" w16cid:durableId="339967255">
    <w:abstractNumId w:val="20"/>
  </w:num>
  <w:num w:numId="20" w16cid:durableId="697315359">
    <w:abstractNumId w:val="18"/>
  </w:num>
  <w:num w:numId="21" w16cid:durableId="145904269">
    <w:abstractNumId w:val="31"/>
  </w:num>
  <w:num w:numId="22" w16cid:durableId="1632638872">
    <w:abstractNumId w:val="7"/>
  </w:num>
  <w:num w:numId="23" w16cid:durableId="961570259">
    <w:abstractNumId w:val="38"/>
  </w:num>
  <w:num w:numId="24" w16cid:durableId="1466855127">
    <w:abstractNumId w:val="28"/>
  </w:num>
  <w:num w:numId="25" w16cid:durableId="1675184007">
    <w:abstractNumId w:val="23"/>
  </w:num>
  <w:num w:numId="26" w16cid:durableId="305164691">
    <w:abstractNumId w:val="29"/>
  </w:num>
  <w:num w:numId="27" w16cid:durableId="1730958448">
    <w:abstractNumId w:val="16"/>
  </w:num>
  <w:num w:numId="28" w16cid:durableId="1470396833">
    <w:abstractNumId w:val="30"/>
  </w:num>
  <w:num w:numId="29" w16cid:durableId="137961555">
    <w:abstractNumId w:val="22"/>
  </w:num>
  <w:num w:numId="30" w16cid:durableId="191698330">
    <w:abstractNumId w:val="33"/>
  </w:num>
  <w:num w:numId="31" w16cid:durableId="584606068">
    <w:abstractNumId w:val="3"/>
  </w:num>
  <w:num w:numId="32" w16cid:durableId="1356348784">
    <w:abstractNumId w:val="4"/>
  </w:num>
  <w:num w:numId="33" w16cid:durableId="859927241">
    <w:abstractNumId w:val="17"/>
  </w:num>
  <w:num w:numId="34" w16cid:durableId="1845896581">
    <w:abstractNumId w:val="10"/>
  </w:num>
  <w:num w:numId="35" w16cid:durableId="246577969">
    <w:abstractNumId w:val="8"/>
  </w:num>
  <w:num w:numId="36" w16cid:durableId="2028828686">
    <w:abstractNumId w:val="27"/>
  </w:num>
  <w:num w:numId="37" w16cid:durableId="740718103">
    <w:abstractNumId w:val="1"/>
  </w:num>
  <w:num w:numId="38" w16cid:durableId="534275433">
    <w:abstractNumId w:val="14"/>
  </w:num>
  <w:num w:numId="39" w16cid:durableId="1861770470">
    <w:abstractNumId w:val="19"/>
  </w:num>
  <w:num w:numId="40" w16cid:durableId="2782179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6123662">
    <w:abstractNumId w:val="34"/>
  </w:num>
  <w:num w:numId="42" w16cid:durableId="1521434134">
    <w:abstractNumId w:val="11"/>
  </w:num>
  <w:num w:numId="43" w16cid:durableId="848179112">
    <w:abstractNumId w:val="0"/>
  </w:num>
  <w:num w:numId="44" w16cid:durableId="507215415">
    <w:abstractNumId w:val="37"/>
  </w:num>
  <w:num w:numId="45" w16cid:durableId="45497098">
    <w:abstractNumId w:val="6"/>
  </w:num>
  <w:num w:numId="46" w16cid:durableId="332997848">
    <w:abstractNumId w:val="5"/>
  </w:num>
  <w:num w:numId="47" w16cid:durableId="1294557306">
    <w:abstractNumId w:val="4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55AF"/>
    <w:rsid w:val="00005EB1"/>
    <w:rsid w:val="00014359"/>
    <w:rsid w:val="00027378"/>
    <w:rsid w:val="0003604C"/>
    <w:rsid w:val="000439DB"/>
    <w:rsid w:val="00061672"/>
    <w:rsid w:val="000A5870"/>
    <w:rsid w:val="000B0D5D"/>
    <w:rsid w:val="000B7244"/>
    <w:rsid w:val="000C61A0"/>
    <w:rsid w:val="000E0101"/>
    <w:rsid w:val="000E5246"/>
    <w:rsid w:val="000E6EC1"/>
    <w:rsid w:val="000F2B85"/>
    <w:rsid w:val="001044D4"/>
    <w:rsid w:val="00125A43"/>
    <w:rsid w:val="00141FDF"/>
    <w:rsid w:val="00157D77"/>
    <w:rsid w:val="001629A0"/>
    <w:rsid w:val="00175411"/>
    <w:rsid w:val="00183EAA"/>
    <w:rsid w:val="00197A97"/>
    <w:rsid w:val="001E13B5"/>
    <w:rsid w:val="001E6145"/>
    <w:rsid w:val="001E7129"/>
    <w:rsid w:val="00221441"/>
    <w:rsid w:val="002439EE"/>
    <w:rsid w:val="002627B2"/>
    <w:rsid w:val="0026727E"/>
    <w:rsid w:val="0028776B"/>
    <w:rsid w:val="0029577F"/>
    <w:rsid w:val="002A5262"/>
    <w:rsid w:val="002B00D2"/>
    <w:rsid w:val="002D291E"/>
    <w:rsid w:val="002D736F"/>
    <w:rsid w:val="002E2A52"/>
    <w:rsid w:val="002F253A"/>
    <w:rsid w:val="002F5405"/>
    <w:rsid w:val="003006E7"/>
    <w:rsid w:val="0031439A"/>
    <w:rsid w:val="0033514C"/>
    <w:rsid w:val="003431D3"/>
    <w:rsid w:val="00371CE5"/>
    <w:rsid w:val="00371D60"/>
    <w:rsid w:val="003726AB"/>
    <w:rsid w:val="00375B43"/>
    <w:rsid w:val="00381860"/>
    <w:rsid w:val="003855FA"/>
    <w:rsid w:val="00391719"/>
    <w:rsid w:val="003C58E5"/>
    <w:rsid w:val="003C74FE"/>
    <w:rsid w:val="003D7379"/>
    <w:rsid w:val="003E3F00"/>
    <w:rsid w:val="00402FCD"/>
    <w:rsid w:val="00412376"/>
    <w:rsid w:val="00443321"/>
    <w:rsid w:val="0044449F"/>
    <w:rsid w:val="00444CF0"/>
    <w:rsid w:val="00450FD0"/>
    <w:rsid w:val="00451342"/>
    <w:rsid w:val="00462C8B"/>
    <w:rsid w:val="00471EE0"/>
    <w:rsid w:val="0047609A"/>
    <w:rsid w:val="00491DC8"/>
    <w:rsid w:val="00493130"/>
    <w:rsid w:val="00496B65"/>
    <w:rsid w:val="004A147E"/>
    <w:rsid w:val="004A4C98"/>
    <w:rsid w:val="004A7CE8"/>
    <w:rsid w:val="004B6A92"/>
    <w:rsid w:val="004C25BD"/>
    <w:rsid w:val="004D0501"/>
    <w:rsid w:val="004D7625"/>
    <w:rsid w:val="005143B7"/>
    <w:rsid w:val="005575BE"/>
    <w:rsid w:val="005609DF"/>
    <w:rsid w:val="00574D9E"/>
    <w:rsid w:val="00577BA7"/>
    <w:rsid w:val="0058124A"/>
    <w:rsid w:val="005828A5"/>
    <w:rsid w:val="005C0154"/>
    <w:rsid w:val="005D3F4B"/>
    <w:rsid w:val="005E29E0"/>
    <w:rsid w:val="005F41C3"/>
    <w:rsid w:val="005F4280"/>
    <w:rsid w:val="0060004B"/>
    <w:rsid w:val="00610365"/>
    <w:rsid w:val="00613A46"/>
    <w:rsid w:val="00615729"/>
    <w:rsid w:val="00636755"/>
    <w:rsid w:val="0064399C"/>
    <w:rsid w:val="00644892"/>
    <w:rsid w:val="00660FFF"/>
    <w:rsid w:val="00661FF6"/>
    <w:rsid w:val="00667992"/>
    <w:rsid w:val="00671BBD"/>
    <w:rsid w:val="00680A18"/>
    <w:rsid w:val="00682AD3"/>
    <w:rsid w:val="0068586F"/>
    <w:rsid w:val="00690A9A"/>
    <w:rsid w:val="00693173"/>
    <w:rsid w:val="00694374"/>
    <w:rsid w:val="006A6647"/>
    <w:rsid w:val="006A6972"/>
    <w:rsid w:val="006B2901"/>
    <w:rsid w:val="006C0886"/>
    <w:rsid w:val="006E2479"/>
    <w:rsid w:val="006E3B07"/>
    <w:rsid w:val="006F4D7E"/>
    <w:rsid w:val="006F6691"/>
    <w:rsid w:val="00706B2F"/>
    <w:rsid w:val="00707FE8"/>
    <w:rsid w:val="007246D5"/>
    <w:rsid w:val="007541DA"/>
    <w:rsid w:val="007652EA"/>
    <w:rsid w:val="00772B6F"/>
    <w:rsid w:val="007824F5"/>
    <w:rsid w:val="007878B4"/>
    <w:rsid w:val="007B7537"/>
    <w:rsid w:val="007C3BA0"/>
    <w:rsid w:val="007D5538"/>
    <w:rsid w:val="007D731E"/>
    <w:rsid w:val="007E3B32"/>
    <w:rsid w:val="007E54E4"/>
    <w:rsid w:val="007F0090"/>
    <w:rsid w:val="008064C7"/>
    <w:rsid w:val="00813C92"/>
    <w:rsid w:val="0082449B"/>
    <w:rsid w:val="00842CCC"/>
    <w:rsid w:val="00843364"/>
    <w:rsid w:val="008470B4"/>
    <w:rsid w:val="00855412"/>
    <w:rsid w:val="00864C6C"/>
    <w:rsid w:val="00867DE2"/>
    <w:rsid w:val="008853A0"/>
    <w:rsid w:val="00893766"/>
    <w:rsid w:val="008A5609"/>
    <w:rsid w:val="008B4FEB"/>
    <w:rsid w:val="008B7C54"/>
    <w:rsid w:val="008C10BA"/>
    <w:rsid w:val="008D6A04"/>
    <w:rsid w:val="008E00D8"/>
    <w:rsid w:val="008F1085"/>
    <w:rsid w:val="0090562C"/>
    <w:rsid w:val="009063D9"/>
    <w:rsid w:val="00906911"/>
    <w:rsid w:val="00916632"/>
    <w:rsid w:val="00930A29"/>
    <w:rsid w:val="009364A9"/>
    <w:rsid w:val="009577C9"/>
    <w:rsid w:val="00962EA7"/>
    <w:rsid w:val="009639A0"/>
    <w:rsid w:val="00974A4E"/>
    <w:rsid w:val="009861A3"/>
    <w:rsid w:val="009B0A23"/>
    <w:rsid w:val="009B325B"/>
    <w:rsid w:val="009B5683"/>
    <w:rsid w:val="009C0A0F"/>
    <w:rsid w:val="009C4E32"/>
    <w:rsid w:val="009E1D25"/>
    <w:rsid w:val="00A05BE6"/>
    <w:rsid w:val="00A274C2"/>
    <w:rsid w:val="00A52A12"/>
    <w:rsid w:val="00A57D3A"/>
    <w:rsid w:val="00A94673"/>
    <w:rsid w:val="00A97155"/>
    <w:rsid w:val="00AA6565"/>
    <w:rsid w:val="00AC7C5A"/>
    <w:rsid w:val="00AE6AD9"/>
    <w:rsid w:val="00AF0C96"/>
    <w:rsid w:val="00AF7FDC"/>
    <w:rsid w:val="00B078DA"/>
    <w:rsid w:val="00B10615"/>
    <w:rsid w:val="00B149A1"/>
    <w:rsid w:val="00B30F90"/>
    <w:rsid w:val="00B36D26"/>
    <w:rsid w:val="00B44B82"/>
    <w:rsid w:val="00B62756"/>
    <w:rsid w:val="00B62EC1"/>
    <w:rsid w:val="00B6459B"/>
    <w:rsid w:val="00B73E6D"/>
    <w:rsid w:val="00B96C1D"/>
    <w:rsid w:val="00BA1B79"/>
    <w:rsid w:val="00BB2FEF"/>
    <w:rsid w:val="00BB723B"/>
    <w:rsid w:val="00BC25B3"/>
    <w:rsid w:val="00BC3CD2"/>
    <w:rsid w:val="00BD29E3"/>
    <w:rsid w:val="00C27B42"/>
    <w:rsid w:val="00C42859"/>
    <w:rsid w:val="00C42B83"/>
    <w:rsid w:val="00C5194B"/>
    <w:rsid w:val="00C55D41"/>
    <w:rsid w:val="00C8354A"/>
    <w:rsid w:val="00C87D68"/>
    <w:rsid w:val="00CC52A1"/>
    <w:rsid w:val="00CC5530"/>
    <w:rsid w:val="00CD154F"/>
    <w:rsid w:val="00CE5C67"/>
    <w:rsid w:val="00CF332B"/>
    <w:rsid w:val="00D101FE"/>
    <w:rsid w:val="00D146E1"/>
    <w:rsid w:val="00D17001"/>
    <w:rsid w:val="00D17859"/>
    <w:rsid w:val="00D35F47"/>
    <w:rsid w:val="00D360E2"/>
    <w:rsid w:val="00D40898"/>
    <w:rsid w:val="00D61181"/>
    <w:rsid w:val="00D646F5"/>
    <w:rsid w:val="00D71F65"/>
    <w:rsid w:val="00D73412"/>
    <w:rsid w:val="00D81A67"/>
    <w:rsid w:val="00D823DE"/>
    <w:rsid w:val="00D94B1F"/>
    <w:rsid w:val="00D94BFD"/>
    <w:rsid w:val="00D95182"/>
    <w:rsid w:val="00DB0C6F"/>
    <w:rsid w:val="00DB7E4F"/>
    <w:rsid w:val="00DC48D4"/>
    <w:rsid w:val="00DC4A3F"/>
    <w:rsid w:val="00DC77B7"/>
    <w:rsid w:val="00DD298B"/>
    <w:rsid w:val="00DD79DE"/>
    <w:rsid w:val="00DD7F9B"/>
    <w:rsid w:val="00DE7F03"/>
    <w:rsid w:val="00DF3B5C"/>
    <w:rsid w:val="00E07D94"/>
    <w:rsid w:val="00E11AE0"/>
    <w:rsid w:val="00E211B7"/>
    <w:rsid w:val="00E302A7"/>
    <w:rsid w:val="00E37355"/>
    <w:rsid w:val="00E455A3"/>
    <w:rsid w:val="00E4677F"/>
    <w:rsid w:val="00E72529"/>
    <w:rsid w:val="00E876F1"/>
    <w:rsid w:val="00E879EE"/>
    <w:rsid w:val="00E90E86"/>
    <w:rsid w:val="00E92062"/>
    <w:rsid w:val="00EA065B"/>
    <w:rsid w:val="00EB3B41"/>
    <w:rsid w:val="00EC76E2"/>
    <w:rsid w:val="00EF4BBD"/>
    <w:rsid w:val="00F15536"/>
    <w:rsid w:val="00F23393"/>
    <w:rsid w:val="00F521AB"/>
    <w:rsid w:val="00F5279A"/>
    <w:rsid w:val="00F52B55"/>
    <w:rsid w:val="00F5332A"/>
    <w:rsid w:val="00F578DF"/>
    <w:rsid w:val="00F636CC"/>
    <w:rsid w:val="00F9074F"/>
    <w:rsid w:val="00FA4A14"/>
    <w:rsid w:val="00FB70B0"/>
    <w:rsid w:val="00FC339F"/>
    <w:rsid w:val="00FC3DB8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7A1AC5"/>
  <w15:docId w15:val="{F4ABF877-A435-4F81-8799-7B336F4A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9BAA-1769-4C81-B27D-16F64A55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7</cp:revision>
  <dcterms:created xsi:type="dcterms:W3CDTF">2023-03-27T09:53:00Z</dcterms:created>
  <dcterms:modified xsi:type="dcterms:W3CDTF">2024-09-25T08:39:00Z</dcterms:modified>
</cp:coreProperties>
</file>