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06D7D4C5" w14:textId="77777777" w:rsidR="00152729" w:rsidRDefault="00152729" w:rsidP="0015272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10A3181" w14:textId="2B370F07" w:rsidR="00152729" w:rsidRDefault="00152729" w:rsidP="0015272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6</w:t>
      </w:r>
      <w:r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 xml:space="preserve"> KM FEO 2021-2027</w:t>
      </w:r>
    </w:p>
    <w:p w14:paraId="1F19F496" w14:textId="77777777" w:rsidR="00152729" w:rsidRDefault="00152729" w:rsidP="0015272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3F88A894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0A678C20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72DCFE46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 w:rsidR="00154301"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54301">
        <w:rPr>
          <w:rFonts w:asciiTheme="minorHAnsi" w:hAnsiTheme="minorHAnsi" w:cs="Calibri"/>
          <w:b/>
          <w:bCs/>
          <w:color w:val="000099"/>
          <w:sz w:val="48"/>
          <w:szCs w:val="48"/>
        </w:rPr>
        <w:t>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54301">
        <w:rPr>
          <w:rFonts w:asciiTheme="minorHAnsi" w:hAnsiTheme="minorHAnsi" w:cs="Calibri"/>
          <w:b/>
          <w:bCs/>
          <w:color w:val="000099"/>
          <w:sz w:val="48"/>
          <w:szCs w:val="48"/>
        </w:rPr>
        <w:t>4 subregiony</w:t>
      </w:r>
    </w:p>
    <w:p w14:paraId="5D950690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1D8A0B7" w14:textId="4F1C1BD8" w:rsidR="009B3FCD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471258F" w14:textId="77777777" w:rsidR="00F02888" w:rsidRPr="00FF7DBC" w:rsidRDefault="00F02888" w:rsidP="00FF7DBC">
      <w:pPr>
        <w:rPr>
          <w:b/>
          <w:color w:val="000099"/>
          <w:sz w:val="36"/>
          <w:szCs w:val="36"/>
        </w:rPr>
      </w:pPr>
    </w:p>
    <w:p w14:paraId="6DF4C708" w14:textId="002F6A07" w:rsidR="00754467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lastRenderedPageBreak/>
        <w:t>Opole, 2023 r.</w:t>
      </w:r>
    </w:p>
    <w:p w14:paraId="36034983" w14:textId="77777777" w:rsidR="00A272F0" w:rsidRPr="00FF7DBC" w:rsidRDefault="00A272F0">
      <w:pPr>
        <w:rPr>
          <w:b/>
          <w:color w:val="000099"/>
          <w:sz w:val="36"/>
          <w:szCs w:val="36"/>
        </w:rPr>
      </w:pPr>
    </w:p>
    <w:tbl>
      <w:tblPr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034"/>
      </w:tblGrid>
      <w:tr w:rsidR="00A272F0" w:rsidRPr="00DD6414" w14:paraId="1C9ED695" w14:textId="77777777" w:rsidTr="00587EDC">
        <w:trPr>
          <w:trHeight w:val="454"/>
        </w:trPr>
        <w:tc>
          <w:tcPr>
            <w:tcW w:w="19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587EDC">
        <w:trPr>
          <w:trHeight w:val="269"/>
        </w:trPr>
        <w:tc>
          <w:tcPr>
            <w:tcW w:w="19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7914E906" w:rsidR="00A272F0" w:rsidRPr="00DD6414" w:rsidRDefault="00644D0B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644D0B">
              <w:rPr>
                <w:rFonts w:cs="Calibri"/>
                <w:b/>
                <w:color w:val="000099"/>
                <w:sz w:val="24"/>
                <w:szCs w:val="24"/>
              </w:rPr>
              <w:t>10.6 Europejska Inicjatywa Społeczna – 4 subregiony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930"/>
        <w:gridCol w:w="3261"/>
      </w:tblGrid>
      <w:tr w:rsidR="00587EDC" w:rsidRPr="00DD6414" w14:paraId="584812CB" w14:textId="3CC72507" w:rsidTr="00587EDC">
        <w:trPr>
          <w:tblHeader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587EDC" w:rsidRPr="00DD6414" w:rsidRDefault="00587EDC" w:rsidP="00DD6414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587EDC" w:rsidRPr="00DD6414" w:rsidRDefault="00587EDC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1DCEE9C9" w14:textId="448EAAF2" w:rsidR="00587EDC" w:rsidRPr="00DD6414" w:rsidRDefault="00587EDC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587EDC" w:rsidRPr="00DD6414" w:rsidRDefault="00587EDC" w:rsidP="001F2462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587EDC" w:rsidRPr="00DD6414" w14:paraId="53BBD299" w14:textId="56E55433" w:rsidTr="00587EDC">
        <w:trPr>
          <w:tblHeader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587EDC" w:rsidRPr="00DD6414" w:rsidRDefault="00587EDC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587EDC" w:rsidRPr="00DD6414" w:rsidRDefault="00587EDC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587EDC" w:rsidRPr="00DD6414" w:rsidRDefault="00587EDC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587EDC" w:rsidRPr="00DD6414" w:rsidRDefault="00587EDC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587EDC" w:rsidRPr="00DD6414" w14:paraId="637FF439" w14:textId="30878B01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2B5857A6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611B9ADD" w:rsidR="00587EDC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 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24BAE030" w:rsidR="00587EDC" w:rsidRPr="00957D53" w:rsidRDefault="00587EDC" w:rsidP="00E26D9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40EF7FA8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39AD49B9" w14:textId="3BA2790A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241A7A6" w14:textId="3111572E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C97DB8" w14:textId="0BDDBC81" w:rsidR="00587EDC" w:rsidRPr="00915193" w:rsidRDefault="00587EDC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Podpisanie wniosku o udzielenie grantu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9D46B4" w14:textId="323C85FD" w:rsidR="00587EDC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Weryfikuje się czy wniosek 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został podpisany przez uprawnioną/ upoważnioną osobę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-y do zaciągania zobowiąza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ń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w imieniu Granto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biorcy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E8E3C5" w14:textId="08AE8954" w:rsidR="00587EDC" w:rsidRPr="00957D53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76D3F0" w14:textId="61F72777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224C02E7" w14:textId="1E4E9FAC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1988C85C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4023E920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Grantobiorcy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542BF133" w:rsidR="00587EDC" w:rsidRPr="00957D53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Grantobiorca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3518BE" w14:textId="0E4EDD32" w:rsidR="00587EDC" w:rsidRPr="00957D53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19055F19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39958B15" w14:textId="2A5E6B94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21FB8BF7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544BD432" w:rsidR="00587EDC" w:rsidRPr="00957D53" w:rsidRDefault="00587EDC" w:rsidP="000972A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Grantobiorcę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508B01A2" w:rsidR="00587EDC" w:rsidRPr="00957D53" w:rsidRDefault="00587EDC" w:rsidP="00E26D98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Grantobiorca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6AE42059" w14:textId="758796D1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5A942A" w14:textId="76BF4D3D" w:rsidR="00587EDC" w:rsidRPr="00957D53" w:rsidRDefault="00587EDC" w:rsidP="00C55035">
            <w:pPr>
              <w:suppressAutoHyphens/>
              <w:spacing w:after="0"/>
              <w:ind w:left="-369" w:right="-179" w:firstLine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F2BF71" w14:textId="38351CFD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grantu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7557FC" w14:textId="18A6258F" w:rsidR="00587EDC" w:rsidRPr="00957D53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zakres rzeczowy grantu jest zgodny z przedmiotem wskazanym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A6FDA8" w14:textId="1B8C2538" w:rsidR="00587EDC" w:rsidRPr="00957D53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5E0B4C" w14:textId="238D72E5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41AD9301" w14:textId="59370E7D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23401080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276F22C9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3D9DD570" w:rsidR="00587EDC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 Planowane wydatki powinny być uzasadnione,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2B1E891F" w:rsidR="00587EDC" w:rsidRPr="00957D53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Grantobiorca powinien przeprowadzić rozeznanie rynku w celu ustalenia cen rynkowych i przedstawić stosowne potwierdzenie w opisie wniosku grantowego. </w:t>
            </w:r>
          </w:p>
          <w:p w14:paraId="4C5B1A67" w14:textId="264D6C27" w:rsidR="00587EDC" w:rsidRPr="00957D53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587EDC" w:rsidRPr="00957D53" w:rsidRDefault="00587EDC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87EDC" w:rsidRPr="00DD6414" w14:paraId="277DA485" w14:textId="4988448F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1F097ECA" w:rsidR="00587EDC" w:rsidRPr="00957D53" w:rsidRDefault="00587EDC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56A91063" w:rsidR="00587EDC" w:rsidRPr="00EA73B4" w:rsidRDefault="00587EDC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04835F82" w:rsidR="00587EDC" w:rsidRDefault="00587EDC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31788D3" w14:textId="05E95E7D" w:rsidR="00587EDC" w:rsidRPr="00957D53" w:rsidRDefault="00587EDC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587EDC" w:rsidRPr="00957D53" w:rsidRDefault="00587EDC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62B1AA0B" w14:textId="2079B920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33652457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401259A6" w:rsidR="00587EDC" w:rsidRPr="00957D53" w:rsidRDefault="00587EDC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44F33326" w:rsidR="00587EDC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czy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35918113" w:rsidR="00587EDC" w:rsidRDefault="00587EDC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Grantobiorcy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63C36947" w14:textId="32AB18D1" w:rsidR="00587EDC" w:rsidRPr="00957D53" w:rsidRDefault="00587EDC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587EDC" w:rsidRPr="00957D53" w:rsidRDefault="00587EDC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0654EA09" w14:textId="6ED74AD2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2D572089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6C6AA0F4" w:rsidR="00587EDC" w:rsidRPr="00957D53" w:rsidRDefault="00587EDC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Wartość docelowa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adekwatność wskaźników wybranych w ramach grantu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55846533" w:rsidR="00587EDC" w:rsidRDefault="00587EDC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Grantobiorca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3DF261BD" w14:textId="0A8E7D67" w:rsidR="00587EDC" w:rsidRPr="00957D53" w:rsidRDefault="00587EDC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587EDC" w:rsidRPr="00957D53" w:rsidRDefault="00587EDC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2B390EBB" w14:textId="3F9D89BB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34F7E343" w:rsidR="00587EDC" w:rsidRPr="00957D53" w:rsidRDefault="00587EDC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587EDC" w:rsidRPr="00957D53" w:rsidRDefault="00587EDC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62432EDA" w:rsidR="00587EDC" w:rsidRPr="00957D53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1DAD930A" w14:textId="4F2CECE1" w:rsidR="00587EDC" w:rsidRPr="00957D53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587EDC" w:rsidRPr="00957D53" w:rsidRDefault="00587EDC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6D6735DC" w14:textId="0360212E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4BC2FB6C" w:rsidR="00587EDC" w:rsidRPr="00957D53" w:rsidRDefault="00587EDC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587EDC" w:rsidRPr="00957D53" w:rsidRDefault="00587EDC" w:rsidP="006353BD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3044ABDD" w:rsidR="00587EDC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Grantobiorcę wsparcia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034E806F" w14:textId="32FAE0EC" w:rsidR="00587EDC" w:rsidRPr="00957D53" w:rsidRDefault="00587EDC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220577CB" w14:textId="4DE10F41" w:rsidR="00587EDC" w:rsidRPr="00957D53" w:rsidRDefault="00587EDC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587EDC" w:rsidRPr="00957D53" w:rsidRDefault="00587EDC" w:rsidP="006353BD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683DA23B" w14:textId="1995ED39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7B68BF44" w:rsidR="00587EDC" w:rsidRPr="00957D53" w:rsidRDefault="00587EDC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12. 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5BCA67C0" w:rsidR="00587EDC" w:rsidRPr="000E4CE5" w:rsidRDefault="00587EDC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Powiązanie między Grantobiorcą a Grantodawcą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14CBB83B" w:rsidR="00587EDC" w:rsidRDefault="00587EDC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Grantobiorca nie jest powiązany z Grantodawcą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2DDF873A" w14:textId="4D989DE3" w:rsidR="00587EDC" w:rsidRPr="000E4CE5" w:rsidRDefault="00587EDC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587EDC" w:rsidRPr="00957D53" w:rsidRDefault="00587EDC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57D3F51A" w14:textId="328A196E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56ED09A9" w:rsidR="00587EDC" w:rsidRPr="00957D53" w:rsidRDefault="00587EDC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2A73E94F" w:rsidR="00587EDC" w:rsidRPr="00957D53" w:rsidRDefault="00587EDC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58116C" w14:textId="2C790561" w:rsidR="00587EDC" w:rsidRPr="00957D53" w:rsidRDefault="00587EDC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0D06B999" w14:textId="77777777" w:rsidR="00587EDC" w:rsidRPr="00957D53" w:rsidRDefault="00587EDC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122BF89F" w14:textId="6D94BAD5" w:rsidR="00587EDC" w:rsidRPr="00957D53" w:rsidRDefault="00587EDC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 przypadku, gdy Grantobiorcą jest gmina.</w:t>
            </w:r>
          </w:p>
          <w:p w14:paraId="08D41422" w14:textId="1CBCA098" w:rsidR="00587EDC" w:rsidRPr="00BA44F6" w:rsidRDefault="00587EDC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potrzeb, w przypadku, gdy Grantobiorcą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5CB1097D" w14:textId="016B0BF6" w:rsidR="00587EDC" w:rsidRPr="00957D53" w:rsidRDefault="00587EDC" w:rsidP="000E4CE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587EDC" w:rsidRPr="00957D53" w:rsidRDefault="00587EDC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6F0FF484" w14:textId="15CA94E3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5E986E8F" w:rsidR="00587EDC" w:rsidRPr="00957D53" w:rsidRDefault="00587EDC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315A1BE7" w:rsidR="00587EDC" w:rsidRPr="00957D53" w:rsidRDefault="00587EDC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6D917B51" w:rsidR="00587EDC" w:rsidRDefault="00587EDC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17D442F3" w14:textId="6102ED82" w:rsidR="00587EDC" w:rsidRPr="00957D53" w:rsidRDefault="00587EDC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587EDC" w:rsidRPr="00957D53" w:rsidRDefault="00587EDC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5D5197B0" w14:textId="00A8A99C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CE7E0F" w14:textId="18D65FCF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C6F911" w14:textId="0F0974F1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24DBF25" w14:textId="6D5D5505" w:rsidR="00587EDC" w:rsidRPr="00957D5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W ramach działania nie będą wspierane inwestycje w infrastrukturę drogową (w tym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parkingi), chyba że stanowią one nieodłączną część grantu i nie są jego dominującym elementem. Koszt podejmowanych, w ww. zakresie, działań nie może przekroczyć 15% kosztów kwalifikowalnych inwestycji. Ponadto granty realizowane w miastach nie mogą obejmować budowy nowych dróg lub parkingów oraz w odniesieniu do istniejących - zwiększać ich pojemności lub przepustowości, ani nie mogą w żaden inny sposób przyczyniać się do zwiększenia natężenia ruchu samochodowego.</w:t>
            </w: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AAAA3B" w14:textId="1B2C7DFF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6C813577" w14:textId="6F215D76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73264557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1A840144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deinstytucjonalizacji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7A8DCF94" w:rsidR="00587EDC" w:rsidRPr="0091519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ucjonalizacji.</w:t>
            </w:r>
          </w:p>
          <w:p w14:paraId="36DB0E63" w14:textId="77777777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Poprzez deinstytucjonalizację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68E164" w14:textId="77777777" w:rsidR="00587EDC" w:rsidRPr="00915193" w:rsidRDefault="00587EDC" w:rsidP="00C4766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DE8FE27" w14:textId="28956596" w:rsidR="00587EDC" w:rsidRPr="00915193" w:rsidRDefault="00587EDC" w:rsidP="00C4766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7AF1C9B8" w14:textId="7367EDEC" w:rsidR="00587EDC" w:rsidRPr="002B6622" w:rsidRDefault="00587EDC" w:rsidP="00C4766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79F1632C" w14:textId="751F6A59" w:rsidR="00587EDC" w:rsidRPr="002B6622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622"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7F15C721" w14:textId="3530EE7F" w:rsidR="00587EDC" w:rsidRPr="00957D5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74EBDFF6" w14:textId="49187B90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1E3EFCD7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7AF4257A" w:rsidR="00587EDC" w:rsidRPr="00B46FC1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587EDC" w:rsidRPr="00B46FC1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263404A8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Grantobiorca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691C863F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2B8F6A35" w14:textId="44DA50D4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niepełnosprawn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ograniczone. Dopuszcza się, w uzasadnionych przypadkach, neutralny wpływ produktów grantu 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Grantobiorca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Grantobiorcy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2E459A2B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 musi zapewnić również wymogi, o których mowa w art. 6 ustawy z dnia 19 lipca 2019 r. o zapewnieniu dostępności osobom ze szczególnymi potrzebami.</w:t>
            </w:r>
          </w:p>
          <w:p w14:paraId="37782722" w14:textId="644B86C5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27F5B09E" w14:textId="03D495D1" w:rsidR="00587EDC" w:rsidRPr="00DE2A31" w:rsidRDefault="00587EDC" w:rsidP="00C476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87EDC" w:rsidRPr="00DD6414" w14:paraId="2F506C24" w14:textId="518B14D6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6999D801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0D841BFD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1942E7B3" w:rsidR="00587EDC" w:rsidRPr="003D50BD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Weryfikuje się czy Grantobiorca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4C8E3FF1" w:rsidR="00587EDC" w:rsidRPr="003D50BD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63B6297F" w:rsidR="00587EDC" w:rsidRPr="003D50BD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Grantobiorca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0BAEF4E8" w14:textId="7D5ED213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102D22D6" w:rsidR="00587EDC" w:rsidRPr="00DE2A31" w:rsidRDefault="00587EDC" w:rsidP="00C4766F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87EDC" w:rsidRPr="00DD6414" w14:paraId="77308582" w14:textId="45AEF467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4E009294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35A71C" w14:textId="5157AE23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 dnia 26 października 2012 r. (Dz. Urz. UE C 326 z 26.10.2012, str.391) w zakresie odnoszącym się do sposobu realizacji, zakresu wniosku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4DB3F1C6" w:rsidR="00587EDC" w:rsidRPr="003D50BD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74F06C28" w14:textId="3F375794" w:rsidR="00587EDC" w:rsidRPr="003D50BD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7A965259" w:rsidR="00587EDC" w:rsidRDefault="00587EDC" w:rsidP="00C4766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49279DE2" w14:textId="77777777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3558B98F" w14:textId="0C2228CC" w:rsidR="00587EDC" w:rsidRPr="00957D53" w:rsidRDefault="00587EDC" w:rsidP="00C4766F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1E9AEA0E" w14:textId="15A33868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0704070B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CC4CE9" w14:textId="7A3F5E82" w:rsidR="00587EDC" w:rsidRPr="000A3EF6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</w:t>
            </w:r>
          </w:p>
          <w:p w14:paraId="6430E1DC" w14:textId="2E9207DD" w:rsidR="00587EDC" w:rsidRPr="005976AC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(Dz. U. z 2012 r. poz. 1169,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późn. zm.) w zakresie odnoszącym się do sposobu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realizacji, zakresu wniosku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46D31CF5" w:rsidR="00587EDC" w:rsidRPr="000A3EF6" w:rsidRDefault="00587EDC" w:rsidP="00C4766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wskazano informacje potwierdzające zgodność grantu z Konwencją o Prawach Osób Niepełnosprawnych.</w:t>
            </w:r>
          </w:p>
          <w:p w14:paraId="23464012" w14:textId="4A83B565" w:rsidR="00587EDC" w:rsidRPr="000A3EF6" w:rsidRDefault="00587EDC" w:rsidP="00C4766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oceny należy rozumieć jako brak sprzeczności pomiędzy 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a wymogami ww.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9D2BDD5" w14:textId="77777777" w:rsidR="00587EDC" w:rsidRPr="000A3EF6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42559FD8" w14:textId="654D80F8" w:rsidR="00587EDC" w:rsidRPr="00957D5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87EDC" w:rsidRPr="00DD6414" w14:paraId="3E285954" w14:textId="77777777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A518D2D" w14:textId="21FF43B6" w:rsidR="00587EDC" w:rsidRDefault="00587EDC" w:rsidP="00E642F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A1BD41" w14:textId="58D55CBB" w:rsidR="00587EDC" w:rsidRDefault="00587EDC" w:rsidP="00E642F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5353F1" w14:textId="77777777" w:rsidR="00587EDC" w:rsidRPr="005D43B9" w:rsidRDefault="00587EDC" w:rsidP="00E642F0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58E65282" w14:textId="2D1E175B" w:rsidR="00587EDC" w:rsidRPr="000A3EF6" w:rsidRDefault="00587EDC" w:rsidP="00E642F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F834A6" w14:textId="5CE14F6A" w:rsidR="00587EDC" w:rsidRPr="00CE4158" w:rsidRDefault="00587EDC" w:rsidP="00E642F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587EDC" w:rsidRPr="00DD6414" w14:paraId="2F1F14A8" w14:textId="6FA350C3" w:rsidTr="00587EDC">
        <w:trPr>
          <w:trHeight w:val="5005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45E27BFD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1C5AAAE0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2CAF3CCD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potencjał grantu do zapoczątkowania trwałej zmiany w społeczności lokalnej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4146AEAF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2B58EBA5" w14:textId="27059C92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pkt – wpływa na efektywność energetyczną oraz przyczynia się do osiągnięcia celów polityki w zakresie zmian klimatu (w ramach grantu wykorzystane są materiały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technologie umożliwiające maksymalne obniżenie zapotrzebowania energetycznego),</w:t>
            </w:r>
          </w:p>
          <w:p w14:paraId="5344EB45" w14:textId="01BFF04B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587EDC" w:rsidRPr="006430D5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36FE016B" w14:textId="7826F2B0" w:rsidR="00587EDC" w:rsidRPr="00957D5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71368E4C" w:rsidR="00587EDC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(0-4)</w:t>
            </w:r>
          </w:p>
          <w:p w14:paraId="498930B9" w14:textId="6A1984DA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587EDC" w:rsidRPr="00DD6414" w14:paraId="63C0E829" w14:textId="263F0717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2E2ED4B1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29DBAB7C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5ADCC59A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2774DA48" w14:textId="0118A8FD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6778A0EA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grantu wzmacnia wykorzystanie istniejących zasobów lokalnych,</w:t>
            </w:r>
          </w:p>
          <w:p w14:paraId="261C2E86" w14:textId="28108CE1" w:rsidR="00587EDC" w:rsidRPr="00957D5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grantu nie wykorzystuje się zasobów lokalnych.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781608E1" w:rsidR="00587EDC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2, 5)</w:t>
            </w:r>
          </w:p>
          <w:p w14:paraId="223198D5" w14:textId="6CBA7FF5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587EDC" w:rsidRPr="00DD6414" w14:paraId="1874732B" w14:textId="22939A7D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5213A8CF" w:rsidR="00587EDC" w:rsidRPr="00957D53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24. 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5F32DD5C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3DD743F5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0C467553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grant uwzględnia potrzeby osób zagrożonych ubóstwem i wykluczeniem społecznym, </w:t>
            </w:r>
          </w:p>
          <w:p w14:paraId="6538126D" w14:textId="62959989" w:rsidR="00587EDC" w:rsidRPr="00957D53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grant nie uwzględnia potrzeb osób zagrożonych ubóstwem i wykluczeniem społecznym.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76D67324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3)</w:t>
            </w:r>
          </w:p>
        </w:tc>
      </w:tr>
      <w:tr w:rsidR="00587EDC" w:rsidRPr="00DD6414" w14:paraId="44F4E830" w14:textId="3BE5469D" w:rsidTr="00587EDC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A27D24" w14:textId="573FF580" w:rsidR="00587EDC" w:rsidRDefault="00587EDC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6A7B2A1" w14:textId="4FA39CFA" w:rsidR="00587EDC" w:rsidRDefault="00587EDC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Wkład własny w ramach grantu 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214B9F" w14:textId="3FEED526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Grantobiorca wnosi finansowy wkład własny do realizacji grantu w wysokości nie mniejszej niż 5% jego całkowitej wartości, przy czym jego pochodzenie powinno być zapewnione ze środków własnych lub z innych źródeł zewnętrznych, w tym publicznych.  </w:t>
            </w:r>
          </w:p>
          <w:p w14:paraId="445B6E33" w14:textId="4C366803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 wkład własny równy i większy niż 10 % wartości grantu,</w:t>
            </w:r>
          </w:p>
          <w:p w14:paraId="2E48E6E5" w14:textId="040E8624" w:rsidR="00587EDC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 wkład własny równy i większy niż 5% wartości grantu, </w:t>
            </w:r>
          </w:p>
          <w:p w14:paraId="7A7CC18C" w14:textId="3C3CD5C4" w:rsidR="00587EDC" w:rsidRPr="00B641BF" w:rsidRDefault="00587EDC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wkład własny mniejszy niż 5% wartości grantu.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1A09C1" w14:textId="484DB719" w:rsidR="00587EDC" w:rsidRPr="00957D53" w:rsidRDefault="00587EDC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(0-2)</w:t>
            </w:r>
          </w:p>
        </w:tc>
      </w:tr>
    </w:tbl>
    <w:p w14:paraId="42C2C339" w14:textId="5FC01B92" w:rsidR="00277F3B" w:rsidRPr="004D5C0C" w:rsidRDefault="00277F3B" w:rsidP="004D5C0C">
      <w:pPr>
        <w:spacing w:after="0"/>
      </w:pPr>
    </w:p>
    <w:sectPr w:rsidR="00277F3B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1C9B" w14:textId="77777777" w:rsidR="00D038A6" w:rsidRDefault="00D038A6" w:rsidP="00481F86">
      <w:pPr>
        <w:spacing w:after="0" w:line="240" w:lineRule="auto"/>
      </w:pPr>
      <w:r>
        <w:separator/>
      </w:r>
    </w:p>
  </w:endnote>
  <w:endnote w:type="continuationSeparator" w:id="0">
    <w:p w14:paraId="1074ECCF" w14:textId="77777777" w:rsidR="00D038A6" w:rsidRDefault="00D038A6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B30B" w14:textId="77777777" w:rsidR="00D038A6" w:rsidRDefault="00D038A6" w:rsidP="00481F86">
      <w:pPr>
        <w:spacing w:after="0" w:line="240" w:lineRule="auto"/>
      </w:pPr>
      <w:r>
        <w:separator/>
      </w:r>
    </w:p>
  </w:footnote>
  <w:footnote w:type="continuationSeparator" w:id="0">
    <w:p w14:paraId="2FD8A91A" w14:textId="77777777" w:rsidR="00D038A6" w:rsidRDefault="00D038A6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724255">
    <w:abstractNumId w:val="5"/>
  </w:num>
  <w:num w:numId="2" w16cid:durableId="1223327491">
    <w:abstractNumId w:val="11"/>
  </w:num>
  <w:num w:numId="3" w16cid:durableId="378015889">
    <w:abstractNumId w:val="7"/>
  </w:num>
  <w:num w:numId="4" w16cid:durableId="1205169246">
    <w:abstractNumId w:val="1"/>
  </w:num>
  <w:num w:numId="5" w16cid:durableId="1820002832">
    <w:abstractNumId w:val="2"/>
  </w:num>
  <w:num w:numId="6" w16cid:durableId="1395271535">
    <w:abstractNumId w:val="4"/>
  </w:num>
  <w:num w:numId="7" w16cid:durableId="945774310">
    <w:abstractNumId w:val="8"/>
  </w:num>
  <w:num w:numId="8" w16cid:durableId="18685184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978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441604">
    <w:abstractNumId w:val="3"/>
  </w:num>
  <w:num w:numId="11" w16cid:durableId="1263883151">
    <w:abstractNumId w:val="13"/>
  </w:num>
  <w:num w:numId="12" w16cid:durableId="767313281">
    <w:abstractNumId w:val="10"/>
  </w:num>
  <w:num w:numId="13" w16cid:durableId="1608082927">
    <w:abstractNumId w:val="9"/>
  </w:num>
  <w:num w:numId="14" w16cid:durableId="18736149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3BD"/>
    <w:rsid w:val="00043D8C"/>
    <w:rsid w:val="00045155"/>
    <w:rsid w:val="0004559D"/>
    <w:rsid w:val="00046A2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7A5"/>
    <w:rsid w:val="000B6C6B"/>
    <w:rsid w:val="000B7F8F"/>
    <w:rsid w:val="000C08DD"/>
    <w:rsid w:val="000C0A9B"/>
    <w:rsid w:val="000C0F50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406E"/>
    <w:rsid w:val="000E4CE5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1D89"/>
    <w:rsid w:val="00144E1F"/>
    <w:rsid w:val="0014761E"/>
    <w:rsid w:val="001502D2"/>
    <w:rsid w:val="00151161"/>
    <w:rsid w:val="00152729"/>
    <w:rsid w:val="001528F0"/>
    <w:rsid w:val="00153355"/>
    <w:rsid w:val="00153E42"/>
    <w:rsid w:val="00154301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C4A"/>
    <w:rsid w:val="0018171D"/>
    <w:rsid w:val="00182BC0"/>
    <w:rsid w:val="0018344F"/>
    <w:rsid w:val="001839D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269B"/>
    <w:rsid w:val="001B397E"/>
    <w:rsid w:val="001B3D1D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457"/>
    <w:rsid w:val="001C6E56"/>
    <w:rsid w:val="001C75C4"/>
    <w:rsid w:val="001D3132"/>
    <w:rsid w:val="001D42A9"/>
    <w:rsid w:val="001D4757"/>
    <w:rsid w:val="001D5E1A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E0A"/>
    <w:rsid w:val="00211FCE"/>
    <w:rsid w:val="00212EFB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6788"/>
    <w:rsid w:val="002725C8"/>
    <w:rsid w:val="00273E65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622"/>
    <w:rsid w:val="002B6997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03E5"/>
    <w:rsid w:val="00311089"/>
    <w:rsid w:val="0031161F"/>
    <w:rsid w:val="00313AF6"/>
    <w:rsid w:val="003149AA"/>
    <w:rsid w:val="003152F6"/>
    <w:rsid w:val="0031656D"/>
    <w:rsid w:val="00316926"/>
    <w:rsid w:val="003218FD"/>
    <w:rsid w:val="00322B43"/>
    <w:rsid w:val="00326A3C"/>
    <w:rsid w:val="0032736D"/>
    <w:rsid w:val="00327D09"/>
    <w:rsid w:val="00327DD9"/>
    <w:rsid w:val="00331F29"/>
    <w:rsid w:val="003335EE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1F9A"/>
    <w:rsid w:val="003851DD"/>
    <w:rsid w:val="00386C74"/>
    <w:rsid w:val="00387454"/>
    <w:rsid w:val="00390A13"/>
    <w:rsid w:val="00391495"/>
    <w:rsid w:val="0039245E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5346"/>
    <w:rsid w:val="003C6ED6"/>
    <w:rsid w:val="003C6F1A"/>
    <w:rsid w:val="003D0701"/>
    <w:rsid w:val="003D1196"/>
    <w:rsid w:val="003D17A5"/>
    <w:rsid w:val="003D1F6D"/>
    <w:rsid w:val="003D2414"/>
    <w:rsid w:val="003D26E1"/>
    <w:rsid w:val="003D2C33"/>
    <w:rsid w:val="003D43EB"/>
    <w:rsid w:val="003D50BD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1990"/>
    <w:rsid w:val="003F1E03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5CD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284"/>
    <w:rsid w:val="00435EE1"/>
    <w:rsid w:val="004379A6"/>
    <w:rsid w:val="004404D3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1BF3"/>
    <w:rsid w:val="00472ECC"/>
    <w:rsid w:val="00473B55"/>
    <w:rsid w:val="00473F89"/>
    <w:rsid w:val="004776C9"/>
    <w:rsid w:val="00481F86"/>
    <w:rsid w:val="00482812"/>
    <w:rsid w:val="00487A0A"/>
    <w:rsid w:val="004905BC"/>
    <w:rsid w:val="004909A5"/>
    <w:rsid w:val="004913A3"/>
    <w:rsid w:val="004918A0"/>
    <w:rsid w:val="00494EDB"/>
    <w:rsid w:val="00495BB2"/>
    <w:rsid w:val="004974BC"/>
    <w:rsid w:val="004979D1"/>
    <w:rsid w:val="004A0DB7"/>
    <w:rsid w:val="004A1C19"/>
    <w:rsid w:val="004A2F97"/>
    <w:rsid w:val="004A690F"/>
    <w:rsid w:val="004A6D38"/>
    <w:rsid w:val="004A6EA5"/>
    <w:rsid w:val="004A7EF8"/>
    <w:rsid w:val="004B0C44"/>
    <w:rsid w:val="004B3AB7"/>
    <w:rsid w:val="004B3CF7"/>
    <w:rsid w:val="004B4693"/>
    <w:rsid w:val="004B4B1A"/>
    <w:rsid w:val="004B5117"/>
    <w:rsid w:val="004B63A0"/>
    <w:rsid w:val="004B6B3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B77"/>
    <w:rsid w:val="004D31F8"/>
    <w:rsid w:val="004D41D3"/>
    <w:rsid w:val="004D535E"/>
    <w:rsid w:val="004D5A58"/>
    <w:rsid w:val="004D5C0C"/>
    <w:rsid w:val="004E15FF"/>
    <w:rsid w:val="004E1C9B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5A57"/>
    <w:rsid w:val="00505F1B"/>
    <w:rsid w:val="00506500"/>
    <w:rsid w:val="00506BDF"/>
    <w:rsid w:val="00512A44"/>
    <w:rsid w:val="005153AA"/>
    <w:rsid w:val="005168C2"/>
    <w:rsid w:val="0051708E"/>
    <w:rsid w:val="00517BFD"/>
    <w:rsid w:val="00520A0E"/>
    <w:rsid w:val="00520E2F"/>
    <w:rsid w:val="005215B5"/>
    <w:rsid w:val="005260B6"/>
    <w:rsid w:val="005268AA"/>
    <w:rsid w:val="005276BD"/>
    <w:rsid w:val="00527C0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5777"/>
    <w:rsid w:val="00566256"/>
    <w:rsid w:val="0056658E"/>
    <w:rsid w:val="00566999"/>
    <w:rsid w:val="00567A7C"/>
    <w:rsid w:val="00571D8A"/>
    <w:rsid w:val="00572581"/>
    <w:rsid w:val="00574151"/>
    <w:rsid w:val="005748EE"/>
    <w:rsid w:val="005749AB"/>
    <w:rsid w:val="00575B71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A2"/>
    <w:rsid w:val="00587EDC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DAC"/>
    <w:rsid w:val="00600E45"/>
    <w:rsid w:val="00610A2D"/>
    <w:rsid w:val="00610FD6"/>
    <w:rsid w:val="00611275"/>
    <w:rsid w:val="00613B7A"/>
    <w:rsid w:val="006145C4"/>
    <w:rsid w:val="00615EBE"/>
    <w:rsid w:val="0061601E"/>
    <w:rsid w:val="00616A87"/>
    <w:rsid w:val="00616D9F"/>
    <w:rsid w:val="0061732F"/>
    <w:rsid w:val="00617E23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4D0B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3958"/>
    <w:rsid w:val="00674827"/>
    <w:rsid w:val="00675038"/>
    <w:rsid w:val="006750BD"/>
    <w:rsid w:val="006759FC"/>
    <w:rsid w:val="00676AAD"/>
    <w:rsid w:val="006770BA"/>
    <w:rsid w:val="006811E1"/>
    <w:rsid w:val="00681D61"/>
    <w:rsid w:val="006830C3"/>
    <w:rsid w:val="00685668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165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47B8D"/>
    <w:rsid w:val="00750960"/>
    <w:rsid w:val="007510E4"/>
    <w:rsid w:val="00752201"/>
    <w:rsid w:val="0075404A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4218"/>
    <w:rsid w:val="007C48BB"/>
    <w:rsid w:val="007C601B"/>
    <w:rsid w:val="007C6DEA"/>
    <w:rsid w:val="007D10D6"/>
    <w:rsid w:val="007D1C9A"/>
    <w:rsid w:val="007D49E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7F7E50"/>
    <w:rsid w:val="00800018"/>
    <w:rsid w:val="008023EE"/>
    <w:rsid w:val="00803CD9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B70E9"/>
    <w:rsid w:val="008C044D"/>
    <w:rsid w:val="008C0D8D"/>
    <w:rsid w:val="008C2304"/>
    <w:rsid w:val="008C3250"/>
    <w:rsid w:val="008C3404"/>
    <w:rsid w:val="008C782D"/>
    <w:rsid w:val="008D1017"/>
    <w:rsid w:val="008D1A64"/>
    <w:rsid w:val="008D2459"/>
    <w:rsid w:val="008D25F4"/>
    <w:rsid w:val="008D37F8"/>
    <w:rsid w:val="008D39DF"/>
    <w:rsid w:val="008D5E0F"/>
    <w:rsid w:val="008D6341"/>
    <w:rsid w:val="008D65A8"/>
    <w:rsid w:val="008D6DD4"/>
    <w:rsid w:val="008D74F2"/>
    <w:rsid w:val="008E0482"/>
    <w:rsid w:val="008E0564"/>
    <w:rsid w:val="008E2A15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208CF"/>
    <w:rsid w:val="009212CD"/>
    <w:rsid w:val="00922333"/>
    <w:rsid w:val="009231B0"/>
    <w:rsid w:val="00925CD0"/>
    <w:rsid w:val="009264F1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8A3"/>
    <w:rsid w:val="009623FC"/>
    <w:rsid w:val="00963BBD"/>
    <w:rsid w:val="0096483C"/>
    <w:rsid w:val="00964A43"/>
    <w:rsid w:val="00965906"/>
    <w:rsid w:val="0096636C"/>
    <w:rsid w:val="009672F0"/>
    <w:rsid w:val="009761E5"/>
    <w:rsid w:val="009802DD"/>
    <w:rsid w:val="00980CC1"/>
    <w:rsid w:val="00981007"/>
    <w:rsid w:val="00982E20"/>
    <w:rsid w:val="00982F36"/>
    <w:rsid w:val="00986682"/>
    <w:rsid w:val="00987B85"/>
    <w:rsid w:val="00991971"/>
    <w:rsid w:val="00995646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E5DC8"/>
    <w:rsid w:val="009F0E50"/>
    <w:rsid w:val="009F15AA"/>
    <w:rsid w:val="009F3AAD"/>
    <w:rsid w:val="009F7961"/>
    <w:rsid w:val="00A03DC2"/>
    <w:rsid w:val="00A052FA"/>
    <w:rsid w:val="00A06B5A"/>
    <w:rsid w:val="00A0753C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629"/>
    <w:rsid w:val="00A83A09"/>
    <w:rsid w:val="00A847FD"/>
    <w:rsid w:val="00A85550"/>
    <w:rsid w:val="00A92DB8"/>
    <w:rsid w:val="00A94265"/>
    <w:rsid w:val="00A9493B"/>
    <w:rsid w:val="00A955D4"/>
    <w:rsid w:val="00AA024B"/>
    <w:rsid w:val="00AA14AE"/>
    <w:rsid w:val="00AA550B"/>
    <w:rsid w:val="00AA6A94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63C1"/>
    <w:rsid w:val="00B17F89"/>
    <w:rsid w:val="00B22919"/>
    <w:rsid w:val="00B23AE5"/>
    <w:rsid w:val="00B26D7B"/>
    <w:rsid w:val="00B271AD"/>
    <w:rsid w:val="00B30D41"/>
    <w:rsid w:val="00B332B3"/>
    <w:rsid w:val="00B33F11"/>
    <w:rsid w:val="00B35F51"/>
    <w:rsid w:val="00B37437"/>
    <w:rsid w:val="00B37E00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B11"/>
    <w:rsid w:val="00BD39F2"/>
    <w:rsid w:val="00BD4E99"/>
    <w:rsid w:val="00BD6BBD"/>
    <w:rsid w:val="00BD7A6E"/>
    <w:rsid w:val="00BE1614"/>
    <w:rsid w:val="00BE1A23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C0109B"/>
    <w:rsid w:val="00C02C81"/>
    <w:rsid w:val="00C03748"/>
    <w:rsid w:val="00C0525C"/>
    <w:rsid w:val="00C05844"/>
    <w:rsid w:val="00C05A28"/>
    <w:rsid w:val="00C067B7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3E82"/>
    <w:rsid w:val="00C2546B"/>
    <w:rsid w:val="00C25572"/>
    <w:rsid w:val="00C25908"/>
    <w:rsid w:val="00C26BAB"/>
    <w:rsid w:val="00C2725D"/>
    <w:rsid w:val="00C33B1B"/>
    <w:rsid w:val="00C346FF"/>
    <w:rsid w:val="00C34910"/>
    <w:rsid w:val="00C35C02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66F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75E4"/>
    <w:rsid w:val="00C8769F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5976"/>
    <w:rsid w:val="00CF5BBC"/>
    <w:rsid w:val="00CF6714"/>
    <w:rsid w:val="00CF6FF9"/>
    <w:rsid w:val="00CF7099"/>
    <w:rsid w:val="00CF755F"/>
    <w:rsid w:val="00D0077A"/>
    <w:rsid w:val="00D011AD"/>
    <w:rsid w:val="00D01BFB"/>
    <w:rsid w:val="00D01D98"/>
    <w:rsid w:val="00D038A6"/>
    <w:rsid w:val="00D039C5"/>
    <w:rsid w:val="00D0462C"/>
    <w:rsid w:val="00D047A7"/>
    <w:rsid w:val="00D047A9"/>
    <w:rsid w:val="00D061BD"/>
    <w:rsid w:val="00D06B3D"/>
    <w:rsid w:val="00D074AD"/>
    <w:rsid w:val="00D07AEA"/>
    <w:rsid w:val="00D07F60"/>
    <w:rsid w:val="00D10431"/>
    <w:rsid w:val="00D10E5A"/>
    <w:rsid w:val="00D10E73"/>
    <w:rsid w:val="00D12359"/>
    <w:rsid w:val="00D12B07"/>
    <w:rsid w:val="00D13206"/>
    <w:rsid w:val="00D162C3"/>
    <w:rsid w:val="00D16425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DD1"/>
    <w:rsid w:val="00D77112"/>
    <w:rsid w:val="00D803DC"/>
    <w:rsid w:val="00D80941"/>
    <w:rsid w:val="00D80C6D"/>
    <w:rsid w:val="00D81559"/>
    <w:rsid w:val="00D8159C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B91"/>
    <w:rsid w:val="00DC6398"/>
    <w:rsid w:val="00DC65BB"/>
    <w:rsid w:val="00DC7E25"/>
    <w:rsid w:val="00DD0288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5020"/>
    <w:rsid w:val="00DE56FE"/>
    <w:rsid w:val="00DF03CE"/>
    <w:rsid w:val="00DF040D"/>
    <w:rsid w:val="00DF18EE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08E"/>
    <w:rsid w:val="00E14AB5"/>
    <w:rsid w:val="00E206E3"/>
    <w:rsid w:val="00E20EF7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CE1"/>
    <w:rsid w:val="00E40EAD"/>
    <w:rsid w:val="00E4239F"/>
    <w:rsid w:val="00E4321D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2F0"/>
    <w:rsid w:val="00E64494"/>
    <w:rsid w:val="00E65E58"/>
    <w:rsid w:val="00E66B41"/>
    <w:rsid w:val="00E67836"/>
    <w:rsid w:val="00E67D0B"/>
    <w:rsid w:val="00E70555"/>
    <w:rsid w:val="00E71473"/>
    <w:rsid w:val="00E716AB"/>
    <w:rsid w:val="00E71899"/>
    <w:rsid w:val="00E72345"/>
    <w:rsid w:val="00E73A83"/>
    <w:rsid w:val="00E73E80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4186"/>
    <w:rsid w:val="00EA5228"/>
    <w:rsid w:val="00EA6856"/>
    <w:rsid w:val="00EA6E47"/>
    <w:rsid w:val="00EA73B4"/>
    <w:rsid w:val="00EA79BA"/>
    <w:rsid w:val="00EB00E3"/>
    <w:rsid w:val="00EB07DF"/>
    <w:rsid w:val="00EB0B3F"/>
    <w:rsid w:val="00EB1BDA"/>
    <w:rsid w:val="00EB4257"/>
    <w:rsid w:val="00EB52FE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44CA"/>
    <w:rsid w:val="00EF47E2"/>
    <w:rsid w:val="00EF516E"/>
    <w:rsid w:val="00EF72E6"/>
    <w:rsid w:val="00F002D8"/>
    <w:rsid w:val="00F00B3B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14FA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3C25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6097C"/>
    <w:rsid w:val="00F62780"/>
    <w:rsid w:val="00F63D4B"/>
    <w:rsid w:val="00F64784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4D56"/>
    <w:rsid w:val="00FD5A5D"/>
    <w:rsid w:val="00FD5CE9"/>
    <w:rsid w:val="00FD5F5C"/>
    <w:rsid w:val="00FD6078"/>
    <w:rsid w:val="00FD68A0"/>
    <w:rsid w:val="00FE2BD0"/>
    <w:rsid w:val="00FE2C18"/>
    <w:rsid w:val="00FE388A"/>
    <w:rsid w:val="00FE44B3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5485-0E79-460D-863C-6A59112A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2289</Words>
  <Characters>15541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2023-09-12T09:38:00Z</dcterms:created>
  <dcterms:modified xsi:type="dcterms:W3CDTF">2023-10-05T09:43:00Z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