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B74A" w14:textId="6CEF3401" w:rsidR="0090113C" w:rsidRDefault="00FC7F93" w:rsidP="0006688C">
      <w:pPr>
        <w:spacing w:line="276" w:lineRule="auto"/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A86D4E0" wp14:editId="01A18EC3">
            <wp:extent cx="5759611" cy="586740"/>
            <wp:effectExtent l="0" t="0" r="0" b="381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B2F1" w14:textId="383F3C0B" w:rsidR="001C278C" w:rsidRDefault="001C278C" w:rsidP="0006688C">
      <w:pPr>
        <w:spacing w:line="276" w:lineRule="auto"/>
      </w:pPr>
    </w:p>
    <w:p w14:paraId="0FD1A58C" w14:textId="00F804C9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48"/>
          <w:szCs w:val="4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48"/>
          <w:szCs w:val="48"/>
          <w:lang w:eastAsia="pl-PL"/>
        </w:rPr>
        <w:t>Regulamin wyboru projektów</w:t>
      </w:r>
    </w:p>
    <w:p w14:paraId="78C89D3C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FF0000"/>
          <w:sz w:val="28"/>
          <w:szCs w:val="28"/>
          <w:lang w:eastAsia="pl-PL"/>
        </w:rPr>
      </w:pPr>
    </w:p>
    <w:p w14:paraId="4344FB89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dotyczący projektów złożonych w ramach</w:t>
      </w:r>
    </w:p>
    <w:p w14:paraId="4872909C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postępowania konkurencyjnego</w:t>
      </w:r>
    </w:p>
    <w:p w14:paraId="6E228257" w14:textId="3430A07F" w:rsidR="002C51F3" w:rsidRPr="002C51F3" w:rsidRDefault="00433C94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ziałani</w:t>
      </w: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a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7</w:t>
      </w:r>
      <w:r w:rsidR="00424F1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.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1</w:t>
      </w:r>
      <w:r w:rsidR="002C51F3"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Start w:id="0" w:name="_Hlk147400476"/>
      <w:r w:rsidR="00A83BE2" w:rsidRP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Usługi zdrowotne i społeczne oraz opieka długoterminowa</w:t>
      </w:r>
      <w:bookmarkEnd w:id="0"/>
      <w:r w:rsidR="004537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,</w:t>
      </w:r>
    </w:p>
    <w:p w14:paraId="3CEF435C" w14:textId="32A1FAD1" w:rsidR="002C51F3" w:rsidRPr="002C51F3" w:rsidRDefault="00433C94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bookmarkStart w:id="1" w:name="_Toc131748386"/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p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riorytet</w:t>
      </w: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u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7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End w:id="1"/>
      <w:r w:rsidR="00A83BE2" w:rsidRP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Fundusze Europejskie wspierające usługi społeczne i zdrowotne w opolskim</w:t>
      </w:r>
      <w:r w:rsidR="002C51F3" w:rsidRPr="002C51F3">
        <w:rPr>
          <w:rFonts w:ascii="Calibri" w:eastAsia="Times New Roman" w:hAnsi="Calibri" w:cs="Times New Roman"/>
          <w:b/>
          <w:i/>
          <w:snapToGrid w:val="0"/>
          <w:color w:val="000000"/>
          <w:sz w:val="28"/>
          <w:szCs w:val="28"/>
          <w:lang w:eastAsia="pl-PL"/>
        </w:rPr>
        <w:t xml:space="preserve"> </w:t>
      </w:r>
      <w:r w:rsidR="00CB1ECB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programu </w:t>
      </w:r>
      <w:r w:rsidR="00EA311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regionalnego </w:t>
      </w:r>
      <w:r w:rsidR="002C51F3"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 2021-2027</w:t>
      </w:r>
    </w:p>
    <w:p w14:paraId="41F7EEB9" w14:textId="298EED5B" w:rsidR="002C51F3" w:rsidRDefault="002E61DA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dla naborów nr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:</w:t>
      </w:r>
    </w:p>
    <w:p w14:paraId="4B2B6F82" w14:textId="77777777" w:rsidR="00A83BE2" w:rsidRPr="002C51F3" w:rsidRDefault="00A83BE2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FF0000"/>
          <w:lang w:eastAsia="pl-PL"/>
        </w:rPr>
      </w:pPr>
    </w:p>
    <w:p w14:paraId="5F8E01ED" w14:textId="73EC219F" w:rsidR="002C51F3" w:rsidRPr="00403CD3" w:rsidRDefault="002E61DA" w:rsidP="0006688C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bookmarkStart w:id="2" w:name="_Hlk147410479"/>
      <w:bookmarkStart w:id="3" w:name="_Hlk147409045"/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1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bookmarkEnd w:id="2"/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Start w:id="4" w:name="_Hlk147410084"/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Subregion</w:t>
      </w:r>
      <w:bookmarkEnd w:id="4"/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Aglomeracja Opolska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bookmarkEnd w:id="3"/>
    <w:p w14:paraId="3BA3C9F1" w14:textId="05099B6B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2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 w:rsidRP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Brzeski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0B3297EE" w14:textId="0BF8B436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3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Kędzierzyńsko-Strzelecki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439D0377" w14:textId="237430DC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Subregion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Południow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38781FA8" w14:textId="650DF575" w:rsidR="00403CD3" w:rsidRDefault="002E61DA" w:rsidP="00403CD3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5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Północn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.</w:t>
      </w:r>
    </w:p>
    <w:p w14:paraId="27125DA9" w14:textId="77777777" w:rsidR="0051263B" w:rsidRPr="00403CD3" w:rsidRDefault="0051263B" w:rsidP="00403CD3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</w:p>
    <w:p w14:paraId="3EDA09FD" w14:textId="245238A1" w:rsidR="009B5498" w:rsidRDefault="005126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80595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Zakres: Usługi </w:t>
      </w:r>
      <w:r w:rsidR="004A35C0">
        <w:rPr>
          <w:rFonts w:ascii="Calibri" w:eastAsia="Times New Roman" w:hAnsi="Calibri" w:cs="Times New Roman"/>
          <w:b/>
          <w:sz w:val="28"/>
          <w:szCs w:val="28"/>
          <w:lang w:eastAsia="pl-PL"/>
        </w:rPr>
        <w:t>zdrowotne</w:t>
      </w:r>
    </w:p>
    <w:p w14:paraId="1D6F356F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3629B5F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0B17AA8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53506B93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424DBC11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6EEEBD03" w14:textId="77777777" w:rsidR="0060253B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4964B94F" w14:textId="77777777" w:rsidR="0060253B" w:rsidRPr="00480595" w:rsidRDefault="006025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3033E1E" w14:textId="77777777" w:rsidR="002E61DA" w:rsidRPr="002C51F3" w:rsidRDefault="002E61DA" w:rsidP="0006688C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color w:val="FF0000"/>
          <w:lang w:eastAsia="pl-PL"/>
        </w:rPr>
      </w:pPr>
    </w:p>
    <w:p w14:paraId="48DA37AF" w14:textId="77777777" w:rsidR="002C51F3" w:rsidRPr="002C51F3" w:rsidRDefault="002C51F3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b/>
          <w:color w:val="FF0000"/>
          <w:lang w:eastAsia="pl-PL"/>
        </w:rPr>
      </w:pPr>
    </w:p>
    <w:p w14:paraId="29094AE5" w14:textId="77777777" w:rsidR="00A83BE2" w:rsidRPr="00D4491E" w:rsidRDefault="00A83BE2" w:rsidP="00D4491E">
      <w:pPr>
        <w:tabs>
          <w:tab w:val="right" w:pos="4536"/>
        </w:tabs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8DAC1EE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Wersja ze zmianami</w:t>
      </w:r>
    </w:p>
    <w:p w14:paraId="4B4E8E6B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 przyjęty przez Zarząd Województwa Opolskiego</w:t>
      </w:r>
    </w:p>
    <w:p w14:paraId="1FBA793D" w14:textId="3387EFF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Uchwałą nr</w:t>
      </w:r>
      <w:r w:rsidR="00BE66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6359F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526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/2024 z</w:t>
      </w:r>
      <w:r w:rsidR="006359F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16 </w:t>
      </w:r>
      <w:r w:rsidR="00BE66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lipca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2024 r.</w:t>
      </w:r>
    </w:p>
    <w:p w14:paraId="4FC9CEE2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Stanowiący załącznik nr 1 do niniejszej uchwały</w:t>
      </w:r>
    </w:p>
    <w:p w14:paraId="0C129703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</w:pPr>
    </w:p>
    <w:p w14:paraId="6CCD86F7" w14:textId="67170125" w:rsidR="002E61DA" w:rsidRPr="00C96572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Opole, </w:t>
      </w:r>
      <w:r w:rsidR="00BE66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lipiec</w:t>
      </w:r>
      <w:r w:rsidRPr="0031153F"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  <w:t xml:space="preserve"> 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2024 r.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71834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60AA22" w14:textId="77777777" w:rsidR="00EB59F7" w:rsidRPr="00651A20" w:rsidRDefault="00EB59F7" w:rsidP="00524989">
          <w:pPr>
            <w:pStyle w:val="Nagwekspisutreci"/>
            <w:spacing w:line="276" w:lineRule="auto"/>
            <w:rPr>
              <w:rFonts w:asciiTheme="minorHAnsi" w:hAnsiTheme="minorHAnsi" w:cstheme="minorHAnsi"/>
              <w:color w:val="auto"/>
              <w:sz w:val="28"/>
              <w:szCs w:val="28"/>
            </w:rPr>
          </w:pPr>
          <w:r w:rsidRPr="00651A20">
            <w:rPr>
              <w:rFonts w:asciiTheme="minorHAnsi" w:hAnsiTheme="minorHAnsi" w:cstheme="minorHAnsi"/>
              <w:color w:val="auto"/>
              <w:sz w:val="28"/>
              <w:szCs w:val="28"/>
            </w:rPr>
            <w:t>Spis treści</w:t>
          </w:r>
        </w:p>
        <w:p w14:paraId="4B6BA97A" w14:textId="77777777" w:rsidR="00300059" w:rsidRPr="00651A20" w:rsidRDefault="00300059" w:rsidP="00524989">
          <w:pPr>
            <w:spacing w:line="276" w:lineRule="auto"/>
            <w:rPr>
              <w:rFonts w:cstheme="minorHAnsi"/>
              <w:sz w:val="24"/>
              <w:szCs w:val="24"/>
              <w:lang w:eastAsia="pl-PL"/>
            </w:rPr>
          </w:pPr>
        </w:p>
        <w:p w14:paraId="0C1A6040" w14:textId="6200378B" w:rsidR="004D00A2" w:rsidRPr="004D00A2" w:rsidRDefault="00EB59F7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r w:rsidRPr="00651A20">
            <w:rPr>
              <w:rFonts w:eastAsiaTheme="minorEastAsia"/>
              <w:bCs/>
            </w:rPr>
            <w:fldChar w:fldCharType="begin"/>
          </w:r>
          <w:r w:rsidRPr="00651A20">
            <w:rPr>
              <w:bCs/>
            </w:rPr>
            <w:instrText xml:space="preserve"> TOC \o "1-3" \h \z \u </w:instrText>
          </w:r>
          <w:r w:rsidRPr="00651A20">
            <w:rPr>
              <w:rFonts w:eastAsiaTheme="minorEastAsia"/>
              <w:bCs/>
            </w:rPr>
            <w:fldChar w:fldCharType="separate"/>
          </w:r>
          <w:hyperlink w:anchor="_Toc148516142" w:history="1">
            <w:r w:rsidR="004D00A2" w:rsidRPr="004D00A2">
              <w:rPr>
                <w:rStyle w:val="Hipercze"/>
              </w:rPr>
              <w:t>I.</w:t>
            </w:r>
            <w:r w:rsidR="004D00A2"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4D00A2" w:rsidRPr="004D00A2">
              <w:rPr>
                <w:rStyle w:val="Hipercze"/>
              </w:rPr>
              <w:t>Wprowadzenie</w:t>
            </w:r>
            <w:r w:rsidR="004D00A2" w:rsidRPr="004D00A2">
              <w:rPr>
                <w:webHidden/>
              </w:rPr>
              <w:tab/>
            </w:r>
            <w:r w:rsidR="004D00A2" w:rsidRPr="004D00A2">
              <w:rPr>
                <w:webHidden/>
              </w:rPr>
              <w:fldChar w:fldCharType="begin"/>
            </w:r>
            <w:r w:rsidR="004D00A2" w:rsidRPr="004D00A2">
              <w:rPr>
                <w:webHidden/>
              </w:rPr>
              <w:instrText xml:space="preserve"> PAGEREF _Toc148516142 \h </w:instrText>
            </w:r>
            <w:r w:rsidR="004D00A2" w:rsidRPr="004D00A2">
              <w:rPr>
                <w:webHidden/>
              </w:rPr>
            </w:r>
            <w:r w:rsidR="004D00A2"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</w:t>
            </w:r>
            <w:r w:rsidR="004D00A2" w:rsidRPr="004D00A2">
              <w:rPr>
                <w:webHidden/>
              </w:rPr>
              <w:fldChar w:fldCharType="end"/>
            </w:r>
          </w:hyperlink>
        </w:p>
        <w:p w14:paraId="6AEB31FE" w14:textId="1151A53B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3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Skróty i pojęcia stosowane w regulaminie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_Toc148516143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E9C6B2" w14:textId="34F1B5B7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4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Informacje wstępne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_Toc148516144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6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788A62" w14:textId="2BF24FC3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5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3.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Podstawy prawne i dokumenty programowe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_Toc148516145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61A4C5" w14:textId="4722188F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6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4.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Przed przystąpieniem do sporządzania wniosku o dofinansowanie projektu wnioskodawca i/lub partner powinien zapoznać się z poniższymi dokumentami, związanymi z systemem wdrażania FEO 2021-2027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_Toc148516146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9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B0B3C" w14:textId="41ED8116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7" w:history="1"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5.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Pełna nazwa i adres właściwej instytucji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_Toc148516147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10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AC554" w14:textId="57CC2DA6" w:rsidR="004D00A2" w:rsidRPr="004D00A2" w:rsidRDefault="006359FB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8516148" w:history="1">
            <w:r w:rsidR="004D00A2" w:rsidRPr="004D00A2">
              <w:rPr>
                <w:rStyle w:val="Hipercze"/>
              </w:rPr>
              <w:t>II.</w:t>
            </w:r>
            <w:r w:rsidR="004D00A2"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4D00A2" w:rsidRPr="004D00A2">
              <w:rPr>
                <w:rStyle w:val="Hipercze"/>
              </w:rPr>
              <w:t>Zasady postępowania konkurencyjnego</w:t>
            </w:r>
            <w:r w:rsidR="004D00A2" w:rsidRPr="004D00A2">
              <w:rPr>
                <w:webHidden/>
              </w:rPr>
              <w:tab/>
            </w:r>
            <w:r w:rsidR="004D00A2" w:rsidRPr="004D00A2">
              <w:rPr>
                <w:webHidden/>
              </w:rPr>
              <w:fldChar w:fldCharType="begin"/>
            </w:r>
            <w:r w:rsidR="004D00A2" w:rsidRPr="004D00A2">
              <w:rPr>
                <w:webHidden/>
              </w:rPr>
              <w:instrText xml:space="preserve"> PAGEREF _Toc148516148 \h </w:instrText>
            </w:r>
            <w:r w:rsidR="004D00A2" w:rsidRPr="004D00A2">
              <w:rPr>
                <w:webHidden/>
              </w:rPr>
            </w:r>
            <w:r w:rsidR="004D00A2"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10</w:t>
            </w:r>
            <w:r w:rsidR="004D00A2" w:rsidRPr="004D00A2">
              <w:rPr>
                <w:webHidden/>
              </w:rPr>
              <w:fldChar w:fldCharType="end"/>
            </w:r>
          </w:hyperlink>
        </w:p>
        <w:p w14:paraId="43A0FAC3" w14:textId="6EE98AA3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9" w:history="1"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6.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Typy projektów podlegających dofinansowaniu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_Toc148516149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10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C0DD1D" w14:textId="03F792D8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0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7.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Typ beneficjenta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_Toc148516150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11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F65F2" w14:textId="035F6A01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1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8.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Grupa docelowa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_Toc148516151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13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6C889" w14:textId="7F8A87FA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2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9.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Warunki realizacji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_Toc148516152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13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7FE85" w14:textId="67D07CE0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3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10.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Termin składania wniosków o dofinansowanie projektu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_Toc148516153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16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1C0A7C" w14:textId="0B425DC9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4" w:history="1"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11.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Orientacyjny termin przeprowadzenia oceny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_Toc148516154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B0C8B" w14:textId="5EF206C6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5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Opis procedury oceny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_Toc148516155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CEDA4" w14:textId="0960D24A" w:rsidR="004D00A2" w:rsidRPr="004D00A2" w:rsidRDefault="006359FB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6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12.1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Sposób wyboru projektów do dofinansowania oraz jego opis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_Toc148516156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256872" w14:textId="41E5870F" w:rsidR="004D00A2" w:rsidRPr="004D00A2" w:rsidRDefault="006359FB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7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12.2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System teleinformatyczny, w którym należy złożyć wniosek oraz sposób dostępu do formularza wniosku o dofinansowanie projektu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_Toc148516157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19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4C7C6" w14:textId="7286F0CE" w:rsidR="004D00A2" w:rsidRPr="004D00A2" w:rsidRDefault="006359FB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8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12.3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Sposób komunikacji między wnioskodawcą a IZ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_Toc148516158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20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10DDCE" w14:textId="171350CD" w:rsidR="004D00A2" w:rsidRPr="004D00A2" w:rsidRDefault="006359FB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9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12.4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Kryteria wyboru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_Toc148516159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21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A10BD" w14:textId="03AF1BAF" w:rsidR="004D00A2" w:rsidRPr="004D00A2" w:rsidRDefault="006359FB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0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12.5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 xml:space="preserve">Zakres, w jakim możliwe jest uzupełnianie lub poprawianie wniosków </w:t>
            </w:r>
            <w:r w:rsidR="004D00A2">
              <w:rPr>
                <w:rStyle w:val="Hipercze"/>
                <w:bCs/>
                <w:noProof/>
                <w:sz w:val="24"/>
                <w:szCs w:val="24"/>
              </w:rPr>
              <w:br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o dofinansowanie projektu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_Toc148516160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23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00E186" w14:textId="0D07AFAC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1" w:history="1">
            <w:r w:rsidR="004D00A2" w:rsidRPr="004D00A2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13.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Kwota przeznaczona na dofinansowanie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_Toc148516161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25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8BABB" w14:textId="70998958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2" w:history="1"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14.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Sposób postępowania ze złożonymi wnioskami o dofinansowanie projektu, jeśli wyczerpie się kwota przewidziana na dofinansowanie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_Toc148516162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26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064E4" w14:textId="111C5C38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3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15.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Maksymalny dopuszczalny poziom dofinansowania projektu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_Toc148516163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AB20D8" w14:textId="0B14ABB3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4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16.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Maksymalny % poziom dofinansowania wydatków kwalifikowalnych w projekcie (środki UE)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_Toc148516164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27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17EA24" w14:textId="3D88B3D7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5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17.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Minimalny wkład własny beneficjenta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_Toc148516165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E4198" w14:textId="05D42C6F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6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18.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Dopuszczalny cross- financing (%)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_Toc148516166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A727E2" w14:textId="6B02981B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7" w:history="1">
            <w:r w:rsidR="004D00A2"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19.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Pomoc de minimis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_Toc148516167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B1BD67" w14:textId="7F22F9F3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8" w:history="1">
            <w:r w:rsidR="004D00A2"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20.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Wskaźniki produktu i rezultatu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_Toc148516168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29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BEA03" w14:textId="2BDFEAE8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9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21.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Realizacja polityk horyzontalnych, w tym zasady równości szans i niedyskryminacji</w:t>
            </w:r>
            <w:r w:rsidR="004D00A2"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_Toc148516169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30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0D6DE0" w14:textId="485DD1B3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0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22.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 xml:space="preserve">Czynności, które powinny zostać dokonane przed zawarciem umowy  </w:t>
            </w:r>
            <w:r w:rsidR="004D00A2">
              <w:rPr>
                <w:rStyle w:val="Hipercze"/>
                <w:bCs/>
                <w:noProof/>
                <w:sz w:val="24"/>
                <w:szCs w:val="24"/>
              </w:rPr>
              <w:br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o dofinansowanie projektu lub podjęciem decyzji o dofinansowaniu projektu oraz termin ich dokonania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_Toc148516170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34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CFCB9" w14:textId="0050522D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1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23.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Wzór umowy o dofinansowanie projektu lub decyzji o dofinansowaniu projektu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_Toc148516171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35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81096" w14:textId="71F50BEF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2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24.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Informacja o przysługujących wnioskodawcy środkach odwoławczych oraz instytucji właściwej do ich rozpatrzenia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_Toc148516172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35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6119FE" w14:textId="73FE547B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3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25.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Sposób udzielania wnioskodawcy wyjaśnień w kwestiach dotyczących postępowania</w:t>
            </w:r>
            <w:r w:rsidR="004D00A2"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_Toc148516173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36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EF466" w14:textId="26D6448B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4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26.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Kwalifikowalność wydatków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_Toc148516174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36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2BFB3" w14:textId="694131EE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5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27.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Uproszczone formy rozliczania wydatków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_Toc148516175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38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11D47" w14:textId="7CAFC4C1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6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28.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Partnerstwo w projekcie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_Toc148516176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39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AD1252" w14:textId="6E153309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7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29.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Sposób postępowania w sytuacji, w której wszystkie wnioski o dofinansowanie projektu w postępowaniu zostaną wycofane przez wnioskodawców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_Toc148516177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41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4B26D" w14:textId="645F7C50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8" w:history="1"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30.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Sposób podania do publicznej wiadomości wyników postępowania konkurencyjnego</w:t>
            </w:r>
            <w:r w:rsidR="004D00A2"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_Toc148516178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41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DC2E3" w14:textId="24716252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9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31.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Uprawnienia skargowe wnioskodawcy/beneficjenta w postępowaniu konkurencyjnym (z wyłączeniem procedury odwoławczej o której mowa w pkt. 25 niniejszego Regulaminu)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_Toc148516179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43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0A364A" w14:textId="073CD8DF" w:rsidR="004D00A2" w:rsidRPr="004D00A2" w:rsidRDefault="006359FB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80" w:history="1"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32.</w:t>
            </w:r>
            <w:r w:rsidR="004D00A2"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00A2" w:rsidRPr="004D00A2">
              <w:rPr>
                <w:rStyle w:val="Hipercze"/>
                <w:bCs/>
                <w:noProof/>
                <w:sz w:val="24"/>
                <w:szCs w:val="24"/>
              </w:rPr>
              <w:t>Unieważnienie postępowania w zakresie wyboru projektów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_Toc148516180 \h </w:instrTex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44</w:t>
            </w:r>
            <w:r w:rsidR="004D00A2"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174B9" w14:textId="07ABA788" w:rsidR="004D00A2" w:rsidRPr="004D00A2" w:rsidRDefault="006359FB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8516181" w:history="1">
            <w:r w:rsidR="004D00A2" w:rsidRPr="004D00A2">
              <w:rPr>
                <w:rStyle w:val="Hipercze"/>
              </w:rPr>
              <w:t>III.</w:t>
            </w:r>
            <w:r w:rsidR="004D00A2"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4D00A2" w:rsidRPr="004D00A2">
              <w:rPr>
                <w:rStyle w:val="Hipercze"/>
              </w:rPr>
              <w:t>Wykaz załączników</w:t>
            </w:r>
            <w:r w:rsidR="004D00A2" w:rsidRPr="004D00A2">
              <w:rPr>
                <w:webHidden/>
              </w:rPr>
              <w:tab/>
            </w:r>
            <w:r w:rsidR="004D00A2" w:rsidRPr="004D00A2">
              <w:rPr>
                <w:webHidden/>
              </w:rPr>
              <w:fldChar w:fldCharType="begin"/>
            </w:r>
            <w:r w:rsidR="004D00A2" w:rsidRPr="004D00A2">
              <w:rPr>
                <w:webHidden/>
              </w:rPr>
              <w:instrText xml:space="preserve"> PAGEREF _Toc148516181 \h </w:instrText>
            </w:r>
            <w:r w:rsidR="004D00A2" w:rsidRPr="004D00A2">
              <w:rPr>
                <w:webHidden/>
              </w:rPr>
            </w:r>
            <w:r w:rsidR="004D00A2"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45</w:t>
            </w:r>
            <w:r w:rsidR="004D00A2" w:rsidRPr="004D00A2">
              <w:rPr>
                <w:webHidden/>
              </w:rPr>
              <w:fldChar w:fldCharType="end"/>
            </w:r>
          </w:hyperlink>
        </w:p>
        <w:p w14:paraId="3377ADC2" w14:textId="7E163C5A" w:rsidR="004D00A2" w:rsidRPr="004D00A2" w:rsidRDefault="006359FB" w:rsidP="004D00A2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48516182" w:history="1">
            <w:r w:rsidR="004D00A2" w:rsidRPr="004D00A2">
              <w:rPr>
                <w:rStyle w:val="Hipercze"/>
              </w:rPr>
              <w:t>IV.</w:t>
            </w:r>
            <w:r w:rsidR="004D00A2"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4D00A2" w:rsidRPr="004D00A2">
              <w:rPr>
                <w:rStyle w:val="Hipercze"/>
              </w:rPr>
              <w:t>Inne dokumenty obowiązujące w naborze</w:t>
            </w:r>
            <w:r w:rsidR="004D00A2" w:rsidRPr="004D00A2">
              <w:rPr>
                <w:webHidden/>
              </w:rPr>
              <w:tab/>
            </w:r>
            <w:r w:rsidR="004D00A2" w:rsidRPr="004D00A2">
              <w:rPr>
                <w:webHidden/>
              </w:rPr>
              <w:fldChar w:fldCharType="begin"/>
            </w:r>
            <w:r w:rsidR="004D00A2" w:rsidRPr="004D00A2">
              <w:rPr>
                <w:webHidden/>
              </w:rPr>
              <w:instrText xml:space="preserve"> PAGEREF _Toc148516182 \h </w:instrText>
            </w:r>
            <w:r w:rsidR="004D00A2" w:rsidRPr="004D00A2">
              <w:rPr>
                <w:webHidden/>
              </w:rPr>
            </w:r>
            <w:r w:rsidR="004D00A2"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46</w:t>
            </w:r>
            <w:r w:rsidR="004D00A2" w:rsidRPr="004D00A2">
              <w:rPr>
                <w:webHidden/>
              </w:rPr>
              <w:fldChar w:fldCharType="end"/>
            </w:r>
          </w:hyperlink>
        </w:p>
        <w:p w14:paraId="4CA34BF0" w14:textId="1151C013" w:rsidR="00FE3985" w:rsidRPr="00651A20" w:rsidRDefault="00EB59F7" w:rsidP="008A2E04">
          <w:pPr>
            <w:spacing w:line="276" w:lineRule="auto"/>
            <w:rPr>
              <w:rFonts w:cstheme="minorHAnsi"/>
              <w:sz w:val="24"/>
              <w:szCs w:val="24"/>
            </w:rPr>
          </w:pPr>
          <w:r w:rsidRPr="00651A20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3129880F" w14:textId="77777777" w:rsidR="008F6024" w:rsidRDefault="008F6024">
      <w:pPr>
        <w:rPr>
          <w:rFonts w:asciiTheme="majorHAnsi" w:eastAsiaTheme="majorEastAsia" w:hAnsiTheme="majorHAnsi" w:cstheme="majorHAnsi"/>
          <w:b/>
          <w:sz w:val="32"/>
          <w:szCs w:val="32"/>
        </w:rPr>
      </w:pPr>
      <w:r>
        <w:rPr>
          <w:rFonts w:cstheme="majorHAnsi"/>
          <w:b/>
        </w:rPr>
        <w:br w:type="page"/>
      </w:r>
    </w:p>
    <w:p w14:paraId="178FB6DD" w14:textId="6D0342E0" w:rsidR="00A461FA" w:rsidRDefault="00A461FA" w:rsidP="00480595">
      <w:pPr>
        <w:pStyle w:val="Nagwek1"/>
        <w:numPr>
          <w:ilvl w:val="0"/>
          <w:numId w:val="17"/>
        </w:numPr>
        <w:spacing w:line="276" w:lineRule="auto"/>
        <w:rPr>
          <w:rFonts w:cstheme="majorHAnsi"/>
          <w:b/>
          <w:color w:val="auto"/>
        </w:rPr>
      </w:pPr>
      <w:bookmarkStart w:id="5" w:name="_Toc148516142"/>
      <w:r>
        <w:rPr>
          <w:rFonts w:cstheme="majorHAnsi"/>
          <w:b/>
          <w:color w:val="auto"/>
        </w:rPr>
        <w:lastRenderedPageBreak/>
        <w:t>Wprowadzenie</w:t>
      </w:r>
      <w:bookmarkEnd w:id="5"/>
    </w:p>
    <w:p w14:paraId="364AAA89" w14:textId="77777777" w:rsidR="00C969BD" w:rsidRPr="00C969BD" w:rsidRDefault="00C969BD" w:rsidP="00C969BD">
      <w:pPr>
        <w:spacing w:after="240" w:line="276" w:lineRule="auto"/>
        <w:rPr>
          <w:sz w:val="24"/>
          <w:szCs w:val="24"/>
        </w:rPr>
      </w:pPr>
    </w:p>
    <w:p w14:paraId="7453C8E0" w14:textId="6A846E14" w:rsidR="002C51F3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" w:name="_Toc148516143"/>
      <w:r w:rsidRPr="00524989">
        <w:rPr>
          <w:b/>
          <w:color w:val="auto"/>
          <w:sz w:val="28"/>
          <w:szCs w:val="28"/>
        </w:rPr>
        <w:t>Skróty i pojęcia stosowane w regulaminie</w:t>
      </w:r>
      <w:bookmarkEnd w:id="6"/>
      <w:r w:rsidRPr="00524989">
        <w:rPr>
          <w:b/>
          <w:color w:val="auto"/>
          <w:sz w:val="28"/>
          <w:szCs w:val="28"/>
        </w:rPr>
        <w:t xml:space="preserve"> </w:t>
      </w:r>
    </w:p>
    <w:p w14:paraId="4D4E421E" w14:textId="77777777" w:rsidR="00285FAC" w:rsidRPr="006330FB" w:rsidRDefault="00285FAC" w:rsidP="00C969BD">
      <w:pPr>
        <w:spacing w:after="240" w:line="276" w:lineRule="auto"/>
        <w:rPr>
          <w:rFonts w:cstheme="minorHAnsi"/>
          <w:sz w:val="24"/>
          <w:szCs w:val="24"/>
        </w:rPr>
      </w:pPr>
    </w:p>
    <w:p w14:paraId="4E4B65C5" w14:textId="77777777" w:rsidR="00EB59F7" w:rsidRDefault="001041A7" w:rsidP="00F9400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B</w:t>
      </w:r>
      <w:r w:rsidR="00285FAC" w:rsidRPr="00BA18C4">
        <w:rPr>
          <w:rFonts w:cstheme="minorHAnsi"/>
          <w:b/>
          <w:sz w:val="24"/>
          <w:szCs w:val="24"/>
        </w:rPr>
        <w:t>eneficjent</w:t>
      </w:r>
      <w:r w:rsidR="00285FAC" w:rsidRPr="00BA18C4">
        <w:rPr>
          <w:rFonts w:cstheme="minorHAnsi"/>
          <w:sz w:val="24"/>
          <w:szCs w:val="24"/>
        </w:rPr>
        <w:t xml:space="preserve"> - podmiot, o którym mowa w art. 2 pkt 9 rozporządzenia ogólnego</w:t>
      </w:r>
    </w:p>
    <w:p w14:paraId="0D8D914D" w14:textId="524508F9" w:rsidR="005269EB" w:rsidRDefault="005269E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5269EB">
        <w:rPr>
          <w:rFonts w:cstheme="minorHAnsi"/>
          <w:b/>
          <w:sz w:val="24"/>
          <w:szCs w:val="24"/>
        </w:rPr>
        <w:t>BP</w:t>
      </w:r>
      <w:r>
        <w:rPr>
          <w:rFonts w:cstheme="minorHAnsi"/>
          <w:sz w:val="24"/>
          <w:szCs w:val="24"/>
        </w:rPr>
        <w:t xml:space="preserve"> – budżet państwa</w:t>
      </w:r>
    </w:p>
    <w:p w14:paraId="129F85FD" w14:textId="3C1543C3" w:rsidR="009733F9" w:rsidRPr="00BA18C4" w:rsidRDefault="009733F9" w:rsidP="0006688C">
      <w:pPr>
        <w:spacing w:after="120" w:line="276" w:lineRule="auto"/>
        <w:rPr>
          <w:rFonts w:cstheme="minorHAnsi"/>
          <w:sz w:val="24"/>
          <w:szCs w:val="24"/>
        </w:rPr>
      </w:pPr>
      <w:r w:rsidRPr="009733F9">
        <w:rPr>
          <w:rFonts w:cstheme="minorHAnsi"/>
          <w:b/>
          <w:sz w:val="24"/>
          <w:szCs w:val="24"/>
        </w:rPr>
        <w:t>CST 2021</w:t>
      </w:r>
      <w:r>
        <w:rPr>
          <w:rFonts w:cstheme="minorHAnsi"/>
          <w:sz w:val="24"/>
          <w:szCs w:val="24"/>
        </w:rPr>
        <w:t xml:space="preserve"> - </w:t>
      </w:r>
      <w:r w:rsidRPr="009733F9">
        <w:rPr>
          <w:rFonts w:cstheme="minorHAnsi"/>
          <w:sz w:val="24"/>
          <w:szCs w:val="24"/>
        </w:rPr>
        <w:t xml:space="preserve">centralny system teleinformatyczny, o którym mowa w art. 4 ust. </w:t>
      </w:r>
      <w:r w:rsidR="001349D8">
        <w:rPr>
          <w:rFonts w:cstheme="minorHAnsi"/>
          <w:sz w:val="24"/>
          <w:szCs w:val="24"/>
        </w:rPr>
        <w:t>1</w:t>
      </w:r>
      <w:r w:rsidRPr="009733F9">
        <w:rPr>
          <w:rFonts w:cstheme="minorHAnsi"/>
          <w:sz w:val="24"/>
          <w:szCs w:val="24"/>
        </w:rPr>
        <w:t xml:space="preserve"> pkt 6 ustawy o zasadach realizacji zadań finansowanych ze środków europejskich w perspektywie finansowej 2021-2027</w:t>
      </w:r>
    </w:p>
    <w:p w14:paraId="37CB1AE2" w14:textId="7E7320A5" w:rsidR="00E248A6" w:rsidRDefault="00E248A6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Cross-</w:t>
      </w:r>
      <w:proofErr w:type="spellStart"/>
      <w:r w:rsidRPr="00BA18C4">
        <w:rPr>
          <w:rFonts w:cstheme="minorHAnsi"/>
          <w:b/>
          <w:sz w:val="24"/>
          <w:szCs w:val="24"/>
        </w:rPr>
        <w:t>financing</w:t>
      </w:r>
      <w:proofErr w:type="spellEnd"/>
      <w:r w:rsidRPr="00BA18C4">
        <w:rPr>
          <w:rFonts w:cstheme="minorHAnsi"/>
          <w:b/>
          <w:sz w:val="24"/>
          <w:szCs w:val="24"/>
        </w:rPr>
        <w:t xml:space="preserve"> </w:t>
      </w:r>
      <w:r w:rsidRPr="00BA18C4">
        <w:rPr>
          <w:rFonts w:cstheme="minorHAnsi"/>
          <w:sz w:val="24"/>
          <w:szCs w:val="24"/>
        </w:rPr>
        <w:t>– zasada w rozumieniu podrozdziału 2.4 pkt 6 Wytycznych dotyczących kwalifikowalności wydatków na lata 2021-2027</w:t>
      </w:r>
    </w:p>
    <w:p w14:paraId="637C2F19" w14:textId="598AACE3" w:rsidR="008C14E6" w:rsidRPr="00BA18C4" w:rsidRDefault="008C14E6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F6194F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F </w:t>
      </w:r>
      <w:r>
        <w:rPr>
          <w:rFonts w:cstheme="minorHAnsi"/>
          <w:sz w:val="24"/>
          <w:szCs w:val="24"/>
        </w:rPr>
        <w:t xml:space="preserve">– Departament </w:t>
      </w:r>
      <w:r w:rsidR="00F6194F">
        <w:rPr>
          <w:rFonts w:cstheme="minorHAnsi"/>
          <w:sz w:val="24"/>
          <w:szCs w:val="24"/>
        </w:rPr>
        <w:t>Programowania Funduszy Europejskich</w:t>
      </w:r>
      <w:r>
        <w:rPr>
          <w:rFonts w:cstheme="minorHAnsi"/>
          <w:sz w:val="24"/>
          <w:szCs w:val="24"/>
        </w:rPr>
        <w:t xml:space="preserve"> wykonujący zadania Instytucji Zarządzającej</w:t>
      </w:r>
      <w:r w:rsidR="00896055">
        <w:rPr>
          <w:rFonts w:cstheme="minorHAnsi"/>
          <w:sz w:val="24"/>
          <w:szCs w:val="24"/>
        </w:rPr>
        <w:t xml:space="preserve"> </w:t>
      </w:r>
      <w:r w:rsidR="00EA3112" w:rsidRPr="00EA3112">
        <w:rPr>
          <w:rFonts w:cstheme="minorHAnsi"/>
          <w:sz w:val="24"/>
          <w:szCs w:val="24"/>
        </w:rPr>
        <w:t>program</w:t>
      </w:r>
      <w:r w:rsidR="00EA3112">
        <w:rPr>
          <w:rFonts w:cstheme="minorHAnsi"/>
          <w:sz w:val="24"/>
          <w:szCs w:val="24"/>
        </w:rPr>
        <w:t>em</w:t>
      </w:r>
      <w:r w:rsidR="00EA3112" w:rsidRPr="00EA3112">
        <w:rPr>
          <w:rFonts w:cstheme="minorHAnsi"/>
          <w:sz w:val="24"/>
          <w:szCs w:val="24"/>
        </w:rPr>
        <w:t xml:space="preserve"> regionalny</w:t>
      </w:r>
      <w:r w:rsidR="00EA3112">
        <w:rPr>
          <w:rFonts w:cstheme="minorHAnsi"/>
          <w:sz w:val="24"/>
          <w:szCs w:val="24"/>
        </w:rPr>
        <w:t>m</w:t>
      </w:r>
      <w:r w:rsidR="00EA3112" w:rsidRPr="00EA3112">
        <w:rPr>
          <w:rFonts w:cstheme="minorHAnsi"/>
          <w:sz w:val="24"/>
          <w:szCs w:val="24"/>
        </w:rPr>
        <w:t> </w:t>
      </w:r>
      <w:r w:rsidR="00EA3112" w:rsidRPr="00EA3112">
        <w:rPr>
          <w:rFonts w:cstheme="minorHAnsi"/>
          <w:iCs/>
          <w:sz w:val="24"/>
          <w:szCs w:val="24"/>
        </w:rPr>
        <w:t>Fundusze Europejskie dla Opolskiego 2021-2027</w:t>
      </w:r>
    </w:p>
    <w:p w14:paraId="3D8C0D7C" w14:textId="77777777" w:rsidR="00285FAC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EFS+ </w:t>
      </w:r>
      <w:r w:rsidRPr="00BA18C4">
        <w:rPr>
          <w:rFonts w:cstheme="minorHAnsi"/>
          <w:sz w:val="24"/>
          <w:szCs w:val="24"/>
        </w:rPr>
        <w:t>- Europejski Fundusz Społeczny Plus</w:t>
      </w:r>
    </w:p>
    <w:p w14:paraId="51F3C397" w14:textId="6B199522" w:rsidR="00BA18C4" w:rsidRPr="00BA18C4" w:rsidRDefault="00BA18C4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FEO 2021-2027</w:t>
      </w:r>
      <w:r w:rsidR="00D053B5" w:rsidRPr="00BA18C4">
        <w:rPr>
          <w:rFonts w:cstheme="minorHAnsi"/>
          <w:b/>
          <w:sz w:val="24"/>
          <w:szCs w:val="24"/>
        </w:rPr>
        <w:t xml:space="preserve"> </w:t>
      </w:r>
      <w:r w:rsidR="00D053B5" w:rsidRPr="00BA18C4">
        <w:rPr>
          <w:rFonts w:cstheme="minorHAnsi"/>
          <w:sz w:val="24"/>
          <w:szCs w:val="24"/>
        </w:rPr>
        <w:t>- program regionalny </w:t>
      </w:r>
      <w:r w:rsidR="00D053B5" w:rsidRPr="00BA18C4">
        <w:rPr>
          <w:rFonts w:cstheme="minorHAnsi"/>
          <w:iCs/>
          <w:sz w:val="24"/>
          <w:szCs w:val="24"/>
        </w:rPr>
        <w:t>Fundusze Europejskie dla Opolskiego 2021-2027</w:t>
      </w:r>
      <w:r w:rsidR="00D053B5" w:rsidRPr="00BA18C4">
        <w:rPr>
          <w:rFonts w:cstheme="minorHAnsi"/>
          <w:sz w:val="24"/>
          <w:szCs w:val="24"/>
        </w:rPr>
        <w:t> przyjęty </w:t>
      </w:r>
      <w:r w:rsidR="00D053B5" w:rsidRPr="00BA18C4">
        <w:rPr>
          <w:rFonts w:cstheme="minorHAnsi"/>
          <w:iCs/>
          <w:sz w:val="24"/>
          <w:szCs w:val="24"/>
        </w:rPr>
        <w:t>Decyzją Wykonawczą Komisji Europejskiej z dnia 29.11.2022 r. zatwierdzającą program „Fundusze Europejskie dla Opolskiego 2021-2027” do wsparcia z Europejskiego Funduszu Rozwoju Regionalnego i Europejskiego Funduszu Społecznego Plus w ramach celu „Inwestycje na rzecz zatrudnienia i wzrostu” dla regionu Opolskiego w Polsce CCI 2021PL16FFPR008</w:t>
      </w:r>
    </w:p>
    <w:p w14:paraId="09C814CC" w14:textId="1C1CE459" w:rsidR="00285FAC" w:rsidRPr="00BA18C4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IZ </w:t>
      </w:r>
      <w:r w:rsidRPr="00BA18C4">
        <w:rPr>
          <w:rFonts w:cstheme="minorHAnsi"/>
          <w:sz w:val="24"/>
          <w:szCs w:val="24"/>
        </w:rPr>
        <w:t xml:space="preserve">- </w:t>
      </w:r>
      <w:r w:rsidR="00F62688" w:rsidRPr="00F62688">
        <w:rPr>
          <w:rFonts w:cstheme="minorHAnsi"/>
          <w:sz w:val="24"/>
          <w:szCs w:val="24"/>
        </w:rPr>
        <w:t>rozumie się przez to Instytucję Zarządzającą programem regionalnym Fundusze Europejskie dla Opolskiego 2021-2027, tj. Zarząd Województwa Opolskiego (wykonujący swoje zadania przy pomocy pracowników odpowiednich komórek Urzędu Marszałkowskiego)</w:t>
      </w:r>
    </w:p>
    <w:p w14:paraId="38C6BC37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KE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Komisja Europejska</w:t>
      </w:r>
    </w:p>
    <w:p w14:paraId="3B2F53EF" w14:textId="0B24946C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KM FEO 2021-2027 </w:t>
      </w:r>
      <w:r w:rsidRPr="00BA18C4">
        <w:rPr>
          <w:rFonts w:cstheme="minorHAnsi"/>
          <w:sz w:val="24"/>
          <w:szCs w:val="24"/>
        </w:rPr>
        <w:t xml:space="preserve">- Komitet Monitorujący </w:t>
      </w:r>
      <w:r w:rsidR="00D52726">
        <w:rPr>
          <w:rFonts w:cstheme="minorHAnsi"/>
          <w:sz w:val="24"/>
          <w:szCs w:val="24"/>
        </w:rPr>
        <w:t xml:space="preserve">program </w:t>
      </w:r>
      <w:r w:rsidR="008F6024">
        <w:rPr>
          <w:rFonts w:cstheme="minorHAnsi"/>
          <w:sz w:val="24"/>
          <w:szCs w:val="24"/>
        </w:rPr>
        <w:t xml:space="preserve">regionalny </w:t>
      </w:r>
      <w:r w:rsidRPr="00BA18C4">
        <w:rPr>
          <w:rFonts w:cstheme="minorHAnsi"/>
          <w:sz w:val="24"/>
          <w:szCs w:val="24"/>
        </w:rPr>
        <w:t>Fundusze Europejskie dla Opolskiego 2021-2027</w:t>
      </w:r>
    </w:p>
    <w:p w14:paraId="21B3DC61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KOP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Komisja Oceny Projektów</w:t>
      </w:r>
    </w:p>
    <w:p w14:paraId="00A4D532" w14:textId="77777777" w:rsidR="004B53A2" w:rsidRPr="004B53A2" w:rsidRDefault="004B53A2" w:rsidP="004B53A2">
      <w:pPr>
        <w:spacing w:after="120" w:line="276" w:lineRule="auto"/>
        <w:rPr>
          <w:rFonts w:cstheme="minorHAnsi"/>
          <w:sz w:val="24"/>
          <w:szCs w:val="24"/>
        </w:rPr>
      </w:pPr>
      <w:r w:rsidRPr="004B53A2">
        <w:rPr>
          <w:rFonts w:cstheme="minorHAnsi"/>
          <w:b/>
          <w:sz w:val="24"/>
          <w:szCs w:val="24"/>
        </w:rPr>
        <w:t>KPON</w:t>
      </w:r>
      <w:r w:rsidRPr="004B53A2">
        <w:rPr>
          <w:rFonts w:cstheme="minorHAnsi"/>
          <w:sz w:val="24"/>
          <w:szCs w:val="24"/>
        </w:rPr>
        <w:t xml:space="preserve"> - Konwencja o prawach osób niepełnosprawnych, sporządzona w Nowym Jorku dnia 13 grudnia 2006 r. (Dz. U. z 2012 poz. 1169, ze zm.)</w:t>
      </w:r>
    </w:p>
    <w:p w14:paraId="47D55DC2" w14:textId="4E9393D7" w:rsidR="004B53A2" w:rsidRDefault="004B53A2" w:rsidP="004B53A2">
      <w:pPr>
        <w:spacing w:after="120" w:line="276" w:lineRule="auto"/>
        <w:rPr>
          <w:rFonts w:cstheme="minorHAnsi"/>
          <w:sz w:val="24"/>
          <w:szCs w:val="24"/>
        </w:rPr>
      </w:pPr>
      <w:r w:rsidRPr="004B53A2">
        <w:rPr>
          <w:rFonts w:cstheme="minorHAnsi"/>
          <w:b/>
          <w:sz w:val="24"/>
          <w:szCs w:val="24"/>
        </w:rPr>
        <w:t>KPP</w:t>
      </w:r>
      <w:r w:rsidRPr="004B53A2">
        <w:rPr>
          <w:rFonts w:cstheme="minorHAnsi"/>
          <w:sz w:val="24"/>
          <w:szCs w:val="24"/>
        </w:rPr>
        <w:t xml:space="preserve"> - Karta praw podstawowych Unii Europejskiej z dnia 26 października 2012 r. (Dz. Urz. UE C 326 z 26.10.2012, str. 391)</w:t>
      </w:r>
    </w:p>
    <w:p w14:paraId="6A9F9349" w14:textId="1B70F69D" w:rsidR="00BA18C4" w:rsidRPr="00BA18C4" w:rsidRDefault="00BA18C4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lastRenderedPageBreak/>
        <w:t xml:space="preserve">LSI 2021-2027 </w:t>
      </w:r>
      <w:r w:rsidRPr="00BA18C4">
        <w:rPr>
          <w:rFonts w:cstheme="minorHAnsi"/>
          <w:sz w:val="24"/>
          <w:szCs w:val="24"/>
        </w:rPr>
        <w:t xml:space="preserve">- Lokalny System Informatyczny na lata 2021-2027, którego elementem jest </w:t>
      </w:r>
      <w:r w:rsidR="007333F0">
        <w:rPr>
          <w:rFonts w:cstheme="minorHAnsi"/>
          <w:sz w:val="24"/>
          <w:szCs w:val="24"/>
        </w:rPr>
        <w:t>Panel Wnioskodawcy</w:t>
      </w:r>
    </w:p>
    <w:p w14:paraId="66F9D3B7" w14:textId="77777777" w:rsidR="00285FAC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proofErr w:type="spellStart"/>
      <w:r w:rsidRPr="00BA18C4">
        <w:rPr>
          <w:rFonts w:cstheme="minorHAnsi"/>
          <w:b/>
          <w:sz w:val="24"/>
          <w:szCs w:val="24"/>
        </w:rPr>
        <w:t>MFiPR</w:t>
      </w:r>
      <w:proofErr w:type="spellEnd"/>
      <w:r w:rsidRPr="00BA18C4">
        <w:rPr>
          <w:rFonts w:cstheme="minorHAnsi"/>
          <w:b/>
          <w:sz w:val="24"/>
          <w:szCs w:val="24"/>
        </w:rPr>
        <w:t xml:space="preserve"> </w:t>
      </w:r>
      <w:r w:rsidRPr="00BA18C4">
        <w:rPr>
          <w:rFonts w:cstheme="minorHAnsi"/>
          <w:sz w:val="24"/>
          <w:szCs w:val="24"/>
        </w:rPr>
        <w:t>- Ministerstwo Funduszy i Polityki Regionalnej</w:t>
      </w:r>
    </w:p>
    <w:p w14:paraId="2E4FEADA" w14:textId="12F8C831" w:rsidR="00F94100" w:rsidRDefault="00F94100" w:rsidP="0006688C">
      <w:pPr>
        <w:spacing w:after="120" w:line="276" w:lineRule="auto"/>
        <w:rPr>
          <w:rFonts w:cstheme="minorHAnsi"/>
          <w:sz w:val="24"/>
          <w:szCs w:val="24"/>
        </w:rPr>
      </w:pPr>
      <w:r w:rsidRPr="00F94100">
        <w:rPr>
          <w:rFonts w:cstheme="minorHAnsi"/>
          <w:b/>
          <w:sz w:val="24"/>
          <w:szCs w:val="24"/>
        </w:rPr>
        <w:t>MRU</w:t>
      </w:r>
      <w:r w:rsidRPr="00F94100">
        <w:rPr>
          <w:rFonts w:cstheme="minorHAnsi"/>
          <w:sz w:val="24"/>
          <w:szCs w:val="24"/>
        </w:rPr>
        <w:t xml:space="preserve"> - mechanizm racjonalnych usprawnień,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 nakładające nieproporcjonalnego lub nadmiernego obciążenia, jeśli jest to p</w:t>
      </w:r>
      <w:r>
        <w:rPr>
          <w:rFonts w:cstheme="minorHAnsi"/>
          <w:sz w:val="24"/>
          <w:szCs w:val="24"/>
        </w:rPr>
        <w:t>otrzebne w konkretnym przypadku</w:t>
      </w:r>
    </w:p>
    <w:p w14:paraId="3E0DEE59" w14:textId="3D0537BA" w:rsidR="00FB61B1" w:rsidRPr="00BA18C4" w:rsidRDefault="00FB61B1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FB61B1">
        <w:rPr>
          <w:rFonts w:cstheme="minorHAnsi"/>
          <w:b/>
          <w:sz w:val="24"/>
          <w:szCs w:val="24"/>
        </w:rPr>
        <w:t>MŚP</w:t>
      </w:r>
      <w:r>
        <w:rPr>
          <w:rFonts w:cstheme="minorHAnsi"/>
          <w:sz w:val="24"/>
          <w:szCs w:val="24"/>
        </w:rPr>
        <w:t xml:space="preserve"> - </w:t>
      </w:r>
      <w:r w:rsidRPr="00FB61B1">
        <w:rPr>
          <w:rFonts w:cstheme="minorHAnsi"/>
          <w:sz w:val="24"/>
          <w:szCs w:val="24"/>
        </w:rPr>
        <w:t>Mikro, małe i średnie przedsiębiorstwa</w:t>
      </w:r>
    </w:p>
    <w:p w14:paraId="193BF0EB" w14:textId="57B19510" w:rsidR="00A8016B" w:rsidRPr="00BA18C4" w:rsidRDefault="00A8016B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Partnerzy </w:t>
      </w:r>
      <w:r w:rsidRPr="00BA18C4">
        <w:rPr>
          <w:rFonts w:cstheme="minorHAnsi"/>
          <w:sz w:val="24"/>
          <w:szCs w:val="24"/>
        </w:rPr>
        <w:t>- partnerzy, o których mowa w art. 8 rozporządzenia ogólnego</w:t>
      </w:r>
    </w:p>
    <w:p w14:paraId="2B962E41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PZP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Prawo Zamówień Publicznych</w:t>
      </w:r>
    </w:p>
    <w:p w14:paraId="02ABE353" w14:textId="5C258F92" w:rsidR="00BA18C4" w:rsidRDefault="00BA18C4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Rozporządzenie EFS+ </w:t>
      </w:r>
      <w:r w:rsidRPr="00BA18C4">
        <w:rPr>
          <w:rFonts w:cstheme="minorHAnsi"/>
          <w:sz w:val="24"/>
          <w:szCs w:val="24"/>
        </w:rPr>
        <w:t xml:space="preserve">- Rozporządzenie Parlamentu Europejskiego i Rady (UE) </w:t>
      </w:r>
      <w:r w:rsidRPr="00BA18C4">
        <w:rPr>
          <w:rFonts w:cstheme="minorHAnsi"/>
          <w:sz w:val="24"/>
          <w:szCs w:val="24"/>
        </w:rPr>
        <w:br/>
        <w:t xml:space="preserve">nr 2021/1057 z dnia 24 czerwca 2021 r. </w:t>
      </w:r>
      <w:r w:rsidRPr="00BA18C4">
        <w:rPr>
          <w:rFonts w:cstheme="minorHAnsi"/>
          <w:bCs/>
          <w:sz w:val="24"/>
          <w:szCs w:val="24"/>
        </w:rPr>
        <w:t>ustanawiające Europejski Fundusz Społeczny Plus (EFS+) oraz uchylające rozporządzenia (UE) nr 1296/2013</w:t>
      </w:r>
    </w:p>
    <w:p w14:paraId="6F076D6D" w14:textId="5ACF0B56" w:rsidR="00D95B65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Rozporządzenie ogólne </w:t>
      </w:r>
      <w:r w:rsidRPr="00BA18C4">
        <w:rPr>
          <w:rFonts w:cstheme="minorHAnsi"/>
          <w:sz w:val="24"/>
          <w:szCs w:val="24"/>
        </w:rPr>
        <w:t xml:space="preserve">- Rozporządzenie Parlamentu Europejskiego i Rady (UE) </w:t>
      </w:r>
      <w:r w:rsidRPr="00BA18C4">
        <w:rPr>
          <w:rFonts w:cstheme="minorHAnsi"/>
          <w:sz w:val="24"/>
          <w:szCs w:val="24"/>
        </w:rPr>
        <w:br/>
        <w:t>nr 2021/1060 z dnia 24 czerwca 2021 r. ustanawiające wspólne przepisy dotyczące Europejskiego Funduszu Rozwoju Regionalnego, Europejskiego Funduszu Społecznego Plus, Funduszu Spójności, Funduszu na rzecz Sprawiedliwej Transformacji i Europejskiego Funduszu Morski</w:t>
      </w:r>
      <w:r w:rsidR="005954EA">
        <w:rPr>
          <w:rFonts w:cstheme="minorHAnsi"/>
          <w:sz w:val="24"/>
          <w:szCs w:val="24"/>
        </w:rPr>
        <w:t xml:space="preserve">ego, Rybackiego i Akwakultury, </w:t>
      </w:r>
      <w:r w:rsidRPr="00BA18C4">
        <w:rPr>
          <w:rFonts w:cstheme="minorHAnsi"/>
          <w:sz w:val="24"/>
          <w:szCs w:val="24"/>
        </w:rPr>
        <w:t>a także przepisy finansowe na potrzeby tych funduszy oraz na potrzeby Funduszu Azylu, Migracji i Akwakultury, Fundus</w:t>
      </w:r>
      <w:r w:rsidR="005954EA">
        <w:rPr>
          <w:rFonts w:cstheme="minorHAnsi"/>
          <w:sz w:val="24"/>
          <w:szCs w:val="24"/>
        </w:rPr>
        <w:t xml:space="preserve">zu Bezpieczeństwa Wewnętrznego </w:t>
      </w:r>
      <w:r w:rsidRPr="00BA18C4">
        <w:rPr>
          <w:rFonts w:cstheme="minorHAnsi"/>
          <w:sz w:val="24"/>
          <w:szCs w:val="24"/>
        </w:rPr>
        <w:t>i Instrumentu Wsparci</w:t>
      </w:r>
      <w:r w:rsidR="00E76DCB" w:rsidRPr="00BA18C4">
        <w:rPr>
          <w:rFonts w:cstheme="minorHAnsi"/>
          <w:sz w:val="24"/>
          <w:szCs w:val="24"/>
        </w:rPr>
        <w:t>a</w:t>
      </w:r>
      <w:r w:rsidRPr="00BA18C4">
        <w:rPr>
          <w:rFonts w:cstheme="minorHAnsi"/>
          <w:sz w:val="24"/>
          <w:szCs w:val="24"/>
        </w:rPr>
        <w:t xml:space="preserve"> Finansowego na rzecz Zarządzania Granicami </w:t>
      </w:r>
      <w:r w:rsidR="005954EA">
        <w:rPr>
          <w:rFonts w:cstheme="minorHAnsi"/>
          <w:sz w:val="24"/>
          <w:szCs w:val="24"/>
        </w:rPr>
        <w:br/>
      </w:r>
      <w:r w:rsidRPr="00BA18C4">
        <w:rPr>
          <w:rFonts w:cstheme="minorHAnsi"/>
          <w:sz w:val="24"/>
          <w:szCs w:val="24"/>
        </w:rPr>
        <w:t>i Polityki Wizowej</w:t>
      </w:r>
    </w:p>
    <w:p w14:paraId="48075F84" w14:textId="2F0B531D" w:rsidR="009B6F7F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SZOP</w:t>
      </w:r>
      <w:r w:rsidR="00A8016B" w:rsidRPr="00BA18C4">
        <w:rPr>
          <w:rFonts w:cstheme="minorHAnsi"/>
          <w:b/>
          <w:sz w:val="24"/>
          <w:szCs w:val="24"/>
        </w:rPr>
        <w:t xml:space="preserve">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b/>
          <w:sz w:val="24"/>
          <w:szCs w:val="24"/>
        </w:rPr>
        <w:t xml:space="preserve"> </w:t>
      </w:r>
      <w:r w:rsidRPr="00BA18C4">
        <w:rPr>
          <w:rFonts w:cstheme="minorHAnsi"/>
          <w:sz w:val="24"/>
          <w:szCs w:val="24"/>
        </w:rPr>
        <w:t xml:space="preserve">Szczegółowy Opis Priorytetów </w:t>
      </w:r>
      <w:r w:rsidR="002055E7">
        <w:rPr>
          <w:rFonts w:cstheme="minorHAnsi"/>
          <w:sz w:val="24"/>
          <w:szCs w:val="24"/>
        </w:rPr>
        <w:t>P</w:t>
      </w:r>
      <w:r w:rsidR="002055E7" w:rsidRPr="00BA18C4">
        <w:rPr>
          <w:rFonts w:cstheme="minorHAnsi"/>
          <w:sz w:val="24"/>
          <w:szCs w:val="24"/>
        </w:rPr>
        <w:t xml:space="preserve">rogramu </w:t>
      </w:r>
      <w:r w:rsidRPr="00BA18C4">
        <w:rPr>
          <w:rFonts w:cstheme="minorHAnsi"/>
          <w:sz w:val="24"/>
          <w:szCs w:val="24"/>
        </w:rPr>
        <w:t>Fundusze Europejskie dla Opolskiego 2021-2027</w:t>
      </w:r>
      <w:r w:rsidR="000139A4">
        <w:rPr>
          <w:rFonts w:cstheme="minorHAnsi"/>
          <w:sz w:val="24"/>
          <w:szCs w:val="24"/>
        </w:rPr>
        <w:t>,</w:t>
      </w:r>
      <w:r w:rsidRPr="00BA18C4">
        <w:rPr>
          <w:rFonts w:cstheme="minorHAnsi"/>
          <w:sz w:val="24"/>
          <w:szCs w:val="24"/>
        </w:rPr>
        <w:t xml:space="preserve"> </w:t>
      </w:r>
      <w:r w:rsidR="002055E7" w:rsidRPr="00F94100">
        <w:rPr>
          <w:rFonts w:cstheme="minorHAnsi"/>
          <w:sz w:val="24"/>
          <w:szCs w:val="24"/>
        </w:rPr>
        <w:t>Wersja SZOP.FEOP.</w:t>
      </w:r>
      <w:r w:rsidR="00EC2BC9" w:rsidRPr="00F94100">
        <w:rPr>
          <w:rFonts w:cstheme="minorHAnsi"/>
          <w:sz w:val="24"/>
          <w:szCs w:val="24"/>
        </w:rPr>
        <w:t>0</w:t>
      </w:r>
      <w:r w:rsidR="00EC2BC9">
        <w:rPr>
          <w:rFonts w:cstheme="minorHAnsi"/>
          <w:sz w:val="24"/>
          <w:szCs w:val="24"/>
        </w:rPr>
        <w:t>10</w:t>
      </w:r>
    </w:p>
    <w:p w14:paraId="63665DEE" w14:textId="5D16C63E" w:rsidR="00004E05" w:rsidRPr="00BA18C4" w:rsidRDefault="00004E05" w:rsidP="0006688C">
      <w:pPr>
        <w:spacing w:after="120" w:line="276" w:lineRule="auto"/>
        <w:rPr>
          <w:rFonts w:cstheme="minorHAnsi"/>
          <w:sz w:val="24"/>
          <w:szCs w:val="24"/>
        </w:rPr>
      </w:pPr>
      <w:r w:rsidRPr="00004E05">
        <w:rPr>
          <w:rFonts w:cstheme="minorHAnsi"/>
          <w:b/>
          <w:sz w:val="24"/>
          <w:szCs w:val="24"/>
        </w:rPr>
        <w:t>UE</w:t>
      </w:r>
      <w:r>
        <w:rPr>
          <w:rFonts w:cstheme="minorHAnsi"/>
          <w:sz w:val="24"/>
          <w:szCs w:val="24"/>
        </w:rPr>
        <w:t xml:space="preserve"> – Unia Europejska</w:t>
      </w:r>
    </w:p>
    <w:p w14:paraId="2ECCA66D" w14:textId="77777777" w:rsidR="001041A7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UP </w:t>
      </w:r>
      <w:r w:rsidRPr="00BA18C4">
        <w:rPr>
          <w:rFonts w:cstheme="minorHAnsi"/>
          <w:sz w:val="24"/>
          <w:szCs w:val="24"/>
        </w:rPr>
        <w:t xml:space="preserve">- Umowa Partnerstwa </w:t>
      </w:r>
      <w:r w:rsidRPr="00BA18C4">
        <w:rPr>
          <w:rFonts w:cstheme="minorHAnsi"/>
          <w:sz w:val="24"/>
          <w:szCs w:val="24"/>
          <w:lang w:bidi="pl-PL"/>
        </w:rPr>
        <w:t>dla realizacji Polityki Spójności 2021-2027 w Polsce</w:t>
      </w:r>
    </w:p>
    <w:p w14:paraId="7C1977F7" w14:textId="117A8B25" w:rsidR="00AE7D22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Ustawa wdrożeniowa</w:t>
      </w:r>
      <w:r w:rsidRPr="00BA18C4">
        <w:rPr>
          <w:rFonts w:cstheme="minorHAnsi"/>
          <w:sz w:val="24"/>
          <w:szCs w:val="24"/>
        </w:rPr>
        <w:t xml:space="preserve"> - </w:t>
      </w:r>
      <w:r w:rsidR="00AE7D22" w:rsidRPr="00BA18C4">
        <w:rPr>
          <w:rFonts w:cstheme="minorHAnsi"/>
          <w:sz w:val="24"/>
          <w:szCs w:val="24"/>
        </w:rPr>
        <w:t xml:space="preserve">ustawa z dnia 28 kwietnia 2022 r. o zasadach realizacji zadań finansowanych ze środków europejskich w perspektywie finansowej 2021-2027 </w:t>
      </w:r>
      <w:r w:rsidR="00E2524B" w:rsidRPr="00BA18C4">
        <w:rPr>
          <w:rFonts w:cstheme="minorHAnsi"/>
          <w:sz w:val="24"/>
          <w:szCs w:val="24"/>
        </w:rPr>
        <w:br/>
      </w:r>
      <w:r w:rsidR="00AE7D22" w:rsidRPr="00BA18C4">
        <w:rPr>
          <w:rFonts w:cstheme="minorHAnsi"/>
          <w:sz w:val="24"/>
          <w:szCs w:val="24"/>
        </w:rPr>
        <w:t xml:space="preserve">(Dz. U. </w:t>
      </w:r>
      <w:r w:rsidR="009C0D32">
        <w:rPr>
          <w:rFonts w:cstheme="minorHAnsi"/>
          <w:sz w:val="24"/>
          <w:szCs w:val="24"/>
        </w:rPr>
        <w:t xml:space="preserve">2022 </w:t>
      </w:r>
      <w:r w:rsidR="00AE7D22" w:rsidRPr="00BA18C4">
        <w:rPr>
          <w:rFonts w:cstheme="minorHAnsi"/>
          <w:sz w:val="24"/>
          <w:szCs w:val="24"/>
        </w:rPr>
        <w:t>poz. 1079)</w:t>
      </w:r>
    </w:p>
    <w:p w14:paraId="781C2CCC" w14:textId="77777777" w:rsidR="002B6362" w:rsidRPr="00BA18C4" w:rsidRDefault="002B6362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WE</w:t>
      </w:r>
      <w:r w:rsidRPr="00BA18C4">
        <w:rPr>
          <w:rFonts w:cstheme="minorHAnsi"/>
          <w:sz w:val="24"/>
          <w:szCs w:val="24"/>
        </w:rPr>
        <w:t xml:space="preserve"> - Wspólnota Europejska</w:t>
      </w:r>
    </w:p>
    <w:p w14:paraId="6BEF87DE" w14:textId="77777777" w:rsidR="00AE7D22" w:rsidRPr="00BA18C4" w:rsidRDefault="00A8016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Wniosek o dofinansowanie projektu</w:t>
      </w:r>
      <w:r w:rsidRPr="00BA18C4">
        <w:rPr>
          <w:rFonts w:cstheme="minorHAnsi"/>
          <w:sz w:val="24"/>
          <w:szCs w:val="24"/>
        </w:rPr>
        <w:t xml:space="preserve"> - wniosek, w którym zawarte są informacje na temat wnioskodawcy oraz opis projektu, na podstawie których dokonuje się oceny spełniania przez ten projekt kryteriów wyboru projektów</w:t>
      </w:r>
    </w:p>
    <w:p w14:paraId="5F3C2FEE" w14:textId="77777777" w:rsidR="00A8016B" w:rsidRPr="00BA18C4" w:rsidRDefault="00A8016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lastRenderedPageBreak/>
        <w:t xml:space="preserve">Wnioskodawca </w:t>
      </w:r>
      <w:r w:rsidRPr="00BA18C4">
        <w:rPr>
          <w:rFonts w:cstheme="minorHAnsi"/>
          <w:sz w:val="24"/>
          <w:szCs w:val="24"/>
        </w:rPr>
        <w:t>- podmiot, który złożył wniosek o dofinansowanie projektu</w:t>
      </w:r>
    </w:p>
    <w:p w14:paraId="38D94A96" w14:textId="7E48EDF2" w:rsidR="00A0653F" w:rsidRDefault="00E2524B" w:rsidP="00F9400C">
      <w:pPr>
        <w:spacing w:after="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ZWO </w:t>
      </w:r>
      <w:r w:rsidRPr="00BA18C4">
        <w:rPr>
          <w:rFonts w:cstheme="minorHAnsi"/>
          <w:sz w:val="24"/>
          <w:szCs w:val="24"/>
        </w:rPr>
        <w:t>– Zarząd Województwa Opolskiego</w:t>
      </w:r>
    </w:p>
    <w:p w14:paraId="0C9D687E" w14:textId="77777777" w:rsidR="001401D5" w:rsidRPr="001A1D74" w:rsidRDefault="001401D5" w:rsidP="00C969BD">
      <w:pPr>
        <w:spacing w:after="240" w:line="276" w:lineRule="auto"/>
        <w:rPr>
          <w:rFonts w:cstheme="minorHAnsi"/>
          <w:sz w:val="24"/>
          <w:szCs w:val="24"/>
        </w:rPr>
      </w:pPr>
    </w:p>
    <w:p w14:paraId="4AB40E5F" w14:textId="389883DB" w:rsidR="00FC63B4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7" w:name="_Toc148516144"/>
      <w:r w:rsidRPr="00524989">
        <w:rPr>
          <w:b/>
          <w:color w:val="auto"/>
          <w:sz w:val="28"/>
          <w:szCs w:val="28"/>
        </w:rPr>
        <w:t>Informacje wstępne</w:t>
      </w:r>
      <w:bookmarkEnd w:id="7"/>
    </w:p>
    <w:p w14:paraId="789822C2" w14:textId="77777777" w:rsidR="00417E47" w:rsidRPr="006330FB" w:rsidRDefault="00417E47" w:rsidP="00C969BD">
      <w:pPr>
        <w:spacing w:after="240" w:line="276" w:lineRule="auto"/>
        <w:rPr>
          <w:sz w:val="24"/>
          <w:szCs w:val="24"/>
        </w:rPr>
      </w:pPr>
    </w:p>
    <w:p w14:paraId="7F7A5AEB" w14:textId="77777777" w:rsidR="00417E47" w:rsidRPr="00300059" w:rsidRDefault="00300059" w:rsidP="005269EB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300059">
        <w:rPr>
          <w:rFonts w:cstheme="minorHAnsi"/>
          <w:sz w:val="24"/>
          <w:szCs w:val="24"/>
        </w:rPr>
        <w:t xml:space="preserve">Celem </w:t>
      </w:r>
      <w:r w:rsidR="004201D1">
        <w:rPr>
          <w:rFonts w:cstheme="minorHAnsi"/>
          <w:sz w:val="24"/>
          <w:szCs w:val="24"/>
        </w:rPr>
        <w:t>r</w:t>
      </w:r>
      <w:r w:rsidRPr="00300059">
        <w:rPr>
          <w:rFonts w:cstheme="minorHAnsi"/>
          <w:sz w:val="24"/>
          <w:szCs w:val="24"/>
        </w:rPr>
        <w:t>egulaminu jest dostarczenie potencjalnym wnioskodawcom informacji przydatnych na etapie przygotowywania wniosku o dofinansowanie</w:t>
      </w:r>
      <w:r w:rsidR="004201D1">
        <w:rPr>
          <w:rFonts w:cstheme="minorHAnsi"/>
          <w:sz w:val="24"/>
          <w:szCs w:val="24"/>
        </w:rPr>
        <w:t xml:space="preserve"> projektu</w:t>
      </w:r>
      <w:r w:rsidRPr="00300059">
        <w:rPr>
          <w:rFonts w:cstheme="minorHAnsi"/>
          <w:sz w:val="24"/>
          <w:szCs w:val="24"/>
        </w:rPr>
        <w:t xml:space="preserve">, złożenia do oceny w ramach </w:t>
      </w:r>
      <w:r w:rsidR="004201D1">
        <w:rPr>
          <w:rFonts w:cstheme="minorHAnsi"/>
          <w:sz w:val="24"/>
          <w:szCs w:val="24"/>
        </w:rPr>
        <w:t>postępowania konkurencyjnego</w:t>
      </w:r>
      <w:r w:rsidRPr="00300059">
        <w:rPr>
          <w:rFonts w:cstheme="minorHAnsi"/>
          <w:sz w:val="24"/>
          <w:szCs w:val="24"/>
        </w:rPr>
        <w:t xml:space="preserve"> ogłoszonego przez IZ, </w:t>
      </w:r>
      <w:r w:rsidR="004201D1">
        <w:rPr>
          <w:rFonts w:cstheme="minorHAnsi"/>
          <w:sz w:val="24"/>
          <w:szCs w:val="24"/>
        </w:rPr>
        <w:br/>
      </w:r>
      <w:r w:rsidRPr="00300059">
        <w:rPr>
          <w:rFonts w:cstheme="minorHAnsi"/>
          <w:sz w:val="24"/>
          <w:szCs w:val="24"/>
        </w:rPr>
        <w:t>a następnie realizacji projektu.</w:t>
      </w:r>
    </w:p>
    <w:p w14:paraId="13FEDFB0" w14:textId="0A69D5F0" w:rsidR="004201D1" w:rsidRDefault="00300059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300059">
        <w:rPr>
          <w:rFonts w:cstheme="minorHAnsi"/>
          <w:sz w:val="24"/>
          <w:szCs w:val="24"/>
        </w:rPr>
        <w:t xml:space="preserve">IZ zastrzega sobie prawo do wprowadzania zmian w </w:t>
      </w:r>
      <w:r w:rsidR="004201D1">
        <w:rPr>
          <w:rFonts w:cstheme="minorHAnsi"/>
          <w:sz w:val="24"/>
          <w:szCs w:val="24"/>
        </w:rPr>
        <w:t>regulaminie</w:t>
      </w:r>
      <w:r w:rsidR="004201D1" w:rsidRPr="004201D1">
        <w:rPr>
          <w:rFonts w:ascii="ArialMT" w:hAnsi="ArialMT" w:cs="ArialMT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do czasu zakończenia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postępowania, za wyjątkiem części dotyczącej wskazania sposobu wyboru projektów do dofinansowania i jego opisu.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 xml:space="preserve">W zakresie kryteriów wyboru projektów może zostać dokonana zmiana regulaminu, wyłącznie w sytuacji, w której w ramach postępowania w zakresie wyboru projektów do dofinansowania, nie złożono jeszcze wniosku o dofinansowanie projektu, chyba że konieczność dokonania ww. zmian wynika z przepisów odrębnych. </w:t>
      </w:r>
      <w:r w:rsidR="004201D1">
        <w:rPr>
          <w:rFonts w:cstheme="minorHAnsi"/>
          <w:sz w:val="24"/>
          <w:szCs w:val="24"/>
        </w:rPr>
        <w:t>W sytuacji z</w:t>
      </w:r>
      <w:r w:rsidR="004201D1" w:rsidRPr="004201D1">
        <w:rPr>
          <w:rFonts w:cstheme="minorHAnsi"/>
          <w:sz w:val="24"/>
          <w:szCs w:val="24"/>
        </w:rPr>
        <w:t>mian</w:t>
      </w:r>
      <w:r w:rsidR="004201D1">
        <w:rPr>
          <w:rFonts w:cstheme="minorHAnsi"/>
          <w:sz w:val="24"/>
          <w:szCs w:val="24"/>
        </w:rPr>
        <w:t>y</w:t>
      </w:r>
      <w:r w:rsidR="004201D1" w:rsidRPr="004201D1">
        <w:rPr>
          <w:rFonts w:cstheme="minorHAnsi"/>
          <w:sz w:val="24"/>
          <w:szCs w:val="24"/>
        </w:rPr>
        <w:t xml:space="preserve"> kryteriów w trakcie postępowania </w:t>
      </w:r>
      <w:r w:rsidR="004201D1">
        <w:rPr>
          <w:rFonts w:cstheme="minorHAnsi"/>
          <w:sz w:val="24"/>
          <w:szCs w:val="24"/>
        </w:rPr>
        <w:t>IZ</w:t>
      </w:r>
      <w:r w:rsidR="004201D1" w:rsidRPr="004201D1">
        <w:rPr>
          <w:rFonts w:cstheme="minorHAnsi"/>
          <w:sz w:val="24"/>
          <w:szCs w:val="24"/>
        </w:rPr>
        <w:t xml:space="preserve"> wydłuży</w:t>
      </w:r>
      <w:r w:rsidR="004201D1">
        <w:rPr>
          <w:rFonts w:cstheme="minorHAnsi"/>
          <w:sz w:val="24"/>
          <w:szCs w:val="24"/>
        </w:rPr>
        <w:t xml:space="preserve"> termin składania wniosków</w:t>
      </w:r>
      <w:r w:rsidR="00FD2865">
        <w:rPr>
          <w:rFonts w:cstheme="minorHAnsi"/>
          <w:sz w:val="24"/>
          <w:szCs w:val="24"/>
        </w:rPr>
        <w:t xml:space="preserve"> o dofinansowanie projektu</w:t>
      </w:r>
      <w:r w:rsidR="004201D1">
        <w:rPr>
          <w:rFonts w:cstheme="minorHAnsi"/>
          <w:sz w:val="24"/>
          <w:szCs w:val="24"/>
        </w:rPr>
        <w:t xml:space="preserve">, biorąc pod uwagę </w:t>
      </w:r>
      <w:r w:rsidR="004201D1" w:rsidRPr="004201D1">
        <w:rPr>
          <w:rFonts w:cstheme="minorHAnsi"/>
          <w:sz w:val="24"/>
          <w:szCs w:val="24"/>
        </w:rPr>
        <w:t>zakres</w:t>
      </w:r>
      <w:r w:rsidR="004201D1">
        <w:rPr>
          <w:rFonts w:cstheme="minorHAnsi"/>
          <w:sz w:val="24"/>
          <w:szCs w:val="24"/>
        </w:rPr>
        <w:t xml:space="preserve"> i znaczenie</w:t>
      </w:r>
      <w:r w:rsidR="004201D1" w:rsidRPr="004201D1">
        <w:rPr>
          <w:rFonts w:cstheme="minorHAnsi"/>
          <w:sz w:val="24"/>
          <w:szCs w:val="24"/>
        </w:rPr>
        <w:t xml:space="preserve"> zmian oraz szacując czas potrzebny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wnioskodawcom, aby uwzględnić je we wnioskach</w:t>
      </w:r>
      <w:r w:rsidR="004201D1">
        <w:rPr>
          <w:rFonts w:cstheme="minorHAnsi"/>
          <w:sz w:val="24"/>
          <w:szCs w:val="24"/>
        </w:rPr>
        <w:t xml:space="preserve"> o dofinansowanie </w:t>
      </w:r>
      <w:r w:rsidR="00FD2865">
        <w:rPr>
          <w:rFonts w:cstheme="minorHAnsi"/>
          <w:sz w:val="24"/>
          <w:szCs w:val="24"/>
        </w:rPr>
        <w:t>projektu</w:t>
      </w:r>
      <w:r w:rsidR="004201D1">
        <w:rPr>
          <w:rFonts w:cstheme="minorHAnsi"/>
          <w:sz w:val="24"/>
          <w:szCs w:val="24"/>
        </w:rPr>
        <w:t xml:space="preserve">. </w:t>
      </w:r>
    </w:p>
    <w:p w14:paraId="33D80F39" w14:textId="545AC57F" w:rsidR="004201D1" w:rsidRDefault="004201D1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 xml:space="preserve">IZ udostępnia zmiany regulaminu wraz z ich uzasadnieniem i terminem, od którego są stosowane </w:t>
      </w:r>
      <w:bookmarkStart w:id="8" w:name="_Hlk147820723"/>
      <w:r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9" w:history="1">
        <w:r w:rsidR="007D123F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300059" w:rsidRPr="004201D1">
        <w:rPr>
          <w:rFonts w:cstheme="minorHAnsi"/>
          <w:sz w:val="24"/>
          <w:szCs w:val="24"/>
        </w:rPr>
        <w:t xml:space="preserve"> oraz na </w:t>
      </w:r>
      <w:hyperlink r:id="rId10" w:history="1">
        <w:r w:rsidR="00300059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bookmarkEnd w:id="8"/>
      <w:r w:rsidRPr="004201D1">
        <w:rPr>
          <w:rFonts w:cstheme="minorHAnsi"/>
          <w:sz w:val="24"/>
          <w:szCs w:val="24"/>
        </w:rPr>
        <w:t>.</w:t>
      </w:r>
      <w:r w:rsidR="00300059" w:rsidRPr="004201D1">
        <w:rPr>
          <w:rFonts w:cstheme="minorHAnsi"/>
          <w:sz w:val="24"/>
          <w:szCs w:val="24"/>
        </w:rPr>
        <w:t xml:space="preserve"> W związku z tym zaleca się, by potencjalni wnioskodawcy na bieżąco zapoznawali się z informacjami zamieszczanymi</w:t>
      </w:r>
      <w:r w:rsidRPr="004201D1">
        <w:rPr>
          <w:rFonts w:cstheme="minorHAnsi"/>
          <w:sz w:val="24"/>
          <w:szCs w:val="24"/>
        </w:rPr>
        <w:t xml:space="preserve"> na ww. stronach</w:t>
      </w:r>
      <w:r w:rsidR="00300059" w:rsidRPr="004201D1">
        <w:rPr>
          <w:rFonts w:cstheme="minorHAnsi"/>
          <w:sz w:val="24"/>
          <w:szCs w:val="24"/>
        </w:rPr>
        <w:t xml:space="preserve">. </w:t>
      </w:r>
    </w:p>
    <w:p w14:paraId="02CCBE99" w14:textId="7F7DBF94" w:rsidR="004201D1" w:rsidRDefault="004201D1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>Jeżeli IZ zmieni regulamin, a w naborze zostaną już złożone wnioski o dofinansowanie projektu, to niezwłocznie i indywidualnie poinformuje o tym każdego wnioskodawcę.</w:t>
      </w:r>
    </w:p>
    <w:p w14:paraId="030F1C69" w14:textId="19410AB1" w:rsidR="00A0653F" w:rsidRDefault="00A0653F" w:rsidP="0006688C">
      <w:pPr>
        <w:pStyle w:val="Akapitzlist"/>
        <w:spacing w:line="276" w:lineRule="auto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sytuacji zmiany regulaminu w trakcie trwania naboru, wnioskodawcy będą mieli możliwość wycofania złożonych wniosków o dofinansowanie </w:t>
      </w:r>
      <w:r w:rsidR="00FD2865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>oraz ich ponownego złożenia.</w:t>
      </w:r>
    </w:p>
    <w:p w14:paraId="03B8B29A" w14:textId="6F43EC1C" w:rsidR="00300059" w:rsidRPr="00576B7F" w:rsidRDefault="00300059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 xml:space="preserve">IZ zastrzega sobie prawo do możliwości wydłużenia </w:t>
      </w:r>
      <w:r w:rsidR="004201D1">
        <w:rPr>
          <w:rFonts w:cstheme="minorHAnsi"/>
          <w:sz w:val="24"/>
          <w:szCs w:val="24"/>
        </w:rPr>
        <w:t xml:space="preserve">lub skrócenia </w:t>
      </w:r>
      <w:r w:rsidRPr="004201D1">
        <w:rPr>
          <w:rFonts w:cstheme="minorHAnsi"/>
          <w:sz w:val="24"/>
          <w:szCs w:val="24"/>
        </w:rPr>
        <w:t xml:space="preserve">terminu naboru wniosków o dofinansowanie </w:t>
      </w:r>
      <w:r w:rsidR="00FD2865" w:rsidRPr="004201D1">
        <w:rPr>
          <w:rFonts w:cstheme="minorHAnsi"/>
          <w:sz w:val="24"/>
          <w:szCs w:val="24"/>
        </w:rPr>
        <w:t>projekt</w:t>
      </w:r>
      <w:r w:rsidR="00FD2865">
        <w:rPr>
          <w:rFonts w:cstheme="minorHAnsi"/>
          <w:sz w:val="24"/>
          <w:szCs w:val="24"/>
        </w:rPr>
        <w:t>u</w:t>
      </w:r>
      <w:r w:rsidRPr="004201D1">
        <w:rPr>
          <w:rFonts w:cstheme="minorHAnsi"/>
          <w:sz w:val="24"/>
          <w:szCs w:val="24"/>
        </w:rPr>
        <w:t xml:space="preserve">, co może nastąpić jedynie z bardzo ważnych </w:t>
      </w:r>
      <w:r w:rsidR="004201D1">
        <w:rPr>
          <w:rFonts w:cstheme="minorHAnsi"/>
          <w:sz w:val="24"/>
          <w:szCs w:val="24"/>
        </w:rPr>
        <w:br/>
      </w:r>
      <w:r w:rsidRPr="004201D1">
        <w:rPr>
          <w:rFonts w:cstheme="minorHAnsi"/>
          <w:sz w:val="24"/>
          <w:szCs w:val="24"/>
        </w:rPr>
        <w:t xml:space="preserve">i szczególnie uzasadnionych powodów, po akceptacji zmiany </w:t>
      </w:r>
      <w:r w:rsidR="004201D1">
        <w:rPr>
          <w:rFonts w:cstheme="minorHAnsi"/>
          <w:sz w:val="24"/>
          <w:szCs w:val="24"/>
        </w:rPr>
        <w:t>r</w:t>
      </w:r>
      <w:r w:rsidRPr="004201D1">
        <w:rPr>
          <w:rFonts w:cstheme="minorHAnsi"/>
          <w:sz w:val="24"/>
          <w:szCs w:val="24"/>
        </w:rPr>
        <w:t>egulaminu</w:t>
      </w:r>
      <w:r w:rsidR="004201D1">
        <w:rPr>
          <w:rFonts w:cstheme="minorHAnsi"/>
          <w:sz w:val="24"/>
          <w:szCs w:val="24"/>
        </w:rPr>
        <w:t xml:space="preserve"> oraz ogłoszenia</w:t>
      </w:r>
      <w:r w:rsidRPr="004201D1">
        <w:rPr>
          <w:rFonts w:cstheme="minorHAnsi"/>
          <w:sz w:val="24"/>
          <w:szCs w:val="24"/>
        </w:rPr>
        <w:t xml:space="preserve"> przez ZWO.</w:t>
      </w:r>
      <w:r w:rsidRPr="00300059">
        <w:t xml:space="preserve"> </w:t>
      </w:r>
    </w:p>
    <w:p w14:paraId="5AB294CE" w14:textId="7DCB1FF4" w:rsidR="00894501" w:rsidRDefault="00576B7F" w:rsidP="005269EB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</w:t>
      </w:r>
      <w:r w:rsidRPr="00576B7F">
        <w:rPr>
          <w:rFonts w:cstheme="minorHAnsi"/>
          <w:sz w:val="24"/>
          <w:szCs w:val="24"/>
        </w:rPr>
        <w:t>ówne</w:t>
      </w:r>
      <w:r>
        <w:rPr>
          <w:rFonts w:cstheme="minorHAnsi"/>
          <w:sz w:val="24"/>
          <w:szCs w:val="24"/>
        </w:rPr>
        <w:t>go</w:t>
      </w:r>
      <w:r w:rsidRPr="00576B7F">
        <w:rPr>
          <w:rFonts w:cstheme="minorHAnsi"/>
          <w:sz w:val="24"/>
          <w:szCs w:val="24"/>
        </w:rPr>
        <w:t xml:space="preserve"> traktowani</w:t>
      </w:r>
      <w:r>
        <w:rPr>
          <w:rFonts w:cstheme="minorHAnsi"/>
          <w:sz w:val="24"/>
          <w:szCs w:val="24"/>
        </w:rPr>
        <w:t>a</w:t>
      </w:r>
      <w:r w:rsidRPr="00576B7F">
        <w:rPr>
          <w:rFonts w:cstheme="minorHAnsi"/>
          <w:sz w:val="24"/>
          <w:szCs w:val="24"/>
        </w:rPr>
        <w:t xml:space="preserve"> wnioskodawców, </w:t>
      </w:r>
      <w:r>
        <w:rPr>
          <w:rFonts w:cstheme="minorHAnsi"/>
          <w:sz w:val="24"/>
          <w:szCs w:val="24"/>
        </w:rPr>
        <w:t>IZ</w:t>
      </w:r>
      <w:r w:rsidRPr="00576B7F">
        <w:rPr>
          <w:rFonts w:cstheme="minorHAnsi"/>
          <w:sz w:val="24"/>
          <w:szCs w:val="24"/>
        </w:rPr>
        <w:t xml:space="preserve"> nie</w:t>
      </w:r>
      <w:r>
        <w:rPr>
          <w:rFonts w:cstheme="minorHAnsi"/>
          <w:sz w:val="24"/>
          <w:szCs w:val="24"/>
        </w:rPr>
        <w:t xml:space="preserve"> będzie </w:t>
      </w:r>
      <w:r w:rsidRPr="00576B7F">
        <w:rPr>
          <w:rFonts w:cstheme="minorHAnsi"/>
          <w:sz w:val="24"/>
          <w:szCs w:val="24"/>
        </w:rPr>
        <w:t>stosowała w trakcie postępowania żadnych indywidualnych, podmiotowych</w:t>
      </w:r>
      <w:r>
        <w:rPr>
          <w:rFonts w:cstheme="minorHAnsi"/>
          <w:sz w:val="24"/>
          <w:szCs w:val="24"/>
        </w:rPr>
        <w:t xml:space="preserve"> </w:t>
      </w:r>
      <w:r w:rsidR="00E71ECE">
        <w:rPr>
          <w:rFonts w:cstheme="minorHAnsi"/>
          <w:sz w:val="24"/>
          <w:szCs w:val="24"/>
        </w:rPr>
        <w:t xml:space="preserve">preferencji, zarówno </w:t>
      </w:r>
      <w:r w:rsidR="00E71ECE">
        <w:rPr>
          <w:rFonts w:cstheme="minorHAnsi"/>
          <w:sz w:val="24"/>
          <w:szCs w:val="24"/>
        </w:rPr>
        <w:br/>
        <w:t>w zakresie</w:t>
      </w:r>
      <w:r w:rsidRPr="00576B7F">
        <w:rPr>
          <w:rFonts w:cstheme="minorHAnsi"/>
          <w:sz w:val="24"/>
          <w:szCs w:val="24"/>
        </w:rPr>
        <w:t xml:space="preserve"> procedur wyboru projektów, jak</w:t>
      </w:r>
      <w:r>
        <w:rPr>
          <w:rFonts w:cstheme="minorHAnsi"/>
          <w:sz w:val="24"/>
          <w:szCs w:val="24"/>
        </w:rPr>
        <w:t xml:space="preserve"> </w:t>
      </w:r>
      <w:r w:rsidR="00E71ECE">
        <w:rPr>
          <w:rFonts w:cstheme="minorHAnsi"/>
          <w:sz w:val="24"/>
          <w:szCs w:val="24"/>
        </w:rPr>
        <w:t xml:space="preserve">i </w:t>
      </w:r>
      <w:r w:rsidRPr="00576B7F">
        <w:rPr>
          <w:rFonts w:cstheme="minorHAnsi"/>
          <w:sz w:val="24"/>
          <w:szCs w:val="24"/>
        </w:rPr>
        <w:t>kryteriów.</w:t>
      </w:r>
    </w:p>
    <w:p w14:paraId="1A74BCD2" w14:textId="77777777" w:rsidR="001401D5" w:rsidRDefault="001401D5" w:rsidP="00123472">
      <w:pPr>
        <w:spacing w:after="240" w:line="276" w:lineRule="auto"/>
        <w:rPr>
          <w:rFonts w:cstheme="minorHAnsi"/>
          <w:sz w:val="24"/>
          <w:szCs w:val="24"/>
        </w:rPr>
      </w:pPr>
    </w:p>
    <w:p w14:paraId="10039268" w14:textId="5B8A6656" w:rsidR="00FC63B4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9" w:name="_Toc148516145"/>
      <w:r w:rsidRPr="00524989">
        <w:rPr>
          <w:b/>
          <w:color w:val="auto"/>
          <w:sz w:val="28"/>
          <w:szCs w:val="28"/>
        </w:rPr>
        <w:lastRenderedPageBreak/>
        <w:t>Podstawy prawne i dokumenty programowe</w:t>
      </w:r>
      <w:bookmarkEnd w:id="9"/>
    </w:p>
    <w:p w14:paraId="74146503" w14:textId="77777777" w:rsidR="001416D8" w:rsidRPr="006330FB" w:rsidRDefault="001416D8" w:rsidP="0006688C">
      <w:pPr>
        <w:spacing w:after="240" w:line="276" w:lineRule="auto"/>
        <w:rPr>
          <w:sz w:val="24"/>
          <w:szCs w:val="24"/>
        </w:rPr>
      </w:pPr>
    </w:p>
    <w:p w14:paraId="4D741DFF" w14:textId="5CE59B69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</w:t>
      </w:r>
      <w:r w:rsidR="003660FB" w:rsidRPr="00B76F62">
        <w:rPr>
          <w:rFonts w:cstheme="minorHAnsi"/>
          <w:sz w:val="24"/>
          <w:szCs w:val="24"/>
        </w:rPr>
        <w:t>a</w:t>
      </w:r>
      <w:r w:rsidRPr="00B76F62">
        <w:rPr>
          <w:rFonts w:cstheme="minorHAnsi"/>
          <w:sz w:val="24"/>
          <w:szCs w:val="24"/>
        </w:rPr>
        <w:t xml:space="preserve"> Finansowego na rzecz Zarządzania Granicami i Polityki Wizowej.</w:t>
      </w:r>
    </w:p>
    <w:p w14:paraId="7AAFADDA" w14:textId="77777777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Parlamentu Europejskiego i Rady (UE) nr 2021/1057 z dnia 24 czerwca 2021 r. </w:t>
      </w:r>
      <w:r w:rsidRPr="00B76F62">
        <w:rPr>
          <w:rFonts w:cstheme="minorHAnsi"/>
          <w:bCs/>
          <w:sz w:val="24"/>
          <w:szCs w:val="24"/>
        </w:rPr>
        <w:t>ustanawiające Europejski Fundusz Społeczny Plus (EFS+) oraz uchylające rozporządzenia (UE) nr 1296/2013.</w:t>
      </w:r>
    </w:p>
    <w:p w14:paraId="40AD8BD1" w14:textId="54CBE204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Ustawa z dnia 28 kwietnia 2022 r. o zasadach realizacji zadań </w:t>
      </w:r>
      <w:r w:rsidR="00AE7D22" w:rsidRPr="00B76F62">
        <w:rPr>
          <w:rFonts w:cstheme="minorHAnsi"/>
          <w:sz w:val="24"/>
          <w:szCs w:val="24"/>
        </w:rPr>
        <w:t xml:space="preserve">finansowanych </w:t>
      </w:r>
      <w:r w:rsidRPr="00B76F62">
        <w:rPr>
          <w:rFonts w:cstheme="minorHAnsi"/>
          <w:sz w:val="24"/>
          <w:szCs w:val="24"/>
        </w:rPr>
        <w:br/>
      </w:r>
      <w:r w:rsidR="00AE7D22" w:rsidRPr="00B76F62">
        <w:rPr>
          <w:rFonts w:cstheme="minorHAnsi"/>
          <w:sz w:val="24"/>
          <w:szCs w:val="24"/>
        </w:rPr>
        <w:t xml:space="preserve">ze środków europejskich w perspektywie finansowej 2021-2027 (Dz. U. </w:t>
      </w:r>
      <w:r w:rsidR="00255FB5" w:rsidRPr="00B76F62">
        <w:rPr>
          <w:rFonts w:cstheme="minorHAnsi"/>
          <w:sz w:val="24"/>
          <w:szCs w:val="24"/>
        </w:rPr>
        <w:t xml:space="preserve">z </w:t>
      </w:r>
      <w:r w:rsidR="007F4C67" w:rsidRPr="00B76F62">
        <w:rPr>
          <w:rFonts w:cstheme="minorHAnsi"/>
          <w:sz w:val="24"/>
          <w:szCs w:val="24"/>
        </w:rPr>
        <w:t xml:space="preserve">2022 </w:t>
      </w:r>
      <w:r w:rsidR="00AE7D22" w:rsidRPr="00B76F62">
        <w:rPr>
          <w:rFonts w:cstheme="minorHAnsi"/>
          <w:sz w:val="24"/>
          <w:szCs w:val="24"/>
        </w:rPr>
        <w:t>poz. 1079)</w:t>
      </w:r>
      <w:r w:rsidRPr="00B76F62">
        <w:rPr>
          <w:rFonts w:cstheme="minorHAnsi"/>
          <w:sz w:val="24"/>
          <w:szCs w:val="24"/>
        </w:rPr>
        <w:t>.</w:t>
      </w:r>
    </w:p>
    <w:p w14:paraId="5CD9A212" w14:textId="26CFFE5A" w:rsidR="00C373A9" w:rsidRPr="00B76F62" w:rsidRDefault="00C373A9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14 czerwca 1960 r. Kodeks postępowania administracyjnego (</w:t>
      </w:r>
      <w:proofErr w:type="spellStart"/>
      <w:r w:rsidR="007F4C67" w:rsidRPr="00B76F62">
        <w:rPr>
          <w:rFonts w:cstheme="minorHAnsi"/>
          <w:sz w:val="24"/>
          <w:szCs w:val="24"/>
        </w:rPr>
        <w:t>t.j</w:t>
      </w:r>
      <w:proofErr w:type="spellEnd"/>
      <w:r w:rsidR="007F4C67" w:rsidRPr="00B76F62">
        <w:rPr>
          <w:rFonts w:cstheme="minorHAnsi"/>
          <w:sz w:val="24"/>
          <w:szCs w:val="24"/>
        </w:rPr>
        <w:t xml:space="preserve">. </w:t>
      </w:r>
      <w:r w:rsidRPr="00B76F62">
        <w:rPr>
          <w:rFonts w:cstheme="minorHAnsi"/>
          <w:sz w:val="24"/>
          <w:szCs w:val="24"/>
        </w:rPr>
        <w:t>Dz.U.</w:t>
      </w:r>
      <w:r w:rsidR="00255FB5" w:rsidRPr="00B76F62">
        <w:rPr>
          <w:rFonts w:cstheme="minorHAnsi"/>
          <w:sz w:val="24"/>
          <w:szCs w:val="24"/>
        </w:rPr>
        <w:t xml:space="preserve"> z</w:t>
      </w:r>
      <w:r w:rsidRPr="00B76F62">
        <w:rPr>
          <w:rFonts w:cstheme="minorHAnsi"/>
          <w:sz w:val="24"/>
          <w:szCs w:val="24"/>
        </w:rPr>
        <w:t xml:space="preserve"> 202</w:t>
      </w:r>
      <w:r w:rsidR="00350030" w:rsidRPr="00B76F62">
        <w:rPr>
          <w:rFonts w:cstheme="minorHAnsi"/>
          <w:sz w:val="24"/>
          <w:szCs w:val="24"/>
        </w:rPr>
        <w:t>3</w:t>
      </w:r>
      <w:r w:rsidRPr="00B76F62">
        <w:rPr>
          <w:rFonts w:cstheme="minorHAnsi"/>
          <w:sz w:val="24"/>
          <w:szCs w:val="24"/>
        </w:rPr>
        <w:t xml:space="preserve"> poz. </w:t>
      </w:r>
      <w:r w:rsidR="00350030" w:rsidRPr="00B76F62">
        <w:rPr>
          <w:rFonts w:cstheme="minorHAnsi"/>
          <w:sz w:val="24"/>
          <w:szCs w:val="24"/>
        </w:rPr>
        <w:t>775</w:t>
      </w:r>
      <w:r w:rsidRPr="00B76F62">
        <w:rPr>
          <w:rFonts w:cstheme="minorHAnsi"/>
          <w:sz w:val="24"/>
          <w:szCs w:val="24"/>
        </w:rPr>
        <w:t xml:space="preserve"> ze zm.).</w:t>
      </w:r>
    </w:p>
    <w:p w14:paraId="242B81E1" w14:textId="363481A6" w:rsidR="001416D8" w:rsidRPr="00B76F62" w:rsidRDefault="00CB10B4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11 września 2019 r. - Prawo zamówień publicznych (</w:t>
      </w:r>
      <w:proofErr w:type="spellStart"/>
      <w:r w:rsidR="007F4C67" w:rsidRPr="00B76F62">
        <w:rPr>
          <w:rFonts w:cstheme="minorHAnsi"/>
          <w:sz w:val="24"/>
          <w:szCs w:val="24"/>
        </w:rPr>
        <w:t>t.j</w:t>
      </w:r>
      <w:proofErr w:type="spellEnd"/>
      <w:r w:rsidR="007F4C67" w:rsidRPr="00B76F62">
        <w:rPr>
          <w:rFonts w:cstheme="minorHAnsi"/>
          <w:sz w:val="24"/>
          <w:szCs w:val="24"/>
        </w:rPr>
        <w:t xml:space="preserve">. </w:t>
      </w:r>
      <w:r w:rsidRPr="00B76F62">
        <w:rPr>
          <w:rFonts w:cstheme="minorHAnsi"/>
          <w:sz w:val="24"/>
          <w:szCs w:val="24"/>
        </w:rPr>
        <w:t xml:space="preserve">Dz.U. </w:t>
      </w:r>
      <w:r w:rsidR="00255FB5" w:rsidRPr="00B76F62">
        <w:rPr>
          <w:rFonts w:cstheme="minorHAnsi"/>
          <w:sz w:val="24"/>
          <w:szCs w:val="24"/>
        </w:rPr>
        <w:t xml:space="preserve">z </w:t>
      </w:r>
      <w:r w:rsidRPr="00B76F62">
        <w:rPr>
          <w:rFonts w:cstheme="minorHAnsi"/>
          <w:sz w:val="24"/>
          <w:szCs w:val="24"/>
        </w:rPr>
        <w:t>202</w:t>
      </w:r>
      <w:r w:rsidR="00383C3C" w:rsidRPr="00B76F62">
        <w:rPr>
          <w:rFonts w:cstheme="minorHAnsi"/>
          <w:sz w:val="24"/>
          <w:szCs w:val="24"/>
        </w:rPr>
        <w:t>3</w:t>
      </w:r>
      <w:r w:rsidRPr="00B76F62">
        <w:rPr>
          <w:rFonts w:cstheme="minorHAnsi"/>
          <w:sz w:val="24"/>
          <w:szCs w:val="24"/>
        </w:rPr>
        <w:t xml:space="preserve"> poz. 1</w:t>
      </w:r>
      <w:r w:rsidR="00383C3C" w:rsidRPr="00B76F62">
        <w:rPr>
          <w:rFonts w:cstheme="minorHAnsi"/>
          <w:sz w:val="24"/>
          <w:szCs w:val="24"/>
        </w:rPr>
        <w:t>605</w:t>
      </w:r>
      <w:r w:rsidR="007F4C67" w:rsidRPr="00B76F62">
        <w:rPr>
          <w:rFonts w:cstheme="minorHAnsi"/>
          <w:sz w:val="24"/>
          <w:szCs w:val="24"/>
        </w:rPr>
        <w:t xml:space="preserve"> ze zm.</w:t>
      </w:r>
      <w:r w:rsidRPr="00B76F62">
        <w:rPr>
          <w:rFonts w:cstheme="minorHAnsi"/>
          <w:sz w:val="24"/>
          <w:szCs w:val="24"/>
        </w:rPr>
        <w:t>).</w:t>
      </w:r>
    </w:p>
    <w:p w14:paraId="34225973" w14:textId="3AA8F675" w:rsidR="00CB10B4" w:rsidRPr="00B76F62" w:rsidRDefault="001904A0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27 sierpnia 2009 r. o finansach publicznych (</w:t>
      </w:r>
      <w:proofErr w:type="spellStart"/>
      <w:r w:rsidR="007F4C67" w:rsidRPr="00B76F62">
        <w:rPr>
          <w:rFonts w:cstheme="minorHAnsi"/>
          <w:sz w:val="24"/>
          <w:szCs w:val="24"/>
        </w:rPr>
        <w:t>t.j</w:t>
      </w:r>
      <w:proofErr w:type="spellEnd"/>
      <w:r w:rsidR="007F4C67" w:rsidRPr="00B76F62">
        <w:rPr>
          <w:rFonts w:cstheme="minorHAnsi"/>
          <w:sz w:val="24"/>
          <w:szCs w:val="24"/>
        </w:rPr>
        <w:t xml:space="preserve">. </w:t>
      </w:r>
      <w:r w:rsidR="0095181B" w:rsidRPr="00B76F62">
        <w:rPr>
          <w:rFonts w:cstheme="minorHAnsi"/>
          <w:sz w:val="24"/>
          <w:szCs w:val="24"/>
        </w:rPr>
        <w:t>Dz.U. z 2023 poz. 1270 ze zm.</w:t>
      </w:r>
      <w:r w:rsidRPr="00B76F62">
        <w:rPr>
          <w:rFonts w:cstheme="minorHAnsi"/>
          <w:sz w:val="24"/>
          <w:szCs w:val="24"/>
        </w:rPr>
        <w:t>).</w:t>
      </w:r>
    </w:p>
    <w:p w14:paraId="6CA09D3A" w14:textId="529DB7FE" w:rsidR="0095181B" w:rsidRPr="007F4D8F" w:rsidRDefault="0095181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Ustawa z dnia 12 marca 2004 r. o pomocy społecznej (Dz.U. z 2023 poz. 901</w:t>
      </w:r>
      <w:r w:rsidR="00EC2BC9" w:rsidRPr="007F4D8F">
        <w:rPr>
          <w:rFonts w:cstheme="minorHAnsi"/>
          <w:sz w:val="24"/>
          <w:szCs w:val="24"/>
        </w:rPr>
        <w:t xml:space="preserve"> ze zm.</w:t>
      </w:r>
      <w:r w:rsidRPr="007F4D8F">
        <w:rPr>
          <w:rFonts w:cstheme="minorHAnsi"/>
          <w:sz w:val="24"/>
          <w:szCs w:val="24"/>
        </w:rPr>
        <w:t>).</w:t>
      </w:r>
    </w:p>
    <w:p w14:paraId="26779DD4" w14:textId="42BFCDE0" w:rsidR="0095181B" w:rsidRPr="007F4D8F" w:rsidRDefault="0095181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Ustawa z dnia 27 sierpnia 1997 r. o rehabilitacji zawodowej i społecznej oraz zatrudnianiu osób niepełnosprawnych (Dz.U. z 202</w:t>
      </w:r>
      <w:r w:rsidR="00EC2BC9" w:rsidRPr="007F4D8F">
        <w:rPr>
          <w:rFonts w:cstheme="minorHAnsi"/>
          <w:sz w:val="24"/>
          <w:szCs w:val="24"/>
        </w:rPr>
        <w:t>4</w:t>
      </w:r>
      <w:r w:rsidRPr="007F4D8F">
        <w:rPr>
          <w:rFonts w:cstheme="minorHAnsi"/>
          <w:sz w:val="24"/>
          <w:szCs w:val="24"/>
        </w:rPr>
        <w:t xml:space="preserve"> poz. </w:t>
      </w:r>
      <w:r w:rsidR="00EC2BC9" w:rsidRPr="007F4D8F">
        <w:rPr>
          <w:rFonts w:cstheme="minorHAnsi"/>
          <w:sz w:val="24"/>
          <w:szCs w:val="24"/>
        </w:rPr>
        <w:t>44</w:t>
      </w:r>
      <w:r w:rsidRPr="007F4D8F">
        <w:rPr>
          <w:rFonts w:cstheme="minorHAnsi"/>
          <w:sz w:val="24"/>
          <w:szCs w:val="24"/>
        </w:rPr>
        <w:t>).</w:t>
      </w:r>
    </w:p>
    <w:p w14:paraId="6F5FEA00" w14:textId="427FD195" w:rsidR="0095181B" w:rsidRPr="00B76F62" w:rsidRDefault="005044B6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11 września 2015 r. o osobach starszych (Dz. U. z 2015 poz. 1705).</w:t>
      </w:r>
    </w:p>
    <w:p w14:paraId="196C44B4" w14:textId="77777777" w:rsidR="005044B6" w:rsidRPr="00B76F62" w:rsidRDefault="005044B6" w:rsidP="00B76F62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</w:t>
      </w:r>
      <w:r w:rsidRPr="00B76F62">
        <w:rPr>
          <w:rFonts w:cstheme="minorHAnsi"/>
          <w:spacing w:val="-4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dnia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19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lipca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2019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r.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o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zapewnieniu</w:t>
      </w:r>
      <w:r w:rsidRPr="00B76F62">
        <w:rPr>
          <w:rFonts w:cstheme="minorHAnsi"/>
          <w:spacing w:val="-2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dostępności</w:t>
      </w:r>
      <w:r w:rsidRPr="00B76F62">
        <w:rPr>
          <w:rFonts w:cstheme="minorHAnsi"/>
          <w:spacing w:val="-2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osobom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ze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szczególnymi</w:t>
      </w:r>
    </w:p>
    <w:p w14:paraId="2B0A487F" w14:textId="69945B3F" w:rsidR="005044B6" w:rsidRPr="00B76F62" w:rsidRDefault="005044B6" w:rsidP="00B76F62">
      <w:pPr>
        <w:pStyle w:val="Akapitzlist"/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potrzebami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(Dz.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U. z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2022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poz.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2240).</w:t>
      </w:r>
    </w:p>
    <w:p w14:paraId="7A2102E3" w14:textId="6CF54330" w:rsidR="00D62E2F" w:rsidRDefault="00D62E2F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D62E2F">
        <w:rPr>
          <w:rFonts w:cstheme="minorHAnsi"/>
          <w:sz w:val="24"/>
          <w:szCs w:val="24"/>
        </w:rPr>
        <w:t>Ustawa z dnia 15 kwietnia 2011 r. o działalności leczniczej</w:t>
      </w:r>
      <w:r>
        <w:rPr>
          <w:rFonts w:cstheme="minorHAnsi"/>
          <w:sz w:val="24"/>
          <w:szCs w:val="24"/>
        </w:rPr>
        <w:t xml:space="preserve"> (</w:t>
      </w:r>
      <w:r w:rsidRPr="00D62E2F">
        <w:rPr>
          <w:rFonts w:cstheme="minorHAnsi"/>
          <w:sz w:val="24"/>
          <w:szCs w:val="24"/>
        </w:rPr>
        <w:t>Dz.U. 2023 poz. 991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ze zm.).</w:t>
      </w:r>
    </w:p>
    <w:p w14:paraId="24CE59E9" w14:textId="6ABD4586" w:rsidR="001904A0" w:rsidRPr="00B76F62" w:rsidRDefault="002905D3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Ustawa </w:t>
      </w:r>
      <w:r w:rsidR="005044B6" w:rsidRPr="00B76F62">
        <w:rPr>
          <w:rFonts w:cstheme="minorHAnsi"/>
          <w:sz w:val="24"/>
          <w:szCs w:val="24"/>
        </w:rPr>
        <w:t xml:space="preserve">z dnia 4 kwietnia 2019 r. o dostępności cyfrowej stron internetowych </w:t>
      </w:r>
      <w:r w:rsidR="00B76F62">
        <w:rPr>
          <w:rFonts w:cstheme="minorHAnsi"/>
          <w:sz w:val="24"/>
          <w:szCs w:val="24"/>
        </w:rPr>
        <w:br/>
      </w:r>
      <w:r w:rsidR="005044B6" w:rsidRPr="00B76F62">
        <w:rPr>
          <w:rFonts w:cstheme="minorHAnsi"/>
          <w:sz w:val="24"/>
          <w:szCs w:val="24"/>
        </w:rPr>
        <w:t>i aplikacji mobilnych podmiotów publicznych (Dz. U. z 2023 poz. 1440).</w:t>
      </w:r>
    </w:p>
    <w:p w14:paraId="35CCBAC3" w14:textId="77777777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Konwencja o prawach osób niepełnosprawnych, sporządzona w Nowym Jorku dnia 13 grudnia 2006 r. (Dz. U. z 2012  poz. 1169, ze zm.).</w:t>
      </w:r>
    </w:p>
    <w:p w14:paraId="0A25A5F5" w14:textId="77777777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Karta praw podstawowych Unii Europejskiej (2012/C 326/02).</w:t>
      </w:r>
    </w:p>
    <w:p w14:paraId="5DC80CCF" w14:textId="615C56AF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Samoocena spełnienia warunku Skuteczne stosowanie i wdrażanie Karty praw podstawowych w Polsce.</w:t>
      </w:r>
    </w:p>
    <w:p w14:paraId="5D4A4D72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76DBB209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63BEC757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0353686C" w14:textId="654A056B" w:rsidR="00BF5232" w:rsidRPr="00B76F62" w:rsidRDefault="00BF5232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Wytyczne dotyczące zapewnienia poszanowania Karty praw podstawowych Unii Europejskiej przy wdrażaniu europejskich funduszy strukturalnych i inwestycyjnych (2016/C 269/01) Komisji Europejskiej.</w:t>
      </w:r>
    </w:p>
    <w:p w14:paraId="4CC2F4BE" w14:textId="77777777" w:rsidR="005044B6" w:rsidRPr="007F4D8F" w:rsidRDefault="005044B6" w:rsidP="00B76F62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Strategia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rozwoju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usług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społecznych,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polityka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publiczna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roku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2030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(z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perspektywą</w:t>
      </w:r>
    </w:p>
    <w:p w14:paraId="55477ECC" w14:textId="6E3403D3" w:rsidR="005044B6" w:rsidRPr="007F4D8F" w:rsidRDefault="005044B6" w:rsidP="00B76F62">
      <w:pPr>
        <w:pStyle w:val="Akapitzlist"/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1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2035</w:t>
      </w:r>
      <w:r w:rsidRPr="007F4D8F">
        <w:rPr>
          <w:rFonts w:cstheme="minorHAnsi"/>
          <w:spacing w:val="-1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r.).</w:t>
      </w:r>
    </w:p>
    <w:p w14:paraId="6B111854" w14:textId="21471656" w:rsidR="005044B6" w:rsidRPr="007F4D8F" w:rsidRDefault="005044B6" w:rsidP="007F4D8F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Krajowy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Program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Przeciwdziałania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Ubóstwu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i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Wykluczeniu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Społecznemu.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Aktualizacja2021–2027,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polityka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publiczna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z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perspektywą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roku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2030.</w:t>
      </w:r>
    </w:p>
    <w:p w14:paraId="1B5BFDEA" w14:textId="62F1A342" w:rsidR="002905D3" w:rsidRPr="00B76F62" w:rsidRDefault="00334EB0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Rozporządzenie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</w:t>
      </w:r>
      <w:r w:rsidRPr="00B76F62">
        <w:rPr>
          <w:rFonts w:eastAsia="Times New Roman" w:cstheme="minorHAnsi"/>
          <w:sz w:val="24"/>
          <w:szCs w:val="24"/>
          <w:lang w:eastAsia="pl-PL"/>
        </w:rPr>
        <w:t>Dz.U.UE.L.2016.119.1</w:t>
      </w:r>
      <w:r w:rsidRPr="00B76F62">
        <w:rPr>
          <w:rFonts w:cstheme="minorHAnsi"/>
          <w:sz w:val="24"/>
          <w:szCs w:val="24"/>
        </w:rPr>
        <w:t>).</w:t>
      </w:r>
    </w:p>
    <w:p w14:paraId="7A368235" w14:textId="4F1E6B6B" w:rsidR="0022033E" w:rsidRPr="007F4D8F" w:rsidRDefault="0022033E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 xml:space="preserve">Rozporządzenie komisji (UE)  </w:t>
      </w:r>
      <w:r w:rsidR="00787928" w:rsidRPr="007F4D8F">
        <w:rPr>
          <w:rFonts w:cstheme="minorHAnsi"/>
          <w:sz w:val="24"/>
          <w:szCs w:val="24"/>
        </w:rPr>
        <w:t>2023</w:t>
      </w:r>
      <w:r w:rsidRPr="007F4D8F">
        <w:rPr>
          <w:rFonts w:cstheme="minorHAnsi"/>
          <w:sz w:val="24"/>
          <w:szCs w:val="24"/>
        </w:rPr>
        <w:t>/2</w:t>
      </w:r>
      <w:r w:rsidR="00787928" w:rsidRPr="007F4D8F">
        <w:rPr>
          <w:rFonts w:cstheme="minorHAnsi"/>
          <w:sz w:val="24"/>
          <w:szCs w:val="24"/>
        </w:rPr>
        <w:t>831</w:t>
      </w:r>
      <w:r w:rsidRPr="007F4D8F">
        <w:rPr>
          <w:rFonts w:cstheme="minorHAnsi"/>
          <w:sz w:val="24"/>
          <w:szCs w:val="24"/>
        </w:rPr>
        <w:t xml:space="preserve"> z dnia 1</w:t>
      </w:r>
      <w:r w:rsidR="00787928" w:rsidRPr="007F4D8F">
        <w:rPr>
          <w:rFonts w:cstheme="minorHAnsi"/>
          <w:sz w:val="24"/>
          <w:szCs w:val="24"/>
        </w:rPr>
        <w:t>3</w:t>
      </w:r>
      <w:r w:rsidRPr="007F4D8F">
        <w:rPr>
          <w:rFonts w:cstheme="minorHAnsi"/>
          <w:sz w:val="24"/>
          <w:szCs w:val="24"/>
        </w:rPr>
        <w:t xml:space="preserve"> grudnia 20</w:t>
      </w:r>
      <w:r w:rsidR="00787928" w:rsidRPr="007F4D8F">
        <w:rPr>
          <w:rFonts w:cstheme="minorHAnsi"/>
          <w:sz w:val="24"/>
          <w:szCs w:val="24"/>
        </w:rPr>
        <w:t>2</w:t>
      </w:r>
      <w:r w:rsidRPr="007F4D8F">
        <w:rPr>
          <w:rFonts w:cstheme="minorHAnsi"/>
          <w:sz w:val="24"/>
          <w:szCs w:val="24"/>
        </w:rPr>
        <w:t xml:space="preserve">3 r. w sprawie stosowania art. 107 i 108 Traktatu o funkcjonowaniu Unii Europejskiej do pomocy </w:t>
      </w:r>
      <w:r w:rsidRPr="007F4D8F">
        <w:rPr>
          <w:rFonts w:cstheme="minorHAnsi"/>
          <w:sz w:val="24"/>
          <w:szCs w:val="24"/>
        </w:rPr>
        <w:br/>
        <w:t xml:space="preserve">de </w:t>
      </w:r>
      <w:proofErr w:type="spellStart"/>
      <w:r w:rsidRPr="007F4D8F">
        <w:rPr>
          <w:rFonts w:cstheme="minorHAnsi"/>
          <w:sz w:val="24"/>
          <w:szCs w:val="24"/>
        </w:rPr>
        <w:t>minimis</w:t>
      </w:r>
      <w:proofErr w:type="spellEnd"/>
      <w:r w:rsidRPr="007F4D8F">
        <w:rPr>
          <w:rFonts w:cstheme="minorHAnsi"/>
          <w:sz w:val="24"/>
          <w:szCs w:val="24"/>
        </w:rPr>
        <w:t xml:space="preserve"> (Dz. U. UE</w:t>
      </w:r>
      <w:r w:rsidR="00787928" w:rsidRPr="007F4D8F">
        <w:rPr>
          <w:rFonts w:cstheme="minorHAnsi"/>
          <w:sz w:val="24"/>
          <w:szCs w:val="24"/>
        </w:rPr>
        <w:t>.</w:t>
      </w:r>
      <w:r w:rsidRPr="007F4D8F">
        <w:rPr>
          <w:rFonts w:cstheme="minorHAnsi"/>
          <w:sz w:val="24"/>
          <w:szCs w:val="24"/>
        </w:rPr>
        <w:t>L</w:t>
      </w:r>
      <w:r w:rsidR="00787928" w:rsidRPr="007F4D8F">
        <w:rPr>
          <w:rFonts w:cstheme="minorHAnsi"/>
          <w:sz w:val="24"/>
          <w:szCs w:val="24"/>
        </w:rPr>
        <w:t>.</w:t>
      </w:r>
      <w:r w:rsidRPr="007F4D8F">
        <w:rPr>
          <w:rFonts w:cstheme="minorHAnsi"/>
          <w:sz w:val="24"/>
          <w:szCs w:val="24"/>
        </w:rPr>
        <w:t xml:space="preserve">  z 20</w:t>
      </w:r>
      <w:r w:rsidR="00787928" w:rsidRPr="007F4D8F">
        <w:rPr>
          <w:rFonts w:cstheme="minorHAnsi"/>
          <w:sz w:val="24"/>
          <w:szCs w:val="24"/>
        </w:rPr>
        <w:t>2</w:t>
      </w:r>
      <w:r w:rsidRPr="007F4D8F">
        <w:rPr>
          <w:rFonts w:cstheme="minorHAnsi"/>
          <w:sz w:val="24"/>
          <w:szCs w:val="24"/>
        </w:rPr>
        <w:t>3</w:t>
      </w:r>
      <w:r w:rsidR="00787928" w:rsidRPr="007F4D8F">
        <w:rPr>
          <w:rFonts w:cstheme="minorHAnsi"/>
          <w:sz w:val="24"/>
          <w:szCs w:val="24"/>
        </w:rPr>
        <w:t xml:space="preserve"> r. poz. 2831</w:t>
      </w:r>
      <w:r w:rsidRPr="007F4D8F">
        <w:rPr>
          <w:rFonts w:cstheme="minorHAnsi"/>
          <w:sz w:val="24"/>
          <w:szCs w:val="24"/>
        </w:rPr>
        <w:t>).</w:t>
      </w:r>
    </w:p>
    <w:p w14:paraId="730383BE" w14:textId="77777777" w:rsidR="004675C5" w:rsidRPr="00591C42" w:rsidRDefault="004675C5" w:rsidP="004675C5">
      <w:pPr>
        <w:pStyle w:val="Akapitzlist"/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B83C2E">
        <w:rPr>
          <w:sz w:val="24"/>
          <w:szCs w:val="24"/>
        </w:rPr>
        <w:t xml:space="preserve">Rozporządzenie </w:t>
      </w:r>
      <w:r w:rsidRPr="00591C42">
        <w:rPr>
          <w:sz w:val="24"/>
          <w:szCs w:val="24"/>
        </w:rPr>
        <w:t xml:space="preserve">Ministra Funduszy i Polityki Regionalnej z dnia </w:t>
      </w:r>
      <w:r>
        <w:rPr>
          <w:sz w:val="24"/>
          <w:szCs w:val="24"/>
        </w:rPr>
        <w:t>20</w:t>
      </w:r>
      <w:r w:rsidRPr="00591C42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91C4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591C42">
        <w:rPr>
          <w:sz w:val="24"/>
          <w:szCs w:val="24"/>
        </w:rPr>
        <w:t xml:space="preserve"> r.</w:t>
      </w:r>
    </w:p>
    <w:p w14:paraId="4A7F5B4F" w14:textId="49764961" w:rsidR="004675C5" w:rsidRPr="00480595" w:rsidRDefault="004675C5" w:rsidP="00480595">
      <w:pPr>
        <w:pStyle w:val="Akapitzlist"/>
        <w:spacing w:after="120" w:line="276" w:lineRule="auto"/>
        <w:rPr>
          <w:sz w:val="24"/>
          <w:szCs w:val="24"/>
        </w:rPr>
      </w:pPr>
      <w:r w:rsidRPr="00591C42">
        <w:rPr>
          <w:sz w:val="24"/>
          <w:szCs w:val="24"/>
        </w:rPr>
        <w:t xml:space="preserve">w sprawie udzielania pomocy de </w:t>
      </w:r>
      <w:proofErr w:type="spellStart"/>
      <w:r w:rsidRPr="00591C42">
        <w:rPr>
          <w:sz w:val="24"/>
          <w:szCs w:val="24"/>
        </w:rPr>
        <w:t>minimis</w:t>
      </w:r>
      <w:proofErr w:type="spellEnd"/>
      <w:r w:rsidRPr="00591C42">
        <w:rPr>
          <w:sz w:val="24"/>
          <w:szCs w:val="24"/>
        </w:rPr>
        <w:t xml:space="preserve"> oraz pomocy publicznej w ramach programów finansowanych z Europejskiego Funduszu</w:t>
      </w:r>
      <w:r>
        <w:rPr>
          <w:sz w:val="24"/>
          <w:szCs w:val="24"/>
        </w:rPr>
        <w:t xml:space="preserve"> </w:t>
      </w:r>
      <w:r w:rsidRPr="00AD0234">
        <w:rPr>
          <w:sz w:val="24"/>
          <w:szCs w:val="24"/>
        </w:rPr>
        <w:t>Społecznego Plus (EFS+) na lata 2021–2027 (Dz.U. 202</w:t>
      </w:r>
      <w:r>
        <w:rPr>
          <w:sz w:val="24"/>
          <w:szCs w:val="24"/>
        </w:rPr>
        <w:t>2</w:t>
      </w:r>
      <w:r w:rsidRPr="00AD0234">
        <w:rPr>
          <w:sz w:val="24"/>
          <w:szCs w:val="24"/>
        </w:rPr>
        <w:t xml:space="preserve"> poz. </w:t>
      </w:r>
      <w:r>
        <w:rPr>
          <w:sz w:val="24"/>
          <w:szCs w:val="24"/>
        </w:rPr>
        <w:t>2782</w:t>
      </w:r>
      <w:r w:rsidR="007D0C70">
        <w:rPr>
          <w:sz w:val="24"/>
          <w:szCs w:val="24"/>
        </w:rPr>
        <w:t xml:space="preserve"> ze zm.</w:t>
      </w:r>
      <w:r w:rsidRPr="00AD0234">
        <w:rPr>
          <w:sz w:val="24"/>
          <w:szCs w:val="24"/>
        </w:rPr>
        <w:t>).</w:t>
      </w:r>
    </w:p>
    <w:p w14:paraId="66635067" w14:textId="77777777" w:rsidR="00EC33D8" w:rsidRPr="00B76F62" w:rsidRDefault="00F5213E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Ministra Finansów, Funduszy i Polityki Regionalnej z dnia 12 marca 2021 r. zmieniające rozporządzenie w sprawie rejestru podmiotów wykluczonych </w:t>
      </w:r>
      <w:r w:rsidRPr="00B76F62">
        <w:rPr>
          <w:rFonts w:cstheme="minorHAnsi"/>
          <w:sz w:val="24"/>
          <w:szCs w:val="24"/>
        </w:rPr>
        <w:br/>
        <w:t>z możliwości otrzymania środków przeznaczonych na realizację programów finansowanych z udziałem środków europejskich (Dz.U. 2021 poz. 493).</w:t>
      </w:r>
    </w:p>
    <w:p w14:paraId="0B106925" w14:textId="77777777" w:rsidR="007059E1" w:rsidRDefault="007059E1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Ministra Funduszy i Polityki Regionalnej z dnia 21 września 2022 r. </w:t>
      </w:r>
      <w:r w:rsidRPr="00B76F62">
        <w:rPr>
          <w:rFonts w:cstheme="minorHAnsi"/>
          <w:sz w:val="24"/>
          <w:szCs w:val="24"/>
        </w:rPr>
        <w:br/>
        <w:t>w sprawie zaliczek w ramach programów finansowanych z udziałem środków europejskich (Dz.U. 2022 poz. 2055).</w:t>
      </w:r>
    </w:p>
    <w:p w14:paraId="01B2C7E8" w14:textId="17F7412B" w:rsidR="00725E3B" w:rsidRDefault="00725E3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Wojewódzki Plan Transformacji Województwa </w:t>
      </w:r>
      <w:r w:rsidRPr="00725E3B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>polskiego</w:t>
      </w:r>
      <w:r w:rsidRPr="00725E3B">
        <w:rPr>
          <w:rFonts w:cstheme="minorHAnsi"/>
          <w:sz w:val="24"/>
          <w:szCs w:val="24"/>
        </w:rPr>
        <w:t xml:space="preserve"> na lata 2022-2026</w:t>
      </w:r>
      <w:r>
        <w:rPr>
          <w:rFonts w:cstheme="minorHAnsi"/>
          <w:sz w:val="24"/>
          <w:szCs w:val="24"/>
        </w:rPr>
        <w:t>.</w:t>
      </w:r>
    </w:p>
    <w:p w14:paraId="7420D649" w14:textId="34AC161D" w:rsidR="00725E3B" w:rsidRDefault="00725E3B" w:rsidP="00725E3B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25E3B">
        <w:rPr>
          <w:rFonts w:cstheme="minorHAnsi"/>
          <w:sz w:val="24"/>
          <w:szCs w:val="24"/>
        </w:rPr>
        <w:t>Zdrowa Przyszłość. Ramy strategiczne rozwoju systemu ochrony zdrowia na lata 2021-2027, z perspektywą do 2030.</w:t>
      </w:r>
    </w:p>
    <w:p w14:paraId="3B3DDF15" w14:textId="77777777" w:rsidR="00725E3B" w:rsidRPr="00B76F62" w:rsidRDefault="00725E3B" w:rsidP="00655948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0F9E6F3C" w14:textId="77777777" w:rsidR="004A749B" w:rsidRDefault="004A749B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37A2E68F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1921307E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31086C24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0F2263D6" w14:textId="77777777" w:rsidR="007D0C70" w:rsidRPr="00F5213E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4C1E0C84" w14:textId="52DD9815" w:rsidR="00FC63B4" w:rsidRPr="002E3246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0" w:name="_Toc83209105"/>
      <w:bookmarkStart w:id="11" w:name="_Toc148516146"/>
      <w:r w:rsidRPr="002E3246">
        <w:rPr>
          <w:b/>
          <w:color w:val="auto"/>
          <w:sz w:val="28"/>
          <w:szCs w:val="28"/>
        </w:rPr>
        <w:lastRenderedPageBreak/>
        <w:t>Przed przystąpienie</w:t>
      </w:r>
      <w:r w:rsidR="00A461FA" w:rsidRPr="002E3246">
        <w:rPr>
          <w:b/>
          <w:color w:val="auto"/>
          <w:sz w:val="28"/>
          <w:szCs w:val="28"/>
        </w:rPr>
        <w:t xml:space="preserve">m do sporządzania wniosku o </w:t>
      </w:r>
      <w:r w:rsidRPr="002E3246">
        <w:rPr>
          <w:b/>
          <w:color w:val="auto"/>
          <w:sz w:val="28"/>
          <w:szCs w:val="28"/>
        </w:rPr>
        <w:t>dofinansowanie projektu wnioskodawca i/lub</w:t>
      </w:r>
      <w:r w:rsidR="00A461FA" w:rsidRPr="002E3246">
        <w:rPr>
          <w:b/>
          <w:color w:val="auto"/>
          <w:sz w:val="28"/>
          <w:szCs w:val="28"/>
        </w:rPr>
        <w:t xml:space="preserve"> partner powinien zapoznać się </w:t>
      </w:r>
      <w:r w:rsidRPr="002E3246">
        <w:rPr>
          <w:b/>
          <w:color w:val="auto"/>
          <w:sz w:val="28"/>
          <w:szCs w:val="28"/>
        </w:rPr>
        <w:t xml:space="preserve">z poniższymi dokumentami, związanymi z systemem wdrażania </w:t>
      </w:r>
      <w:bookmarkEnd w:id="10"/>
      <w:r w:rsidRPr="002E3246">
        <w:rPr>
          <w:b/>
          <w:color w:val="auto"/>
          <w:sz w:val="28"/>
          <w:szCs w:val="28"/>
        </w:rPr>
        <w:t>FEO 2021-2027</w:t>
      </w:r>
      <w:bookmarkEnd w:id="11"/>
    </w:p>
    <w:p w14:paraId="37D2F4E0" w14:textId="77777777" w:rsidR="00FC63B4" w:rsidRDefault="00FC63B4" w:rsidP="007325C5">
      <w:pPr>
        <w:spacing w:after="240" w:line="276" w:lineRule="auto"/>
        <w:rPr>
          <w:rFonts w:cstheme="minorHAnsi"/>
          <w:sz w:val="24"/>
          <w:szCs w:val="24"/>
        </w:rPr>
      </w:pPr>
    </w:p>
    <w:p w14:paraId="330915CF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iCs/>
          <w:sz w:val="24"/>
          <w:szCs w:val="24"/>
        </w:rPr>
        <w:t>Program regionalny Fundusze Europejskie dla Opolskiego 2021-2027.</w:t>
      </w:r>
    </w:p>
    <w:p w14:paraId="7E967745" w14:textId="110CB31E" w:rsidR="00F33DB9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Szczegółowy Opis Priorytetów programu Fundusze Europejskie dla Opolskiego 2021-2027.</w:t>
      </w:r>
    </w:p>
    <w:p w14:paraId="200CEBD1" w14:textId="2ABF68E6" w:rsidR="00AA03AB" w:rsidRDefault="00AA03AB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AA03AB">
        <w:rPr>
          <w:rFonts w:cstheme="minorHAnsi"/>
          <w:sz w:val="24"/>
          <w:szCs w:val="24"/>
        </w:rPr>
        <w:t>Plan działań w sektorze zdrowia na 2024 r. w ramach programu regionalnego Fundusze Europejskie dla Opolskiego 2021-2027</w:t>
      </w:r>
      <w:r>
        <w:rPr>
          <w:rFonts w:cstheme="minorHAnsi"/>
          <w:sz w:val="24"/>
          <w:szCs w:val="24"/>
        </w:rPr>
        <w:t>.</w:t>
      </w:r>
    </w:p>
    <w:p w14:paraId="791A5876" w14:textId="161E3611" w:rsidR="00EF4930" w:rsidRPr="00A91A33" w:rsidRDefault="00EF4930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EF4930">
        <w:rPr>
          <w:rFonts w:cstheme="minorHAnsi"/>
          <w:sz w:val="24"/>
          <w:szCs w:val="24"/>
        </w:rPr>
        <w:t>Zdrowa Przyszłość. Ramy strategiczne rozwoju systemu ochrony zdrowia na lata 2021-2027 z perspektywą do 2030</w:t>
      </w:r>
      <w:r>
        <w:rPr>
          <w:rFonts w:cstheme="minorHAnsi"/>
          <w:sz w:val="24"/>
          <w:szCs w:val="24"/>
        </w:rPr>
        <w:t>.</w:t>
      </w:r>
    </w:p>
    <w:p w14:paraId="22D68226" w14:textId="0C280D55" w:rsidR="00EC2BC9" w:rsidRPr="00CE796C" w:rsidRDefault="00EC2BC9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CE796C">
        <w:rPr>
          <w:rFonts w:ascii="Aptos" w:hAnsi="Aptos"/>
        </w:rPr>
        <w:t xml:space="preserve">Mapowanie potrzeb zdrowotnych oraz identyfikacja grup </w:t>
      </w:r>
      <w:proofErr w:type="spellStart"/>
      <w:r w:rsidRPr="00CE796C">
        <w:rPr>
          <w:rFonts w:ascii="Aptos" w:hAnsi="Aptos"/>
        </w:rPr>
        <w:t>defaworyzowanych</w:t>
      </w:r>
      <w:proofErr w:type="spellEnd"/>
      <w:r w:rsidRPr="00CE796C">
        <w:rPr>
          <w:rFonts w:ascii="Aptos" w:hAnsi="Aptos"/>
        </w:rPr>
        <w:t xml:space="preserve"> </w:t>
      </w:r>
      <w:r w:rsidR="00AA03AB">
        <w:rPr>
          <w:rFonts w:ascii="Aptos" w:hAnsi="Aptos"/>
        </w:rPr>
        <w:br/>
      </w:r>
      <w:r w:rsidRPr="00CE796C">
        <w:rPr>
          <w:rFonts w:ascii="Aptos" w:hAnsi="Aptos"/>
        </w:rPr>
        <w:t>w województwie opolskim na potrzeby programu Fundusze Europejskie dla Opolskiego 2021-2027</w:t>
      </w:r>
      <w:r>
        <w:rPr>
          <w:rFonts w:ascii="Aptos" w:hAnsi="Aptos"/>
        </w:rPr>
        <w:t>.</w:t>
      </w:r>
    </w:p>
    <w:p w14:paraId="532B6CE3" w14:textId="1ABC0100" w:rsidR="002B17C2" w:rsidRPr="00D1591A" w:rsidRDefault="002B17C2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eastAsia="Calibri" w:cstheme="minorHAnsi"/>
          <w:sz w:val="24"/>
          <w:szCs w:val="24"/>
        </w:rPr>
        <w:t>Wytyczne dotyczące realizacji projektów z udziałem środków Europejskiego Funduszu</w:t>
      </w:r>
      <w:r w:rsidRPr="00D1591A">
        <w:rPr>
          <w:rFonts w:eastAsia="Calibri" w:cstheme="minorHAnsi"/>
          <w:spacing w:val="-5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Społecznego</w:t>
      </w:r>
      <w:r w:rsidRPr="00D1591A">
        <w:rPr>
          <w:rFonts w:eastAsia="Calibri" w:cstheme="minorHAnsi"/>
          <w:spacing w:val="-3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Plus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w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regionalnych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programach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na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lata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2021–2027</w:t>
      </w:r>
      <w:r w:rsidRPr="00D1591A">
        <w:rPr>
          <w:rFonts w:eastAsia="Calibri" w:cstheme="minorHAnsi"/>
          <w:spacing w:val="-3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 xml:space="preserve">z </w:t>
      </w:r>
      <w:r w:rsidR="00A736A4">
        <w:rPr>
          <w:rFonts w:eastAsia="Calibri" w:cstheme="minorHAnsi"/>
          <w:sz w:val="24"/>
          <w:szCs w:val="24"/>
        </w:rPr>
        <w:t>6</w:t>
      </w:r>
      <w:r w:rsidRPr="00D1591A">
        <w:rPr>
          <w:rFonts w:eastAsia="Calibri" w:cstheme="minorHAnsi"/>
          <w:sz w:val="24"/>
          <w:szCs w:val="24"/>
        </w:rPr>
        <w:t xml:space="preserve"> </w:t>
      </w:r>
      <w:r w:rsidR="00A736A4">
        <w:rPr>
          <w:rFonts w:eastAsia="Calibri" w:cstheme="minorHAnsi"/>
          <w:sz w:val="24"/>
          <w:szCs w:val="24"/>
        </w:rPr>
        <w:t>grudnia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2023 r.</w:t>
      </w:r>
    </w:p>
    <w:p w14:paraId="29CE1198" w14:textId="2EBAE68D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wyboru projektów na lata 2021-2027 z 12 października 2022 r.</w:t>
      </w:r>
    </w:p>
    <w:p w14:paraId="6185C404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kwalifikowalności wydatków na lata 2021-2027 z 18 listopada 2022 r.</w:t>
      </w:r>
    </w:p>
    <w:p w14:paraId="63BDB873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realizacji zasad równościowych w ramach funduszy unijnych na lata 2021-2027 z 29 grudnia 2022 r.</w:t>
      </w:r>
    </w:p>
    <w:p w14:paraId="0059FC4E" w14:textId="01D47C47" w:rsidR="00145BCC" w:rsidRPr="00D1591A" w:rsidRDefault="00145BCC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 xml:space="preserve">Wytyczne dotyczące informacji i promocji Funduszy Europejskich </w:t>
      </w:r>
      <w:r w:rsidR="00F33DB9" w:rsidRPr="00D1591A">
        <w:rPr>
          <w:rFonts w:cstheme="minorHAnsi"/>
          <w:sz w:val="24"/>
          <w:szCs w:val="24"/>
        </w:rPr>
        <w:t>na lata 2021-2027</w:t>
      </w:r>
      <w:r w:rsidR="00653D8A" w:rsidRPr="00D1591A">
        <w:rPr>
          <w:rFonts w:cstheme="minorHAnsi"/>
          <w:sz w:val="24"/>
          <w:szCs w:val="24"/>
        </w:rPr>
        <w:t xml:space="preserve"> </w:t>
      </w:r>
      <w:r w:rsidR="005318A6" w:rsidRPr="00D1591A">
        <w:rPr>
          <w:rFonts w:cstheme="minorHAnsi"/>
          <w:sz w:val="24"/>
          <w:szCs w:val="24"/>
        </w:rPr>
        <w:br/>
        <w:t>z 19 kwietnia 2023 r</w:t>
      </w:r>
      <w:r w:rsidRPr="00D1591A">
        <w:rPr>
          <w:rFonts w:cstheme="minorHAnsi"/>
          <w:sz w:val="24"/>
          <w:szCs w:val="24"/>
        </w:rPr>
        <w:t>.</w:t>
      </w:r>
    </w:p>
    <w:p w14:paraId="1730FEBA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monitorowania postępu rzeczowego realizacji programów na lata 2021-2027 z 12 października 2022 r.</w:t>
      </w:r>
    </w:p>
    <w:p w14:paraId="6139C5CB" w14:textId="1177CED1" w:rsidR="00145BCC" w:rsidRPr="00D1591A" w:rsidRDefault="00145BCC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warunków gromadzenia i przekazywania danych w postaci elektronicznej na lata 2021-2027</w:t>
      </w:r>
      <w:r w:rsidR="00B41F62" w:rsidRPr="00D1591A">
        <w:rPr>
          <w:rFonts w:cstheme="minorHAnsi"/>
          <w:sz w:val="24"/>
          <w:szCs w:val="24"/>
        </w:rPr>
        <w:t xml:space="preserve"> z 25 stycznia 2023 r</w:t>
      </w:r>
      <w:r w:rsidRPr="00D1591A">
        <w:rPr>
          <w:rFonts w:cstheme="minorHAnsi"/>
          <w:sz w:val="24"/>
          <w:szCs w:val="24"/>
        </w:rPr>
        <w:t>.</w:t>
      </w:r>
    </w:p>
    <w:p w14:paraId="0065F23D" w14:textId="77777777" w:rsidR="00145BCC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kontroli realizacji programów polityki spójności na lata 2021–2027 z 26 października 2022 r.</w:t>
      </w:r>
    </w:p>
    <w:p w14:paraId="6E34BB5D" w14:textId="1B1DE4AB" w:rsidR="002814CD" w:rsidRPr="00D1591A" w:rsidRDefault="002814CD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 xml:space="preserve">Podręcznik wnioskodawcy i beneficjenta Funduszy Europejskich na lata 2021-2027 </w:t>
      </w:r>
      <w:r w:rsidRPr="00D1591A">
        <w:rPr>
          <w:rFonts w:cstheme="minorHAnsi"/>
          <w:sz w:val="24"/>
          <w:szCs w:val="24"/>
        </w:rPr>
        <w:br/>
        <w:t xml:space="preserve">w zakresie informacji i promocji z </w:t>
      </w:r>
      <w:r w:rsidR="00725E3B">
        <w:rPr>
          <w:rFonts w:cstheme="minorHAnsi"/>
          <w:sz w:val="24"/>
          <w:szCs w:val="24"/>
        </w:rPr>
        <w:t xml:space="preserve">grudnia </w:t>
      </w:r>
      <w:r w:rsidRPr="00D1591A">
        <w:rPr>
          <w:rFonts w:cstheme="minorHAnsi"/>
          <w:sz w:val="24"/>
          <w:szCs w:val="24"/>
        </w:rPr>
        <w:t>2023 r.</w:t>
      </w:r>
    </w:p>
    <w:p w14:paraId="620ABA71" w14:textId="77777777" w:rsidR="00D8587D" w:rsidRPr="00D8587D" w:rsidRDefault="00D8587D" w:rsidP="0006688C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6F32D9F1" w14:textId="4FDAE239" w:rsidR="00F9400C" w:rsidRDefault="00145BCC" w:rsidP="0006688C">
      <w:pPr>
        <w:tabs>
          <w:tab w:val="left" w:pos="4065"/>
        </w:tabs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Nieznajomość powyższych dokumentów może spowodować niewłaściwe przygotowanie projektu, nieprawidłowe wypełnienie formularza wniosku o dofinansowanie projektu (części merytorycznej oraz budżetu) i inne konsekwencje skutkujące obniże</w:t>
      </w:r>
      <w:r w:rsidR="00CA5DF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niem liczby przyznanych punktów lub</w:t>
      </w: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2D7D1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uzyskaniem oceny negatywnej</w:t>
      </w: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. </w:t>
      </w:r>
    </w:p>
    <w:p w14:paraId="51276EE5" w14:textId="77777777" w:rsidR="009816C6" w:rsidRDefault="009816C6" w:rsidP="009816C6">
      <w:pPr>
        <w:tabs>
          <w:tab w:val="left" w:pos="4065"/>
        </w:tabs>
        <w:spacing w:after="24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ABCD92F" w14:textId="78642E93" w:rsidR="00260A60" w:rsidRPr="002E3246" w:rsidRDefault="00260A60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12" w:name="_Toc83209106"/>
      <w:bookmarkStart w:id="13" w:name="_Toc148516147"/>
      <w:r w:rsidRPr="002E3246">
        <w:rPr>
          <w:rFonts w:eastAsia="Times New Roman"/>
          <w:b/>
          <w:color w:val="auto"/>
          <w:sz w:val="28"/>
          <w:szCs w:val="28"/>
          <w:lang w:eastAsia="pl-PL"/>
        </w:rPr>
        <w:lastRenderedPageBreak/>
        <w:t>Pełna nazwa i adres właściwej instytucji</w:t>
      </w:r>
      <w:bookmarkEnd w:id="12"/>
      <w:bookmarkEnd w:id="13"/>
    </w:p>
    <w:p w14:paraId="49E4B232" w14:textId="77777777" w:rsidR="00145BCC" w:rsidRPr="00145BCC" w:rsidRDefault="00145BCC" w:rsidP="0006688C">
      <w:pPr>
        <w:tabs>
          <w:tab w:val="left" w:pos="4065"/>
        </w:tabs>
        <w:spacing w:after="24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5950500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Instytucją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przeprowadzającą postępowanie konkurencyjne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jest Zarząd Województwa Opolskiego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pełniący funkcję IZ, której zadania wykonuje:</w:t>
      </w:r>
    </w:p>
    <w:p w14:paraId="20EDACDD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90D6849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Urząd Marszałkowski Województwa Opolskiego</w:t>
      </w:r>
    </w:p>
    <w:p w14:paraId="726695BA" w14:textId="2801CB2F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Departament </w:t>
      </w:r>
      <w:r w:rsidR="00F6194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Programowania 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Funduszy Europejskich</w:t>
      </w:r>
    </w:p>
    <w:p w14:paraId="648AFF46" w14:textId="1E72CB92" w:rsid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ul. Krakowska 38, 45-075 Opole</w:t>
      </w:r>
    </w:p>
    <w:p w14:paraId="43700043" w14:textId="77777777" w:rsidR="00C67C79" w:rsidRDefault="00C67C79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2BD6BD9" w14:textId="77777777" w:rsidR="00480595" w:rsidRDefault="00480595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F8C24C2" w14:textId="77777777" w:rsidR="00480595" w:rsidRDefault="00480595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9ABFA95" w14:textId="7B3515D6" w:rsidR="00A461FA" w:rsidRDefault="00A461FA" w:rsidP="00480595">
      <w:pPr>
        <w:pStyle w:val="Nagwek1"/>
        <w:numPr>
          <w:ilvl w:val="0"/>
          <w:numId w:val="17"/>
        </w:numPr>
        <w:spacing w:line="276" w:lineRule="auto"/>
        <w:rPr>
          <w:rFonts w:eastAsia="Times New Roman"/>
          <w:b/>
          <w:color w:val="auto"/>
          <w:lang w:eastAsia="pl-PL"/>
        </w:rPr>
      </w:pPr>
      <w:bookmarkStart w:id="14" w:name="_Toc148516148"/>
      <w:r>
        <w:rPr>
          <w:rFonts w:eastAsia="Times New Roman"/>
          <w:b/>
          <w:color w:val="auto"/>
          <w:lang w:eastAsia="pl-PL"/>
        </w:rPr>
        <w:t>Zasady postępowania konkurencyjnego</w:t>
      </w:r>
      <w:bookmarkEnd w:id="14"/>
    </w:p>
    <w:p w14:paraId="3E3706B3" w14:textId="77777777" w:rsidR="00232AA6" w:rsidRPr="00232AA6" w:rsidRDefault="00232AA6" w:rsidP="00232AA6">
      <w:pPr>
        <w:spacing w:after="240" w:line="276" w:lineRule="auto"/>
        <w:rPr>
          <w:sz w:val="24"/>
          <w:szCs w:val="24"/>
          <w:lang w:eastAsia="pl-PL"/>
        </w:rPr>
      </w:pPr>
    </w:p>
    <w:p w14:paraId="3AC6F065" w14:textId="66C4DCFC" w:rsidR="00260A60" w:rsidRPr="002E3246" w:rsidRDefault="00260A60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15" w:name="_Toc148516149"/>
      <w:r w:rsidRPr="002E3246">
        <w:rPr>
          <w:rFonts w:eastAsia="Times New Roman"/>
          <w:b/>
          <w:color w:val="auto"/>
          <w:sz w:val="28"/>
          <w:szCs w:val="28"/>
          <w:lang w:eastAsia="pl-PL"/>
        </w:rPr>
        <w:t>Typy projektów podlegających dofinansowaniu</w:t>
      </w:r>
      <w:bookmarkEnd w:id="15"/>
    </w:p>
    <w:p w14:paraId="7D01154D" w14:textId="77777777" w:rsidR="00260A60" w:rsidRPr="00260A60" w:rsidRDefault="00260A60" w:rsidP="0006688C">
      <w:pPr>
        <w:autoSpaceDE w:val="0"/>
        <w:autoSpaceDN w:val="0"/>
        <w:adjustRightInd w:val="0"/>
        <w:spacing w:after="24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5CB5BF68" w14:textId="1A954779" w:rsidR="00C2626A" w:rsidRDefault="00C2626A" w:rsidP="00C2626A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 xml:space="preserve">Opieka długoterminowa, paliatywna i hospicyjna osób starszych </w:t>
      </w:r>
      <w:r>
        <w:rPr>
          <w:rFonts w:cstheme="minorHAnsi"/>
          <w:sz w:val="24"/>
          <w:szCs w:val="24"/>
        </w:rPr>
        <w:br/>
      </w:r>
      <w:r w:rsidRPr="00C2626A">
        <w:rPr>
          <w:rFonts w:cstheme="minorHAnsi"/>
          <w:sz w:val="24"/>
          <w:szCs w:val="24"/>
        </w:rPr>
        <w:t xml:space="preserve">i z niepełnosprawnościami potrzebujących wsparcia w codziennym funkcjonowaniu </w:t>
      </w:r>
      <w:r>
        <w:rPr>
          <w:rFonts w:cstheme="minorHAnsi"/>
          <w:sz w:val="24"/>
          <w:szCs w:val="24"/>
        </w:rPr>
        <w:br/>
      </w:r>
      <w:r w:rsidRPr="00C2626A">
        <w:rPr>
          <w:rFonts w:cstheme="minorHAnsi"/>
          <w:sz w:val="24"/>
          <w:szCs w:val="24"/>
        </w:rPr>
        <w:t xml:space="preserve">w formie </w:t>
      </w:r>
      <w:proofErr w:type="spellStart"/>
      <w:r w:rsidRPr="00C2626A">
        <w:rPr>
          <w:rFonts w:cstheme="minorHAnsi"/>
          <w:sz w:val="24"/>
          <w:szCs w:val="24"/>
        </w:rPr>
        <w:t>zdeinstytucjonalizowanej</w:t>
      </w:r>
      <w:proofErr w:type="spellEnd"/>
      <w:r w:rsidRPr="00C2626A">
        <w:rPr>
          <w:rFonts w:cstheme="minorHAnsi"/>
          <w:sz w:val="24"/>
          <w:szCs w:val="24"/>
        </w:rPr>
        <w:t xml:space="preserve">, w tym m.in.: </w:t>
      </w:r>
    </w:p>
    <w:p w14:paraId="43A44232" w14:textId="2D6AC43B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rehabilitacja ruchowa, psychiatryczna i logopedyczna</w:t>
      </w:r>
      <w:r>
        <w:rPr>
          <w:rFonts w:cstheme="minorHAnsi"/>
          <w:sz w:val="24"/>
          <w:szCs w:val="24"/>
        </w:rPr>
        <w:t>,</w:t>
      </w:r>
    </w:p>
    <w:p w14:paraId="27D06176" w14:textId="73F6E366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świadczenia terapeutyczne</w:t>
      </w:r>
      <w:r>
        <w:rPr>
          <w:rFonts w:cstheme="minorHAnsi"/>
          <w:sz w:val="24"/>
          <w:szCs w:val="24"/>
        </w:rPr>
        <w:t>,</w:t>
      </w:r>
    </w:p>
    <w:p w14:paraId="51D4763B" w14:textId="617EA355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kontynuacja leczenia farmakologicznego i dietetycznego</w:t>
      </w:r>
      <w:r>
        <w:rPr>
          <w:rFonts w:cstheme="minorHAnsi"/>
          <w:sz w:val="24"/>
          <w:szCs w:val="24"/>
        </w:rPr>
        <w:t>,</w:t>
      </w:r>
    </w:p>
    <w:p w14:paraId="0B479D2D" w14:textId="524CE7A4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długotrwała opieka pielęgniarska</w:t>
      </w:r>
      <w:r>
        <w:rPr>
          <w:rFonts w:cstheme="minorHAnsi"/>
          <w:sz w:val="24"/>
          <w:szCs w:val="24"/>
        </w:rPr>
        <w:t>,</w:t>
      </w:r>
    </w:p>
    <w:p w14:paraId="1BD49F79" w14:textId="1EE0B41F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usługi zdrowotne świadczone w Dziennych Domach Opieki Medycznej.</w:t>
      </w:r>
    </w:p>
    <w:p w14:paraId="47760883" w14:textId="7A03C231" w:rsidR="00C2626A" w:rsidRDefault="00C2626A" w:rsidP="00480595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C2626A">
        <w:rPr>
          <w:rFonts w:cstheme="minorHAnsi"/>
          <w:bCs/>
          <w:sz w:val="24"/>
          <w:szCs w:val="24"/>
        </w:rPr>
        <w:t>Usługi dowozu dla osób o ograniczonej mobilności m.in. w celu zapewnienia podstawowych potrzeb życiowych (</w:t>
      </w:r>
      <w:proofErr w:type="spellStart"/>
      <w:r w:rsidRPr="00C2626A">
        <w:rPr>
          <w:rFonts w:cstheme="minorHAnsi"/>
          <w:bCs/>
          <w:sz w:val="24"/>
          <w:szCs w:val="24"/>
        </w:rPr>
        <w:t>door</w:t>
      </w:r>
      <w:proofErr w:type="spellEnd"/>
      <w:r w:rsidRPr="00C2626A">
        <w:rPr>
          <w:rFonts w:cstheme="minorHAnsi"/>
          <w:bCs/>
          <w:sz w:val="24"/>
          <w:szCs w:val="24"/>
        </w:rPr>
        <w:t xml:space="preserve"> to </w:t>
      </w:r>
      <w:proofErr w:type="spellStart"/>
      <w:r w:rsidRPr="00C2626A">
        <w:rPr>
          <w:rFonts w:cstheme="minorHAnsi"/>
          <w:bCs/>
          <w:sz w:val="24"/>
          <w:szCs w:val="24"/>
        </w:rPr>
        <w:t>door</w:t>
      </w:r>
      <w:proofErr w:type="spellEnd"/>
      <w:r w:rsidRPr="00C2626A">
        <w:rPr>
          <w:rFonts w:cstheme="minorHAnsi"/>
          <w:bCs/>
          <w:sz w:val="24"/>
          <w:szCs w:val="24"/>
        </w:rPr>
        <w:t>), jako element projektu.</w:t>
      </w:r>
    </w:p>
    <w:p w14:paraId="789F09A2" w14:textId="4071BF83" w:rsidR="00C2626A" w:rsidRDefault="00C2626A" w:rsidP="00480595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C2626A">
        <w:rPr>
          <w:rFonts w:cstheme="minorHAnsi"/>
          <w:bCs/>
          <w:sz w:val="24"/>
          <w:szCs w:val="24"/>
        </w:rPr>
        <w:t>Budowanie potencjału organizacji społeczeństwa obywatelskiego do świadczenia usług społ. i zdrowotnych</w:t>
      </w:r>
      <w:r w:rsidR="00E91D70">
        <w:rPr>
          <w:rFonts w:cstheme="minorHAnsi"/>
          <w:bCs/>
          <w:sz w:val="24"/>
          <w:szCs w:val="24"/>
        </w:rPr>
        <w:t>.</w:t>
      </w:r>
      <w:r w:rsidR="00C9530D">
        <w:rPr>
          <w:rFonts w:cstheme="minorHAnsi"/>
          <w:bCs/>
          <w:sz w:val="24"/>
          <w:szCs w:val="24"/>
        </w:rPr>
        <w:t xml:space="preserve"> </w:t>
      </w:r>
    </w:p>
    <w:p w14:paraId="2F533D25" w14:textId="77777777" w:rsidR="007F4D8F" w:rsidRDefault="00C2626A" w:rsidP="007F4D8F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7F4D8F">
        <w:rPr>
          <w:rFonts w:cstheme="minorHAnsi"/>
          <w:bCs/>
          <w:sz w:val="24"/>
          <w:szCs w:val="24"/>
        </w:rPr>
        <w:t xml:space="preserve">Przeciwdziałanie ubóstwu energetycznemu poprzez wzmacnianie świadomości </w:t>
      </w:r>
      <w:r w:rsidRPr="007F4D8F">
        <w:rPr>
          <w:rFonts w:cstheme="minorHAnsi"/>
          <w:bCs/>
          <w:sz w:val="24"/>
          <w:szCs w:val="24"/>
        </w:rPr>
        <w:br/>
        <w:t>w zakresie konieczności oszczędnego korzystania z energii</w:t>
      </w:r>
      <w:r w:rsidR="007F4D8F">
        <w:rPr>
          <w:rFonts w:cstheme="minorHAnsi"/>
          <w:bCs/>
          <w:sz w:val="24"/>
          <w:szCs w:val="24"/>
        </w:rPr>
        <w:t>.</w:t>
      </w:r>
    </w:p>
    <w:p w14:paraId="30608F89" w14:textId="77777777" w:rsidR="00C05CDA" w:rsidRDefault="00C05CDA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612D54EB" w14:textId="77777777" w:rsidR="00C05CDA" w:rsidRDefault="00C05CDA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4E159902" w14:textId="77777777" w:rsidR="00DE11EC" w:rsidRDefault="00DE11EC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30681C6A" w14:textId="6271F15A" w:rsidR="00C05CDA" w:rsidRPr="00C05CDA" w:rsidRDefault="00E91D70" w:rsidP="00C05CDA">
      <w:pPr>
        <w:pStyle w:val="Bezodstpw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05CDA">
        <w:rPr>
          <w:rFonts w:cstheme="minorHAnsi"/>
          <w:b/>
          <w:bCs/>
          <w:sz w:val="24"/>
          <w:szCs w:val="24"/>
        </w:rPr>
        <w:lastRenderedPageBreak/>
        <w:t>U</w:t>
      </w:r>
      <w:r w:rsidR="00C05CDA" w:rsidRPr="00C05CDA">
        <w:rPr>
          <w:rFonts w:cstheme="minorHAnsi"/>
          <w:b/>
          <w:bCs/>
          <w:sz w:val="24"/>
          <w:szCs w:val="24"/>
        </w:rPr>
        <w:t>waga</w:t>
      </w:r>
      <w:r w:rsidRPr="00C05CDA">
        <w:rPr>
          <w:rFonts w:cstheme="minorHAnsi"/>
          <w:b/>
          <w:bCs/>
          <w:sz w:val="24"/>
          <w:szCs w:val="24"/>
        </w:rPr>
        <w:t>!</w:t>
      </w:r>
    </w:p>
    <w:p w14:paraId="3200006F" w14:textId="34F87442" w:rsidR="00E91D70" w:rsidRPr="00C05CDA" w:rsidRDefault="00787928" w:rsidP="00C05CDA">
      <w:pPr>
        <w:pStyle w:val="Bezodstpw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05CDA">
        <w:rPr>
          <w:rFonts w:cstheme="minorHAnsi"/>
          <w:b/>
          <w:bCs/>
          <w:sz w:val="24"/>
          <w:szCs w:val="24"/>
        </w:rPr>
        <w:t>T</w:t>
      </w:r>
      <w:r w:rsidR="00E91D70" w:rsidRPr="00C05CDA">
        <w:rPr>
          <w:rFonts w:cstheme="minorHAnsi"/>
          <w:b/>
          <w:bCs/>
          <w:sz w:val="24"/>
          <w:szCs w:val="24"/>
        </w:rPr>
        <w:t>yp</w:t>
      </w:r>
      <w:r w:rsidRPr="00C05CDA">
        <w:rPr>
          <w:rFonts w:cstheme="minorHAnsi"/>
          <w:b/>
          <w:bCs/>
          <w:sz w:val="24"/>
          <w:szCs w:val="24"/>
        </w:rPr>
        <w:t>y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projektu</w:t>
      </w:r>
      <w:r w:rsidR="00A561D3" w:rsidRPr="00C05CDA">
        <w:rPr>
          <w:rFonts w:cstheme="minorHAnsi"/>
          <w:b/>
          <w:bCs/>
          <w:sz w:val="24"/>
          <w:szCs w:val="24"/>
        </w:rPr>
        <w:t xml:space="preserve"> 2,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3 i 4</w:t>
      </w:r>
      <w:r w:rsidRPr="00C05CDA">
        <w:rPr>
          <w:rFonts w:cstheme="minorHAnsi"/>
          <w:b/>
          <w:bCs/>
          <w:sz w:val="24"/>
          <w:szCs w:val="24"/>
        </w:rPr>
        <w:t xml:space="preserve"> mogą być realizowane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wyłącznie jako </w:t>
      </w:r>
      <w:r w:rsidR="00A561D3" w:rsidRPr="00C05CDA">
        <w:rPr>
          <w:rFonts w:cstheme="minorHAnsi"/>
          <w:b/>
          <w:bCs/>
          <w:sz w:val="24"/>
          <w:szCs w:val="24"/>
        </w:rPr>
        <w:t xml:space="preserve">element projektu - 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działania </w:t>
      </w:r>
      <w:r w:rsidRPr="00C05CDA">
        <w:rPr>
          <w:rFonts w:cstheme="minorHAnsi"/>
          <w:b/>
          <w:bCs/>
          <w:sz w:val="24"/>
          <w:szCs w:val="24"/>
        </w:rPr>
        <w:t>zaplanowane w ramach tych typów m</w:t>
      </w:r>
      <w:r w:rsidR="00E24911">
        <w:rPr>
          <w:rFonts w:cstheme="minorHAnsi"/>
          <w:b/>
          <w:bCs/>
          <w:sz w:val="24"/>
          <w:szCs w:val="24"/>
        </w:rPr>
        <w:t xml:space="preserve">ogą stanowić jedynie </w:t>
      </w:r>
      <w:r w:rsidR="00E91D70" w:rsidRPr="00C05CDA">
        <w:rPr>
          <w:rFonts w:cstheme="minorHAnsi"/>
          <w:b/>
          <w:bCs/>
          <w:sz w:val="24"/>
          <w:szCs w:val="24"/>
        </w:rPr>
        <w:t>uzupełni</w:t>
      </w:r>
      <w:r w:rsidRPr="00C05CDA">
        <w:rPr>
          <w:rFonts w:cstheme="minorHAnsi"/>
          <w:b/>
          <w:bCs/>
          <w:sz w:val="24"/>
          <w:szCs w:val="24"/>
        </w:rPr>
        <w:t>enie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do</w:t>
      </w:r>
      <w:r w:rsidRPr="00C05CDA">
        <w:rPr>
          <w:rFonts w:cstheme="minorHAnsi"/>
          <w:b/>
          <w:bCs/>
          <w:sz w:val="24"/>
          <w:szCs w:val="24"/>
        </w:rPr>
        <w:t xml:space="preserve"> działań realizowanych w ramach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typu </w:t>
      </w:r>
      <w:r w:rsidRPr="00C05CDA">
        <w:rPr>
          <w:rFonts w:cstheme="minorHAnsi"/>
          <w:b/>
          <w:bCs/>
          <w:sz w:val="24"/>
          <w:szCs w:val="24"/>
        </w:rPr>
        <w:t>1.</w:t>
      </w:r>
    </w:p>
    <w:p w14:paraId="4A565B45" w14:textId="77777777" w:rsidR="007F4D8F" w:rsidRPr="007F4D8F" w:rsidRDefault="007F4D8F" w:rsidP="007F4D8F">
      <w:pPr>
        <w:pStyle w:val="Bezodstpw"/>
        <w:spacing w:after="120" w:line="276" w:lineRule="auto"/>
        <w:ind w:left="714"/>
        <w:rPr>
          <w:rFonts w:cstheme="minorHAnsi"/>
          <w:bCs/>
          <w:sz w:val="24"/>
          <w:szCs w:val="24"/>
        </w:rPr>
      </w:pPr>
    </w:p>
    <w:p w14:paraId="2354071B" w14:textId="1027985C" w:rsidR="00265FF3" w:rsidRPr="00562BE6" w:rsidRDefault="00265FF3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6" w:name="_Toc148516150"/>
      <w:r w:rsidRPr="00562BE6">
        <w:rPr>
          <w:b/>
          <w:color w:val="auto"/>
          <w:sz w:val="28"/>
          <w:szCs w:val="28"/>
        </w:rPr>
        <w:t>Typ beneficjenta</w:t>
      </w:r>
      <w:bookmarkEnd w:id="16"/>
    </w:p>
    <w:p w14:paraId="69A152D3" w14:textId="77777777" w:rsidR="00265FF3" w:rsidRPr="0057159A" w:rsidRDefault="00265FF3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6CF360F3" w14:textId="77777777" w:rsidR="00265FF3" w:rsidRPr="0057159A" w:rsidRDefault="00265FF3" w:rsidP="0006688C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57159A">
        <w:rPr>
          <w:rFonts w:cstheme="minorHAnsi"/>
          <w:sz w:val="24"/>
          <w:szCs w:val="24"/>
        </w:rPr>
        <w:t>Ogólny:</w:t>
      </w:r>
    </w:p>
    <w:p w14:paraId="25038949" w14:textId="3789E219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Administracja publiczna. </w:t>
      </w:r>
    </w:p>
    <w:p w14:paraId="59AFDBBF" w14:textId="6B400F29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Instytucje ochrony zdrowia. </w:t>
      </w:r>
    </w:p>
    <w:p w14:paraId="455750D2" w14:textId="61F28844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>Organizacje społeczne i związki wyznaniowe.</w:t>
      </w:r>
    </w:p>
    <w:p w14:paraId="262BFB34" w14:textId="4F746644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Przedsiębiorstwa. </w:t>
      </w:r>
    </w:p>
    <w:p w14:paraId="5CACDA0C" w14:textId="3F841F96" w:rsidR="00FC63B4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>Służby publiczne.</w:t>
      </w:r>
    </w:p>
    <w:p w14:paraId="4F2440B4" w14:textId="77777777" w:rsidR="000E0ADE" w:rsidRPr="0057159A" w:rsidRDefault="000E0ADE" w:rsidP="0006688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E35DF04" w14:textId="77777777" w:rsidR="00265FF3" w:rsidRPr="0057159A" w:rsidRDefault="00265FF3" w:rsidP="0006688C">
      <w:pPr>
        <w:spacing w:after="120" w:line="276" w:lineRule="auto"/>
        <w:rPr>
          <w:rFonts w:cstheme="minorHAnsi"/>
          <w:sz w:val="24"/>
          <w:szCs w:val="24"/>
        </w:rPr>
      </w:pPr>
      <w:r w:rsidRPr="0057159A">
        <w:rPr>
          <w:rFonts w:cstheme="minorHAnsi"/>
          <w:sz w:val="24"/>
          <w:szCs w:val="24"/>
        </w:rPr>
        <w:t>Szczegółowy:</w:t>
      </w:r>
    </w:p>
    <w:p w14:paraId="5206DA5F" w14:textId="77777777" w:rsidR="007557D5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Duże przedsiębiorstwa</w:t>
      </w:r>
      <w:r>
        <w:rPr>
          <w:rFonts w:cstheme="minorHAnsi"/>
          <w:sz w:val="24"/>
          <w:szCs w:val="24"/>
        </w:rPr>
        <w:t>.</w:t>
      </w:r>
    </w:p>
    <w:p w14:paraId="40C29B47" w14:textId="403B2E93" w:rsidR="00CA53AE" w:rsidRDefault="007557D5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 instytucje systemu ochrony zdrowia.</w:t>
      </w:r>
      <w:r w:rsidR="00CA53AE" w:rsidRPr="00CA53AE">
        <w:rPr>
          <w:rFonts w:cstheme="minorHAnsi"/>
          <w:sz w:val="24"/>
          <w:szCs w:val="24"/>
        </w:rPr>
        <w:t xml:space="preserve"> </w:t>
      </w:r>
    </w:p>
    <w:p w14:paraId="166577D5" w14:textId="4E71CA44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Instytucje integracji i pomocy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2E201780" w14:textId="2E1F7A8A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Jednostki Samorządu Terytorialnego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15081D89" w14:textId="349AFD52" w:rsidR="007557D5" w:rsidRDefault="007557D5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Kościoły i związki wyznaniowe.</w:t>
      </w:r>
    </w:p>
    <w:p w14:paraId="47E6149B" w14:textId="68334E26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MŚP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0E1C80A7" w14:textId="15034160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Niepubliczne podmioty integracji i pomocy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31E71C3C" w14:textId="5E98172D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Niepubliczne zakłady opieki zdrowotnej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5E2003ED" w14:textId="13FBA986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Organizacje pozarządowe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713D1D99" w14:textId="668F6EA2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Podmioty ekonomii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66C17148" w14:textId="279429E0" w:rsidR="00C3645C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Publiczne zakłady opieki zdrowotnej</w:t>
      </w:r>
      <w:r w:rsidR="000B5249">
        <w:rPr>
          <w:rFonts w:cstheme="minorHAnsi"/>
          <w:sz w:val="24"/>
          <w:szCs w:val="24"/>
        </w:rPr>
        <w:t>.</w:t>
      </w:r>
    </w:p>
    <w:p w14:paraId="5E733E7A" w14:textId="77777777" w:rsidR="00193750" w:rsidRDefault="00193750" w:rsidP="0096769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0FFA238" w14:textId="4E1032A2" w:rsidR="00F63CE4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DE11EC">
        <w:rPr>
          <w:rFonts w:cstheme="minorHAnsi"/>
          <w:b/>
          <w:bCs/>
          <w:sz w:val="24"/>
          <w:szCs w:val="24"/>
        </w:rPr>
        <w:t>Uwaga!</w:t>
      </w:r>
    </w:p>
    <w:p w14:paraId="2E0AF299" w14:textId="77777777" w:rsidR="00193750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617A47F" w14:textId="16165FD7" w:rsidR="00193750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DE11EC">
        <w:rPr>
          <w:rFonts w:cstheme="minorHAnsi"/>
          <w:b/>
          <w:bCs/>
          <w:sz w:val="24"/>
          <w:szCs w:val="24"/>
        </w:rPr>
        <w:t>W przypadku projektu partnerskiego</w:t>
      </w:r>
      <w:r w:rsidR="0031106F">
        <w:rPr>
          <w:rFonts w:cstheme="minorHAnsi"/>
          <w:b/>
          <w:bCs/>
          <w:sz w:val="24"/>
          <w:szCs w:val="24"/>
        </w:rPr>
        <w:t>,</w:t>
      </w:r>
      <w:r w:rsidRPr="00DE11EC">
        <w:rPr>
          <w:rFonts w:cstheme="minorHAnsi"/>
          <w:b/>
          <w:bCs/>
          <w:sz w:val="24"/>
          <w:szCs w:val="24"/>
        </w:rPr>
        <w:t xml:space="preserve"> każdy partner podobnie jak wnioskodawca</w:t>
      </w:r>
      <w:r w:rsidR="0031106F">
        <w:rPr>
          <w:rFonts w:cstheme="minorHAnsi"/>
          <w:b/>
          <w:bCs/>
          <w:sz w:val="24"/>
          <w:szCs w:val="24"/>
        </w:rPr>
        <w:t xml:space="preserve">, na dzień złożenia wniosku o dofinansowanie projektu, </w:t>
      </w:r>
      <w:r w:rsidRPr="00DE11EC">
        <w:rPr>
          <w:rFonts w:cstheme="minorHAnsi"/>
          <w:b/>
          <w:bCs/>
          <w:sz w:val="24"/>
          <w:szCs w:val="24"/>
        </w:rPr>
        <w:t>musi być podmiotem uprawnionym do otrzymania wsparcia tj.</w:t>
      </w:r>
      <w:r>
        <w:rPr>
          <w:rFonts w:cstheme="minorHAnsi"/>
          <w:b/>
          <w:bCs/>
          <w:sz w:val="24"/>
          <w:szCs w:val="24"/>
        </w:rPr>
        <w:t xml:space="preserve"> musi </w:t>
      </w:r>
      <w:r w:rsidRPr="00DE11EC">
        <w:rPr>
          <w:rFonts w:cstheme="minorHAnsi"/>
          <w:b/>
          <w:bCs/>
          <w:sz w:val="24"/>
          <w:szCs w:val="24"/>
        </w:rPr>
        <w:t>wpisywać się w typy Beneficjenta wskazane w p</w:t>
      </w:r>
      <w:r w:rsidR="0031106F">
        <w:rPr>
          <w:rFonts w:cstheme="minorHAnsi"/>
          <w:b/>
          <w:bCs/>
          <w:sz w:val="24"/>
          <w:szCs w:val="24"/>
        </w:rPr>
        <w:t xml:space="preserve">unkcie </w:t>
      </w:r>
      <w:r w:rsidRPr="00DE11EC">
        <w:rPr>
          <w:rFonts w:cstheme="minorHAnsi"/>
          <w:b/>
          <w:bCs/>
          <w:sz w:val="24"/>
          <w:szCs w:val="24"/>
        </w:rPr>
        <w:t>7.</w:t>
      </w:r>
    </w:p>
    <w:p w14:paraId="671B8AB6" w14:textId="77777777" w:rsidR="00193750" w:rsidRDefault="00193750" w:rsidP="0096769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3BDAF52" w14:textId="308DC7D8" w:rsidR="00647C42" w:rsidRPr="002032C6" w:rsidRDefault="004B722C" w:rsidP="002032C6">
      <w:pPr>
        <w:pStyle w:val="Bezodstpw"/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032C6">
        <w:rPr>
          <w:rFonts w:cstheme="minorHAnsi"/>
          <w:b/>
          <w:bCs/>
          <w:sz w:val="24"/>
          <w:szCs w:val="24"/>
        </w:rPr>
        <w:t>Uwaga!</w:t>
      </w:r>
    </w:p>
    <w:p w14:paraId="0037DC10" w14:textId="77777777" w:rsidR="00517740" w:rsidRPr="007F4D8F" w:rsidRDefault="00517740" w:rsidP="002032C6">
      <w:pPr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Przewidziane w projekcie świadczenia opieki zdrowotnej mogą być realizowane wyłącznie przez podmioty wykonujące działalność leczniczą. </w:t>
      </w:r>
    </w:p>
    <w:p w14:paraId="6D9C8B40" w14:textId="77777777" w:rsidR="00517740" w:rsidRPr="007F4D8F" w:rsidRDefault="00517740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Zgodnie z ustawą z dnia 15 kwietnia 2011 r. o działalności leczniczej podmiot wykonujący działalność leczniczą oznacza: </w:t>
      </w:r>
    </w:p>
    <w:p w14:paraId="5635AED1" w14:textId="77777777" w:rsidR="00655948" w:rsidRPr="007F4D8F" w:rsidRDefault="00655948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C44AD1A" w14:textId="418828D5" w:rsidR="00655948" w:rsidRPr="007F4D8F" w:rsidRDefault="00655948" w:rsidP="007F4D8F">
      <w:pPr>
        <w:pStyle w:val="Bezodstpw"/>
        <w:numPr>
          <w:ilvl w:val="0"/>
          <w:numId w:val="86"/>
        </w:numPr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sz w:val="24"/>
          <w:szCs w:val="24"/>
          <w:lang w:eastAsia="pl-PL"/>
        </w:rPr>
        <w:t>podmiot leczniczy tj.:</w:t>
      </w:r>
    </w:p>
    <w:p w14:paraId="6D000293" w14:textId="77777777" w:rsidR="00517740" w:rsidRPr="007F4D8F" w:rsidRDefault="00517740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FF5638D" w14:textId="77A2DFF9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>przedsiębiorc</w:t>
      </w:r>
      <w:r w:rsidR="006E74F3" w:rsidRPr="007F4D8F">
        <w:rPr>
          <w:rFonts w:eastAsia="Times New Roman" w:cstheme="minorHAnsi"/>
          <w:bCs/>
          <w:sz w:val="24"/>
          <w:szCs w:val="24"/>
          <w:lang w:eastAsia="pl-PL"/>
        </w:rPr>
        <w:t>ów</w:t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 w rozumieniu przepisów ustawy z dnia 6 marca 2018r. - Prawo przedsiębiorców we wszelkich formach przewidzianych dla wykonywania działalności gospodarczej, jeżeli ustawa nie stanowi inaczej,</w:t>
      </w:r>
    </w:p>
    <w:p w14:paraId="23F8DBCF" w14:textId="77777777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samodzielne publiczne zakłady opieki zdrowotnej, </w:t>
      </w:r>
    </w:p>
    <w:p w14:paraId="593F91E8" w14:textId="5874142B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jednostki budżetowe, w tym państwowe jednostki budżetowe tworzone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i nadzorowane przez Ministra Obrony Narodowej, ministra właściwego do spraw wewnętrznych, Ministra Sprawiedliwości lub Szefa Agencji Bezpieczeństwa Wewnętrznego, posiadające w strukturze organizacyjnej ambulatorium, ambulatorium z izbą chorych lub lekarza podstawowej opieki zdrowotnej, pielęgniarkę podstawowej opieki zdrowotnej lub położną podstawowej opieki zdrowotnej w rozumieniu przepisów ustawy z dnia 27 października 2017 r.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podstawowej opiece zdrowotnej,  </w:t>
      </w:r>
    </w:p>
    <w:p w14:paraId="76CD69B0" w14:textId="5B4BCD81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instytuty badawcze, o których mowa w art. 3 ustawy z dnia 30 kwietnia 2010 r.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instytutach badawczych, </w:t>
      </w:r>
    </w:p>
    <w:p w14:paraId="7D8118E2" w14:textId="64656984" w:rsidR="006E74F3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fundacje i stowarzyszenia, których celem statutowym jest wykonywanie zadań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w zakresie ochrony zdrowia i których statut dopuszcza prowadzenie działalności leczniczej, </w:t>
      </w:r>
    </w:p>
    <w:p w14:paraId="14D42EC2" w14:textId="173FD070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posiadające osobowość prawną jednostki organizacyjne stowarzyszeń, o których mowa w pkt </w:t>
      </w:r>
      <w:r w:rsidR="006D3D30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</w:p>
    <w:p w14:paraId="2B127DAD" w14:textId="733E9E3E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osoby prawne i jednostki organizacyjne działające na podstawie przepisów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stosunku Państwa do Kościoła Katolickiego w Rzeczypospolitej Polskiej, o stosunku Państwa do innych kościołów i związków wyznaniowych oraz o gwarancjach wolności sumienia i wyznania, </w:t>
      </w:r>
    </w:p>
    <w:p w14:paraId="56E44183" w14:textId="77777777" w:rsidR="001B5F44" w:rsidRDefault="00517740" w:rsidP="007F4D8F">
      <w:pPr>
        <w:pStyle w:val="Bezodstpw"/>
        <w:numPr>
          <w:ilvl w:val="0"/>
          <w:numId w:val="79"/>
        </w:numPr>
        <w:spacing w:after="120" w:line="276" w:lineRule="auto"/>
        <w:ind w:left="714" w:hanging="357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jednostki wojskowe </w:t>
      </w:r>
    </w:p>
    <w:p w14:paraId="6F9DCA14" w14:textId="298E65CD" w:rsidR="00655948" w:rsidRPr="007F4D8F" w:rsidRDefault="00517740" w:rsidP="001B5F44">
      <w:pPr>
        <w:pStyle w:val="Bezodstpw"/>
        <w:spacing w:after="120" w:line="276" w:lineRule="auto"/>
        <w:ind w:left="357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>– w zakresie, w jakim wykonują działalność leczniczą,</w:t>
      </w:r>
    </w:p>
    <w:p w14:paraId="269A4CAC" w14:textId="77777777" w:rsidR="00655948" w:rsidRPr="00A91A33" w:rsidRDefault="00655948" w:rsidP="007F4D8F">
      <w:pPr>
        <w:pStyle w:val="Bezodstpw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pl-PL"/>
        </w:rPr>
      </w:pPr>
    </w:p>
    <w:p w14:paraId="04577C09" w14:textId="28540BE5" w:rsidR="00517740" w:rsidRPr="00A91A33" w:rsidRDefault="00517740" w:rsidP="007F4D8F">
      <w:pPr>
        <w:pStyle w:val="Bezodstpw"/>
        <w:numPr>
          <w:ilvl w:val="0"/>
          <w:numId w:val="86"/>
        </w:num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91A33">
        <w:rPr>
          <w:rFonts w:eastAsia="Times New Roman" w:cstheme="minorHAnsi"/>
          <w:b/>
          <w:sz w:val="24"/>
          <w:szCs w:val="24"/>
          <w:lang w:eastAsia="pl-PL"/>
        </w:rPr>
        <w:t>lekar</w:t>
      </w:r>
      <w:r w:rsidR="006E74F3" w:rsidRPr="00A91A33">
        <w:rPr>
          <w:rFonts w:eastAsia="Times New Roman" w:cstheme="minorHAnsi"/>
          <w:b/>
          <w:sz w:val="24"/>
          <w:szCs w:val="24"/>
          <w:lang w:eastAsia="pl-PL"/>
        </w:rPr>
        <w:t>za</w:t>
      </w:r>
      <w:r w:rsidRPr="00A91A33">
        <w:rPr>
          <w:rFonts w:eastAsia="Times New Roman" w:cstheme="minorHAnsi"/>
          <w:b/>
          <w:sz w:val="24"/>
          <w:szCs w:val="24"/>
          <w:lang w:eastAsia="pl-PL"/>
        </w:rPr>
        <w:t>, pielęgniark</w:t>
      </w:r>
      <w:r w:rsidR="006E74F3" w:rsidRPr="00A91A33">
        <w:rPr>
          <w:rFonts w:eastAsia="Times New Roman" w:cstheme="minorHAnsi"/>
          <w:b/>
          <w:sz w:val="24"/>
          <w:szCs w:val="24"/>
          <w:lang w:eastAsia="pl-PL"/>
        </w:rPr>
        <w:t>ę</w:t>
      </w:r>
      <w:r w:rsidR="00A91A33">
        <w:rPr>
          <w:rFonts w:eastAsia="Times New Roman" w:cstheme="minorHAnsi"/>
          <w:b/>
          <w:sz w:val="24"/>
          <w:szCs w:val="24"/>
          <w:lang w:eastAsia="pl-PL"/>
        </w:rPr>
        <w:t xml:space="preserve"> lub 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>fizjoterapeut</w:t>
      </w:r>
      <w:r w:rsidR="006E74F3" w:rsidRPr="007F4D8F">
        <w:rPr>
          <w:rFonts w:eastAsia="Times New Roman" w:cstheme="minorHAnsi"/>
          <w:b/>
          <w:sz w:val="24"/>
          <w:szCs w:val="24"/>
          <w:lang w:eastAsia="pl-PL"/>
        </w:rPr>
        <w:t>ę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 xml:space="preserve"> wykonujący</w:t>
      </w:r>
      <w:r w:rsidR="006E74F3" w:rsidRPr="007F4D8F">
        <w:rPr>
          <w:rFonts w:eastAsia="Times New Roman" w:cstheme="minorHAnsi"/>
          <w:b/>
          <w:sz w:val="24"/>
          <w:szCs w:val="24"/>
          <w:lang w:eastAsia="pl-PL"/>
        </w:rPr>
        <w:t>ch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 xml:space="preserve"> zawód w ramach działalności</w:t>
      </w:r>
      <w:r w:rsidR="007F4D8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>leczniczej jako praktykę zawodową, o której mowa w art. 5 ww. ustawy.</w:t>
      </w:r>
    </w:p>
    <w:p w14:paraId="6F434C42" w14:textId="77777777" w:rsidR="0042544F" w:rsidRDefault="0042544F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0F8D461" w14:textId="77777777" w:rsidR="00A91A33" w:rsidRDefault="00A91A33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B1540E2" w14:textId="77777777" w:rsidR="00DE11EC" w:rsidRDefault="00DE11EC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B82D659" w14:textId="77777777" w:rsidR="00DE11EC" w:rsidRDefault="00DE11EC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AFA169" w14:textId="77777777" w:rsidR="0042544F" w:rsidRPr="0057159A" w:rsidRDefault="0042544F" w:rsidP="0042544F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69FEF3EA" w14:textId="3DA7FD6D" w:rsidR="00F63CE4" w:rsidRDefault="0080754D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7" w:name="_Toc148516151"/>
      <w:r w:rsidRPr="00562BE6">
        <w:rPr>
          <w:b/>
          <w:color w:val="auto"/>
          <w:sz w:val="28"/>
          <w:szCs w:val="28"/>
        </w:rPr>
        <w:lastRenderedPageBreak/>
        <w:t>Grupa docelowa</w:t>
      </w:r>
      <w:bookmarkEnd w:id="17"/>
    </w:p>
    <w:p w14:paraId="5417622F" w14:textId="77777777" w:rsidR="00FA2D1C" w:rsidRPr="00FA2D1C" w:rsidRDefault="00FA2D1C" w:rsidP="00FA2D1C"/>
    <w:p w14:paraId="3F03AAD4" w14:textId="77777777" w:rsidR="00787928" w:rsidRPr="00787928" w:rsidRDefault="00787928" w:rsidP="00787928">
      <w:pPr>
        <w:pStyle w:val="Akapitzlist"/>
        <w:numPr>
          <w:ilvl w:val="0"/>
          <w:numId w:val="82"/>
        </w:numPr>
        <w:rPr>
          <w:rFonts w:ascii="Calibri" w:eastAsia="Times New Roman" w:hAnsi="Calibri" w:cs="Calibri"/>
          <w:sz w:val="24"/>
          <w:szCs w:val="24"/>
          <w:lang w:eastAsia="pl-PL"/>
        </w:rPr>
      </w:pPr>
      <w:r w:rsidRPr="00787928">
        <w:rPr>
          <w:rFonts w:ascii="Calibri" w:eastAsia="Times New Roman" w:hAnsi="Calibri" w:cs="Calibri"/>
          <w:sz w:val="24"/>
          <w:szCs w:val="24"/>
          <w:lang w:eastAsia="pl-PL"/>
        </w:rPr>
        <w:t xml:space="preserve">Osoby potrzebujące wsparcia w codziennym funkcjonowaniu (w tym z powodu wieku, stanu zdrowia, niepełnosprawności) i ich otoczenie. </w:t>
      </w:r>
    </w:p>
    <w:p w14:paraId="1759DE66" w14:textId="21B34155" w:rsidR="00FA2D1C" w:rsidRPr="007F4D8F" w:rsidRDefault="00FA2D1C" w:rsidP="00FA2D1C">
      <w:pPr>
        <w:pStyle w:val="Akapitzlist"/>
        <w:numPr>
          <w:ilvl w:val="0"/>
          <w:numId w:val="82"/>
        </w:numPr>
        <w:spacing w:after="20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F4D8F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Organizacje społeczeństwa obywatelskiego. </w:t>
      </w:r>
    </w:p>
    <w:p w14:paraId="5ACB5256" w14:textId="77777777" w:rsidR="00F76DDF" w:rsidRDefault="00F76DDF" w:rsidP="00AC7F16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7DC88946" w14:textId="0B2514BC" w:rsidR="008724B0" w:rsidRPr="00562BE6" w:rsidRDefault="008724B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8" w:name="_Toc148516152"/>
      <w:r w:rsidRPr="00562BE6">
        <w:rPr>
          <w:b/>
          <w:color w:val="auto"/>
          <w:sz w:val="28"/>
          <w:szCs w:val="28"/>
        </w:rPr>
        <w:t>Warunki realizacji projektów</w:t>
      </w:r>
      <w:bookmarkEnd w:id="18"/>
    </w:p>
    <w:p w14:paraId="11474F13" w14:textId="77777777" w:rsidR="0057159A" w:rsidRDefault="0057159A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356A497F" w14:textId="464DA156" w:rsidR="00C02DFB" w:rsidRPr="00F76DDF" w:rsidRDefault="00C02DF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sz w:val="24"/>
          <w:szCs w:val="24"/>
        </w:rPr>
        <w:t>Działania świadomościowe (kampanie informacyjne i działania</w:t>
      </w:r>
      <w:r w:rsidR="0055277D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 xml:space="preserve">upowszechniające) będą możliwe do finansowania </w:t>
      </w:r>
      <w:r w:rsidRPr="00F76DDF">
        <w:rPr>
          <w:rFonts w:cstheme="minorHAnsi"/>
          <w:b/>
          <w:bCs/>
          <w:sz w:val="24"/>
          <w:szCs w:val="24"/>
        </w:rPr>
        <w:t xml:space="preserve">jedynie jeśli będą stanowić część projektu </w:t>
      </w:r>
      <w:r w:rsidR="0055277D">
        <w:rPr>
          <w:rFonts w:cstheme="minorHAnsi"/>
          <w:b/>
          <w:bCs/>
          <w:sz w:val="24"/>
          <w:szCs w:val="24"/>
        </w:rPr>
        <w:br/>
      </w:r>
      <w:r w:rsidRPr="00F76DDF">
        <w:rPr>
          <w:rFonts w:cstheme="minorHAnsi"/>
          <w:b/>
          <w:bCs/>
          <w:sz w:val="24"/>
          <w:szCs w:val="24"/>
        </w:rPr>
        <w:t>z zastrzeżeniem iż nie mogą przekroczyć 10 % kosztów kwalifikowalnych projektu.</w:t>
      </w:r>
    </w:p>
    <w:p w14:paraId="61E67D80" w14:textId="109D0848" w:rsidR="001D03F2" w:rsidRPr="00F76DDF" w:rsidRDefault="001D03F2" w:rsidP="00480595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sz w:val="24"/>
          <w:szCs w:val="24"/>
        </w:rPr>
        <w:t xml:space="preserve">Działania informacyjno-promocyjne projektu </w:t>
      </w:r>
      <w:r w:rsidRPr="00F76DDF">
        <w:rPr>
          <w:rFonts w:cstheme="minorHAnsi"/>
          <w:bCs/>
          <w:sz w:val="24"/>
          <w:szCs w:val="24"/>
        </w:rPr>
        <w:t xml:space="preserve">(np. zakup materiałów promocyjnych </w:t>
      </w:r>
      <w:r w:rsidR="00224177">
        <w:rPr>
          <w:rFonts w:cstheme="minorHAnsi"/>
          <w:bCs/>
          <w:sz w:val="24"/>
          <w:szCs w:val="24"/>
        </w:rPr>
        <w:br/>
      </w:r>
      <w:r w:rsidRPr="00F76DDF">
        <w:rPr>
          <w:rFonts w:cstheme="minorHAnsi"/>
          <w:bCs/>
          <w:sz w:val="24"/>
          <w:szCs w:val="24"/>
        </w:rPr>
        <w:t xml:space="preserve">i informacyjnych, zakup ogłoszeń prasowych) </w:t>
      </w:r>
      <w:r w:rsidRPr="00F76DDF">
        <w:rPr>
          <w:rFonts w:cstheme="minorHAnsi"/>
          <w:b/>
          <w:sz w:val="24"/>
          <w:szCs w:val="24"/>
        </w:rPr>
        <w:t>możliwe są do ponoszenia jedynie</w:t>
      </w:r>
    </w:p>
    <w:p w14:paraId="6BCE36D5" w14:textId="62697456" w:rsidR="001D03F2" w:rsidRPr="00F76DDF" w:rsidRDefault="001D03F2" w:rsidP="00224177">
      <w:pPr>
        <w:pStyle w:val="Bezodstpw"/>
        <w:spacing w:after="120" w:line="276" w:lineRule="auto"/>
        <w:ind w:left="720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sz w:val="24"/>
          <w:szCs w:val="24"/>
        </w:rPr>
        <w:t xml:space="preserve">w ramach kosztów pośrednich projektu. </w:t>
      </w:r>
      <w:r w:rsidRPr="00F76DDF">
        <w:rPr>
          <w:rFonts w:cstheme="minorHAnsi"/>
          <w:bCs/>
          <w:sz w:val="24"/>
          <w:szCs w:val="24"/>
        </w:rPr>
        <w:t>Niedopuszczalna jest więc sytuacja, w której ww. koszty zostaną wskazane w ramach kosztów bezpośrednich.</w:t>
      </w:r>
    </w:p>
    <w:p w14:paraId="285195EB" w14:textId="7CEFB62F" w:rsidR="005317DF" w:rsidRPr="005317DF" w:rsidRDefault="00C02DFB" w:rsidP="005317DF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Wsparcie dla osób odbywających karę pozbawienia wolności nie będzie</w:t>
      </w:r>
      <w:r w:rsidR="0055277D">
        <w:rPr>
          <w:rFonts w:cstheme="minorHAnsi"/>
          <w:b/>
          <w:bCs/>
          <w:sz w:val="24"/>
          <w:szCs w:val="24"/>
        </w:rPr>
        <w:t xml:space="preserve"> </w:t>
      </w:r>
      <w:r w:rsidRPr="00F76DDF">
        <w:rPr>
          <w:rFonts w:cstheme="minorHAnsi"/>
          <w:b/>
          <w:bCs/>
          <w:sz w:val="24"/>
          <w:szCs w:val="24"/>
        </w:rPr>
        <w:t>udzielane</w:t>
      </w:r>
      <w:r w:rsidRPr="00F76DDF">
        <w:rPr>
          <w:rFonts w:cstheme="minorHAnsi"/>
          <w:sz w:val="24"/>
          <w:szCs w:val="24"/>
        </w:rPr>
        <w:t xml:space="preserve">, </w:t>
      </w:r>
      <w:r w:rsidR="0055277D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z wyjątkiem osób objętych dozorem elektronicznym.</w:t>
      </w:r>
    </w:p>
    <w:p w14:paraId="0D43BC00" w14:textId="7E629DED" w:rsidR="00C02DFB" w:rsidRPr="00F76DDF" w:rsidRDefault="00C02DF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Grupą docelową są</w:t>
      </w:r>
      <w:r w:rsidRPr="00F76DDF">
        <w:rPr>
          <w:rFonts w:cstheme="minorHAnsi"/>
          <w:sz w:val="24"/>
          <w:szCs w:val="24"/>
        </w:rPr>
        <w:t>:</w:t>
      </w:r>
    </w:p>
    <w:p w14:paraId="7A9004DE" w14:textId="5167BB1F" w:rsidR="00C02DFB" w:rsidRPr="00F76DDF" w:rsidRDefault="00C02DFB" w:rsidP="00480595">
      <w:pPr>
        <w:pStyle w:val="Bezodstpw"/>
        <w:numPr>
          <w:ilvl w:val="0"/>
          <w:numId w:val="32"/>
        </w:numPr>
        <w:spacing w:line="276" w:lineRule="auto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osoby starsze</w:t>
      </w:r>
      <w:r w:rsidRPr="00F76DDF">
        <w:rPr>
          <w:rFonts w:cstheme="minorHAnsi"/>
          <w:sz w:val="24"/>
          <w:szCs w:val="24"/>
        </w:rPr>
        <w:t xml:space="preserve"> (po 60 r.ż.),</w:t>
      </w:r>
    </w:p>
    <w:p w14:paraId="0217B3AF" w14:textId="54805611" w:rsidR="00C02DFB" w:rsidRPr="00F76DDF" w:rsidRDefault="00C02DFB" w:rsidP="00480595">
      <w:pPr>
        <w:pStyle w:val="Bezodstpw"/>
        <w:numPr>
          <w:ilvl w:val="0"/>
          <w:numId w:val="32"/>
        </w:numPr>
        <w:spacing w:after="120" w:line="276" w:lineRule="auto"/>
        <w:ind w:left="1434" w:hanging="357"/>
        <w:rPr>
          <w:rFonts w:cstheme="minorHAnsi"/>
          <w:b/>
          <w:bCs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 xml:space="preserve">z niepełnosprawnościami </w:t>
      </w:r>
    </w:p>
    <w:p w14:paraId="0208B9A0" w14:textId="272A249A" w:rsidR="00164718" w:rsidRPr="00F76DDF" w:rsidRDefault="00C02DFB" w:rsidP="00F76DDF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pod warunkiem, że są to osoby potrzebujące wsparcia w codziennym funkcjonowaniu</w:t>
      </w:r>
      <w:r w:rsidRPr="00F76DDF">
        <w:rPr>
          <w:rFonts w:cstheme="minorHAnsi"/>
          <w:sz w:val="24"/>
          <w:szCs w:val="24"/>
        </w:rPr>
        <w:t>.</w:t>
      </w:r>
    </w:p>
    <w:p w14:paraId="05D637CB" w14:textId="77777777" w:rsidR="00120AA1" w:rsidRPr="00F76DDF" w:rsidRDefault="00120AA1" w:rsidP="00F76DDF">
      <w:pPr>
        <w:widowControl w:val="0"/>
        <w:autoSpaceDE w:val="0"/>
        <w:autoSpaceDN w:val="0"/>
        <w:spacing w:after="0" w:line="276" w:lineRule="auto"/>
        <w:ind w:left="709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>Osoba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potrzebująca</w:t>
      </w:r>
      <w:r w:rsidRPr="00F76DDF">
        <w:rPr>
          <w:rFonts w:eastAsia="Calibri" w:cstheme="minorHAnsi"/>
          <w:b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wsparcia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codziennym</w:t>
      </w:r>
      <w:r w:rsidRPr="00F76DDF">
        <w:rPr>
          <w:rFonts w:eastAsia="Calibri" w:cstheme="minorHAnsi"/>
          <w:b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funkcjonowaniu</w:t>
      </w:r>
      <w:r w:rsidRPr="00F76DDF">
        <w:rPr>
          <w:rFonts w:eastAsia="Calibri" w:cstheme="minorHAnsi"/>
          <w:sz w:val="24"/>
          <w:szCs w:val="24"/>
        </w:rPr>
        <w:t>,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to</w:t>
      </w:r>
      <w:r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osoba,</w:t>
      </w:r>
      <w:r w:rsidRPr="00F76DDF">
        <w:rPr>
          <w:rFonts w:eastAsia="Calibri" w:cstheme="minorHAnsi"/>
          <w:spacing w:val="-6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która</w:t>
      </w:r>
    </w:p>
    <w:p w14:paraId="062717E7" w14:textId="7B95824C" w:rsidR="00120AA1" w:rsidRPr="00F76DDF" w:rsidRDefault="00120AA1" w:rsidP="00F76DDF">
      <w:pPr>
        <w:widowControl w:val="0"/>
        <w:autoSpaceDE w:val="0"/>
        <w:autoSpaceDN w:val="0"/>
        <w:spacing w:after="0" w:line="276" w:lineRule="auto"/>
        <w:ind w:left="709" w:right="390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>ze względu na wiek, stan zdrowia lub niepełnosprawność wymaga opieki lub</w:t>
      </w:r>
      <w:r w:rsidRPr="00F76DD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 xml:space="preserve">wsparcia </w:t>
      </w:r>
      <w:r w:rsidRPr="00F76DDF">
        <w:rPr>
          <w:rFonts w:eastAsia="Calibri" w:cstheme="minorHAnsi"/>
          <w:sz w:val="24"/>
          <w:szCs w:val="24"/>
        </w:rPr>
        <w:t>w związku z niemożnością samodzielnego wykonywania co najmniej jednej</w:t>
      </w:r>
      <w:r w:rsidR="00077C86">
        <w:rPr>
          <w:rFonts w:eastAsia="Calibri" w:cstheme="minorHAnsi"/>
          <w:sz w:val="24"/>
          <w:szCs w:val="24"/>
        </w:rPr>
        <w:t xml:space="preserve"> </w:t>
      </w:r>
      <w:r w:rsidRPr="00F76DDF">
        <w:rPr>
          <w:rFonts w:eastAsia="Calibri" w:cstheme="minorHAnsi"/>
          <w:spacing w:val="-5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z podstawowych</w:t>
      </w:r>
      <w:r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czynności dnia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codziennego.</w:t>
      </w:r>
    </w:p>
    <w:p w14:paraId="697A7D78" w14:textId="019965F8" w:rsidR="00577862" w:rsidRDefault="00120AA1" w:rsidP="007E7BC9">
      <w:pPr>
        <w:pStyle w:val="Bezodstpw"/>
        <w:spacing w:after="120" w:line="276" w:lineRule="auto"/>
        <w:ind w:left="720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 xml:space="preserve">Do oceny stopnia samodzielności fizycznej stosowana jest skala </w:t>
      </w:r>
      <w:proofErr w:type="spellStart"/>
      <w:r w:rsidRPr="00F76DDF">
        <w:rPr>
          <w:rFonts w:eastAsia="Calibri" w:cstheme="minorHAnsi"/>
          <w:b/>
          <w:sz w:val="24"/>
          <w:szCs w:val="24"/>
        </w:rPr>
        <w:t>Barthel</w:t>
      </w:r>
      <w:proofErr w:type="spellEnd"/>
      <w:r w:rsidRPr="00F76DDF">
        <w:rPr>
          <w:rFonts w:eastAsia="Calibri" w:cstheme="minorHAnsi"/>
          <w:sz w:val="24"/>
          <w:szCs w:val="24"/>
        </w:rPr>
        <w:t>. Bierze się</w:t>
      </w:r>
      <w:r w:rsidR="007E7BC9">
        <w:rPr>
          <w:rFonts w:eastAsia="Calibri" w:cstheme="minorHAnsi"/>
          <w:sz w:val="24"/>
          <w:szCs w:val="24"/>
        </w:rPr>
        <w:t xml:space="preserve"> </w:t>
      </w:r>
      <w:r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w niej pod uwagę podstawowe czynności dnia codziennego takie jak: spożywanie</w:t>
      </w:r>
      <w:r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posiłków, przemieszczanie się z łóżka na krzesło i z powrotem, siadanie, utrzymanie</w:t>
      </w:r>
      <w:r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higieny</w:t>
      </w:r>
      <w:r w:rsidRPr="00F76DDF">
        <w:rPr>
          <w:rFonts w:eastAsia="Calibri" w:cstheme="minorHAnsi"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osobistej,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korzystanie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z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toalety,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mycie,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kąpiel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całego</w:t>
      </w:r>
      <w:r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ciała,</w:t>
      </w:r>
      <w:r w:rsidRPr="00F76DDF">
        <w:rPr>
          <w:rFonts w:eastAsia="Calibri" w:cstheme="minorHAnsi"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poruszanie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się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 powierzchniach płaskich, wchodzenie i schodzenie po schodach, ubieranie się</w:t>
      </w:r>
      <w:r w:rsidR="007E7BC9">
        <w:rPr>
          <w:rFonts w:eastAsia="Calibri" w:cstheme="minorHAnsi"/>
          <w:sz w:val="24"/>
          <w:szCs w:val="24"/>
        </w:rPr>
        <w:t xml:space="preserve"> </w:t>
      </w:r>
      <w:r w:rsidR="007E7BC9">
        <w:rPr>
          <w:rFonts w:eastAsia="Calibri" w:cstheme="minorHAnsi"/>
          <w:sz w:val="24"/>
          <w:szCs w:val="24"/>
        </w:rPr>
        <w:br/>
        <w:t>i r</w:t>
      </w:r>
      <w:r w:rsidRPr="00F76DDF">
        <w:rPr>
          <w:rFonts w:eastAsia="Calibri" w:cstheme="minorHAnsi"/>
          <w:sz w:val="24"/>
          <w:szCs w:val="24"/>
        </w:rPr>
        <w:t xml:space="preserve">ozbieranie oraz kontrolowanie czynności fizjologicznych. </w:t>
      </w:r>
      <w:r w:rsidRPr="00F76DDF">
        <w:rPr>
          <w:rFonts w:eastAsia="Calibri" w:cstheme="minorHAnsi"/>
          <w:b/>
          <w:sz w:val="24"/>
          <w:szCs w:val="24"/>
        </w:rPr>
        <w:t>Do projektu będą</w:t>
      </w:r>
      <w:r w:rsidRPr="00F76DD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kwalifikowane</w:t>
      </w:r>
      <w:r w:rsidRPr="00F76DDF">
        <w:rPr>
          <w:rFonts w:eastAsia="Calibri" w:cstheme="minorHAnsi"/>
          <w:b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osoby,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które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otrzymały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od 0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do 80</w:t>
      </w:r>
      <w:r w:rsidRPr="00F76DD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punktów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wg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skali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proofErr w:type="spellStart"/>
      <w:r w:rsidRPr="00F76DDF">
        <w:rPr>
          <w:rFonts w:eastAsia="Calibri" w:cstheme="minorHAnsi"/>
          <w:b/>
          <w:sz w:val="24"/>
          <w:szCs w:val="24"/>
        </w:rPr>
        <w:t>Barthel</w:t>
      </w:r>
      <w:proofErr w:type="spellEnd"/>
      <w:r w:rsidRPr="00F76DDF">
        <w:rPr>
          <w:rFonts w:eastAsia="Calibri" w:cstheme="minorHAnsi"/>
          <w:sz w:val="24"/>
          <w:szCs w:val="24"/>
        </w:rPr>
        <w:t>.</w:t>
      </w:r>
      <w:r w:rsidR="00193750">
        <w:rPr>
          <w:rFonts w:eastAsia="Calibri" w:cstheme="minorHAnsi"/>
          <w:sz w:val="24"/>
          <w:szCs w:val="24"/>
        </w:rPr>
        <w:t xml:space="preserve"> Ocenę </w:t>
      </w:r>
      <w:r w:rsidR="0031106F">
        <w:rPr>
          <w:rFonts w:eastAsia="Calibri" w:cstheme="minorHAnsi"/>
          <w:sz w:val="24"/>
          <w:szCs w:val="24"/>
        </w:rPr>
        <w:t xml:space="preserve">stopnia samodzielności fizycznej w </w:t>
      </w:r>
      <w:r w:rsidR="00193750">
        <w:rPr>
          <w:rFonts w:eastAsia="Calibri" w:cstheme="minorHAnsi"/>
          <w:sz w:val="24"/>
          <w:szCs w:val="24"/>
        </w:rPr>
        <w:t xml:space="preserve">skali </w:t>
      </w:r>
      <w:proofErr w:type="spellStart"/>
      <w:r w:rsidR="00193750">
        <w:rPr>
          <w:rFonts w:eastAsia="Calibri" w:cstheme="minorHAnsi"/>
          <w:sz w:val="24"/>
          <w:szCs w:val="24"/>
        </w:rPr>
        <w:t>Barthel</w:t>
      </w:r>
      <w:proofErr w:type="spellEnd"/>
      <w:r w:rsidR="00193750">
        <w:rPr>
          <w:rFonts w:eastAsia="Calibri" w:cstheme="minorHAnsi"/>
          <w:sz w:val="24"/>
          <w:szCs w:val="24"/>
        </w:rPr>
        <w:t xml:space="preserve"> mogą przeprowadzać </w:t>
      </w:r>
      <w:r w:rsidR="00E24911">
        <w:rPr>
          <w:rFonts w:eastAsia="Calibri" w:cstheme="minorHAnsi"/>
          <w:sz w:val="24"/>
          <w:szCs w:val="24"/>
        </w:rPr>
        <w:t>jedynie osoby do tego uprawnione.</w:t>
      </w:r>
    </w:p>
    <w:p w14:paraId="2D46561F" w14:textId="77777777" w:rsidR="005317DF" w:rsidRPr="00F76DDF" w:rsidRDefault="005317DF" w:rsidP="007E7BC9">
      <w:pPr>
        <w:pStyle w:val="Bezodstpw"/>
        <w:spacing w:after="120" w:line="276" w:lineRule="auto"/>
        <w:ind w:left="720"/>
        <w:rPr>
          <w:rFonts w:cstheme="minorHAnsi"/>
          <w:b/>
          <w:sz w:val="24"/>
          <w:szCs w:val="24"/>
        </w:rPr>
      </w:pPr>
    </w:p>
    <w:p w14:paraId="1190E1AC" w14:textId="5A28ED8A" w:rsidR="004537D3" w:rsidRPr="004537D3" w:rsidRDefault="004537D3" w:rsidP="004537D3">
      <w:pPr>
        <w:pStyle w:val="Tekstpodstawowy"/>
        <w:spacing w:line="276" w:lineRule="auto"/>
        <w:ind w:left="709"/>
        <w:rPr>
          <w:rFonts w:eastAsia="Calibri" w:cstheme="minorHAnsi"/>
          <w:b/>
          <w:bCs/>
          <w:sz w:val="28"/>
          <w:szCs w:val="28"/>
        </w:rPr>
      </w:pPr>
      <w:r w:rsidRPr="004537D3">
        <w:rPr>
          <w:rFonts w:eastAsia="Calibri" w:cstheme="minorHAnsi"/>
          <w:b/>
          <w:bCs/>
          <w:sz w:val="28"/>
          <w:szCs w:val="28"/>
        </w:rPr>
        <w:t>Uwaga!</w:t>
      </w:r>
    </w:p>
    <w:p w14:paraId="51C65E56" w14:textId="13E69FE5" w:rsidR="00CF6496" w:rsidRDefault="00CF6496" w:rsidP="00F76DDF">
      <w:pPr>
        <w:pStyle w:val="Tekstpodstawowy"/>
        <w:spacing w:after="0" w:line="276" w:lineRule="auto"/>
        <w:ind w:left="709"/>
        <w:rPr>
          <w:rFonts w:eastAsia="Calibri" w:cstheme="minorHAnsi"/>
          <w:b/>
          <w:bCs/>
          <w:sz w:val="24"/>
          <w:szCs w:val="24"/>
        </w:rPr>
      </w:pPr>
      <w:r w:rsidRPr="00F76DDF">
        <w:rPr>
          <w:rFonts w:eastAsia="Calibri" w:cstheme="minorHAnsi"/>
          <w:b/>
          <w:bCs/>
          <w:sz w:val="24"/>
          <w:szCs w:val="24"/>
        </w:rPr>
        <w:t>Wydatki związane z leczeniem będą kwalifikowalne od dnia złożenia przez IZ</w:t>
      </w:r>
      <w:r w:rsidRPr="00F76DDF">
        <w:rPr>
          <w:rFonts w:eastAsia="Calibri" w:cstheme="minorHAnsi"/>
          <w:b/>
          <w:bCs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 xml:space="preserve">zmiany programu do KE. W związku z powyższym, </w:t>
      </w:r>
      <w:bookmarkStart w:id="19" w:name="_Hlk147988076"/>
      <w:r w:rsidRPr="00F76DDF">
        <w:rPr>
          <w:rFonts w:eastAsia="Calibri" w:cstheme="minorHAnsi"/>
          <w:b/>
          <w:bCs/>
          <w:sz w:val="24"/>
          <w:szCs w:val="24"/>
        </w:rPr>
        <w:t>IZ poinformuje o</w:t>
      </w:r>
      <w:r w:rsidRPr="00F76DDF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dacie,</w:t>
      </w:r>
      <w:r w:rsidRPr="00F76DD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od</w:t>
      </w:r>
      <w:r w:rsidRPr="00F76DDF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której</w:t>
      </w:r>
      <w:r w:rsidRPr="00F76DDF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możliwe</w:t>
      </w:r>
      <w:r w:rsidRPr="00F76DDF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będzie</w:t>
      </w:r>
      <w:r w:rsidRPr="00F76DDF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ponoszenie</w:t>
      </w:r>
      <w:r w:rsidRPr="00F76DDF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ww.</w:t>
      </w:r>
      <w:r w:rsidRPr="00F76DD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wydatków</w:t>
      </w:r>
      <w:r w:rsidR="007817A4" w:rsidRPr="007817A4">
        <w:rPr>
          <w:rFonts w:cstheme="minorHAnsi"/>
          <w:sz w:val="24"/>
          <w:szCs w:val="24"/>
        </w:rPr>
        <w:t xml:space="preserve"> </w:t>
      </w:r>
      <w:r w:rsidR="007817A4" w:rsidRPr="007817A4">
        <w:rPr>
          <w:rFonts w:eastAsia="Calibri" w:cstheme="minorHAnsi"/>
          <w:b/>
          <w:bCs/>
          <w:sz w:val="24"/>
          <w:szCs w:val="24"/>
        </w:rPr>
        <w:t xml:space="preserve">na stronie internetowej </w:t>
      </w:r>
      <w:hyperlink r:id="rId11" w:history="1">
        <w:r w:rsidR="007817A4" w:rsidRPr="007817A4">
          <w:rPr>
            <w:rStyle w:val="Hipercze"/>
            <w:rFonts w:eastAsia="Calibri" w:cstheme="minorHAnsi"/>
            <w:b/>
            <w:bCs/>
            <w:sz w:val="24"/>
            <w:szCs w:val="24"/>
          </w:rPr>
          <w:t>FEO 2021-2027</w:t>
        </w:r>
      </w:hyperlink>
      <w:r w:rsidR="007817A4" w:rsidRPr="007817A4">
        <w:rPr>
          <w:rFonts w:eastAsia="Calibri" w:cstheme="minorHAnsi"/>
          <w:b/>
          <w:bCs/>
          <w:sz w:val="24"/>
          <w:szCs w:val="24"/>
        </w:rPr>
        <w:t xml:space="preserve"> oraz na </w:t>
      </w:r>
      <w:hyperlink r:id="rId12" w:history="1">
        <w:r w:rsidR="007817A4" w:rsidRPr="007817A4">
          <w:rPr>
            <w:rStyle w:val="Hipercze"/>
            <w:rFonts w:eastAsia="Calibri" w:cstheme="minorHAnsi"/>
            <w:b/>
            <w:bCs/>
            <w:sz w:val="24"/>
            <w:szCs w:val="24"/>
          </w:rPr>
          <w:t>portalu Funduszy Europejskich</w:t>
        </w:r>
      </w:hyperlink>
      <w:bookmarkEnd w:id="19"/>
      <w:r w:rsidRPr="00F76DDF">
        <w:rPr>
          <w:rFonts w:eastAsia="Calibri" w:cstheme="minorHAnsi"/>
          <w:b/>
          <w:bCs/>
          <w:sz w:val="24"/>
          <w:szCs w:val="24"/>
        </w:rPr>
        <w:t>.</w:t>
      </w:r>
    </w:p>
    <w:p w14:paraId="615BC9FA" w14:textId="77777777" w:rsidR="00DE11EC" w:rsidRPr="00F76DDF" w:rsidRDefault="00DE11EC" w:rsidP="00F76DDF">
      <w:pPr>
        <w:pStyle w:val="Tekstpodstawowy"/>
        <w:spacing w:after="0" w:line="276" w:lineRule="auto"/>
        <w:ind w:left="709"/>
        <w:rPr>
          <w:rFonts w:eastAsia="Calibri" w:cstheme="minorHAnsi"/>
          <w:sz w:val="24"/>
          <w:szCs w:val="24"/>
        </w:rPr>
      </w:pPr>
    </w:p>
    <w:p w14:paraId="302541CD" w14:textId="77777777" w:rsidR="000034DC" w:rsidRPr="000034DC" w:rsidRDefault="000034DC" w:rsidP="0096769E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bookmarkStart w:id="20" w:name="_Hlk147993704"/>
      <w:r w:rsidRPr="000034DC">
        <w:rPr>
          <w:rFonts w:cstheme="minorHAnsi"/>
          <w:b/>
          <w:bCs/>
          <w:sz w:val="24"/>
          <w:szCs w:val="24"/>
        </w:rPr>
        <w:t>W ramach niniejszego postępowania zostanie przeprowadzonych pięć naborów, każdy dla innego subregionu:</w:t>
      </w:r>
    </w:p>
    <w:p w14:paraId="205A10F8" w14:textId="208FCA0E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1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Aglomeracja Opolska,</w:t>
      </w:r>
    </w:p>
    <w:p w14:paraId="3A49B61D" w14:textId="7B62F3DB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2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Brzeskiego,</w:t>
      </w:r>
    </w:p>
    <w:p w14:paraId="38DC3CF8" w14:textId="0CBFE91E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3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Kędzierzyńsko-Strzeleckiego,</w:t>
      </w:r>
    </w:p>
    <w:p w14:paraId="741BC60A" w14:textId="400BD28F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Południowego,</w:t>
      </w:r>
    </w:p>
    <w:p w14:paraId="68896691" w14:textId="4F4E5049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5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Północnego.</w:t>
      </w:r>
    </w:p>
    <w:p w14:paraId="53B83430" w14:textId="21D5C010" w:rsidR="00643EC8" w:rsidRDefault="000034DC" w:rsidP="00643EC8">
      <w:pPr>
        <w:pStyle w:val="Bezodstpw"/>
        <w:spacing w:after="120" w:line="276" w:lineRule="auto"/>
        <w:ind w:left="720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Powyższe oznacza, że</w:t>
      </w:r>
      <w:r w:rsidRPr="000034DC">
        <w:rPr>
          <w:rFonts w:cstheme="minorHAnsi"/>
          <w:b/>
          <w:bCs/>
          <w:sz w:val="24"/>
          <w:szCs w:val="24"/>
        </w:rPr>
        <w:t xml:space="preserve"> wniosek o dofinansowanie projektu złożony w ramach naboru do danego subregionu m</w:t>
      </w:r>
      <w:r w:rsidR="00635734">
        <w:rPr>
          <w:rFonts w:cstheme="minorHAnsi"/>
          <w:b/>
          <w:bCs/>
          <w:sz w:val="24"/>
          <w:szCs w:val="24"/>
        </w:rPr>
        <w:t>oże</w:t>
      </w:r>
      <w:r w:rsidRPr="000034DC">
        <w:rPr>
          <w:rFonts w:cstheme="minorHAnsi"/>
          <w:b/>
          <w:bCs/>
          <w:sz w:val="24"/>
          <w:szCs w:val="24"/>
        </w:rPr>
        <w:t xml:space="preserve"> obejmować wsparciem grupę docelową wyłącznie</w:t>
      </w:r>
      <w:r>
        <w:rPr>
          <w:rFonts w:cstheme="minorHAnsi"/>
          <w:b/>
          <w:bCs/>
          <w:sz w:val="24"/>
          <w:szCs w:val="24"/>
        </w:rPr>
        <w:br/>
      </w:r>
      <w:r w:rsidRPr="000034DC">
        <w:rPr>
          <w:rFonts w:cstheme="minorHAnsi"/>
          <w:b/>
          <w:bCs/>
          <w:sz w:val="24"/>
          <w:szCs w:val="24"/>
        </w:rPr>
        <w:t>z tego subregionu</w:t>
      </w:r>
      <w:r w:rsidRPr="0096769E">
        <w:rPr>
          <w:rFonts w:cstheme="minorHAnsi"/>
          <w:sz w:val="24"/>
          <w:szCs w:val="24"/>
        </w:rPr>
        <w:t>, czyli</w:t>
      </w:r>
      <w:r w:rsidR="00643EC8">
        <w:rPr>
          <w:rFonts w:cstheme="minorHAnsi"/>
          <w:sz w:val="24"/>
          <w:szCs w:val="24"/>
        </w:rPr>
        <w:t>:</w:t>
      </w:r>
      <w:r w:rsidRPr="0096769E">
        <w:rPr>
          <w:rFonts w:cstheme="minorHAnsi"/>
          <w:sz w:val="24"/>
          <w:szCs w:val="24"/>
        </w:rPr>
        <w:t xml:space="preserve"> </w:t>
      </w:r>
    </w:p>
    <w:p w14:paraId="72AB8157" w14:textId="60C18226" w:rsidR="00643EC8" w:rsidRDefault="000034DC" w:rsidP="0096769E">
      <w:pPr>
        <w:pStyle w:val="Bezodstpw"/>
        <w:numPr>
          <w:ilvl w:val="0"/>
          <w:numId w:val="76"/>
        </w:numPr>
        <w:spacing w:line="276" w:lineRule="auto"/>
        <w:ind w:left="1434" w:hanging="357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osoby fizyczne mieszkające w rozumieniu Kodeksu Cywilnego i/lub pracujące i/lub uczące się na terenie tego subregionu</w:t>
      </w:r>
      <w:r w:rsidR="00643EC8">
        <w:rPr>
          <w:rFonts w:cstheme="minorHAnsi"/>
          <w:sz w:val="24"/>
          <w:szCs w:val="24"/>
        </w:rPr>
        <w:t>,</w:t>
      </w:r>
    </w:p>
    <w:p w14:paraId="79991C2F" w14:textId="77777777" w:rsidR="00877512" w:rsidRDefault="000034DC" w:rsidP="00877512">
      <w:pPr>
        <w:pStyle w:val="Bezodstpw"/>
        <w:numPr>
          <w:ilvl w:val="0"/>
          <w:numId w:val="76"/>
        </w:numPr>
        <w:spacing w:after="120" w:line="276" w:lineRule="auto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podmioty, których siedziba/oddział znajduje się na terenie tego subregionu.</w:t>
      </w:r>
      <w:bookmarkEnd w:id="20"/>
    </w:p>
    <w:p w14:paraId="76A190F3" w14:textId="4C3D5EC6" w:rsidR="00877512" w:rsidRPr="00877512" w:rsidRDefault="00877512" w:rsidP="000E0BE0">
      <w:pPr>
        <w:pStyle w:val="Bezodstpw"/>
        <w:spacing w:after="120" w:line="276" w:lineRule="auto"/>
        <w:ind w:left="709" w:hanging="1"/>
        <w:rPr>
          <w:rFonts w:cstheme="minorHAnsi"/>
          <w:sz w:val="24"/>
          <w:szCs w:val="24"/>
        </w:rPr>
      </w:pPr>
      <w:r w:rsidRPr="00877512">
        <w:rPr>
          <w:rFonts w:cstheme="minorHAnsi"/>
          <w:sz w:val="24"/>
          <w:szCs w:val="24"/>
        </w:rPr>
        <w:t xml:space="preserve">Podział województwa opolskiego na ww. subregiony przedstawia mapa wskazana </w:t>
      </w:r>
      <w:r w:rsidRPr="00877512">
        <w:rPr>
          <w:rFonts w:cstheme="minorHAnsi"/>
          <w:sz w:val="24"/>
          <w:szCs w:val="24"/>
        </w:rPr>
        <w:br/>
        <w:t xml:space="preserve">w </w:t>
      </w:r>
      <w:r w:rsidR="00640CE8">
        <w:rPr>
          <w:rFonts w:cstheme="minorHAnsi"/>
          <w:sz w:val="24"/>
          <w:szCs w:val="24"/>
        </w:rPr>
        <w:t>części</w:t>
      </w:r>
      <w:r w:rsidRPr="00877512">
        <w:rPr>
          <w:rFonts w:cstheme="minorHAnsi"/>
          <w:sz w:val="24"/>
          <w:szCs w:val="24"/>
        </w:rPr>
        <w:t xml:space="preserve"> IV Inne dokumenty obowiązujące w naborze, </w:t>
      </w:r>
      <w:r w:rsidR="00640CE8">
        <w:rPr>
          <w:rFonts w:cstheme="minorHAnsi"/>
          <w:sz w:val="24"/>
          <w:szCs w:val="24"/>
        </w:rPr>
        <w:t xml:space="preserve">punkcie 12 </w:t>
      </w:r>
      <w:r w:rsidRPr="00877512">
        <w:rPr>
          <w:rFonts w:cstheme="minorHAnsi"/>
          <w:sz w:val="24"/>
          <w:szCs w:val="24"/>
        </w:rPr>
        <w:t>pn. Podział województwa opolskiego na subregiony.</w:t>
      </w:r>
    </w:p>
    <w:p w14:paraId="5EABEDDC" w14:textId="2496FE42" w:rsidR="001D792C" w:rsidRDefault="001D792C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E57EB">
        <w:rPr>
          <w:rFonts w:eastAsia="Times New Roman" w:cstheme="minorHAnsi"/>
          <w:b/>
          <w:iCs/>
          <w:sz w:val="24"/>
          <w:szCs w:val="24"/>
          <w:lang w:eastAsia="pl-PL"/>
        </w:rPr>
        <w:t>Jeden podmiot</w:t>
      </w:r>
      <w:r w:rsidRPr="007E57EB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(niezależnie czy jest wnioskodawcą, czy partnerem) </w:t>
      </w:r>
      <w:r w:rsidRPr="007E57EB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może złożyć maksymalnie </w:t>
      </w:r>
      <w:r w:rsidR="001937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dwa </w:t>
      </w:r>
      <w:r w:rsidRPr="007E57EB">
        <w:rPr>
          <w:rFonts w:eastAsia="Times New Roman" w:cstheme="minorHAnsi"/>
          <w:b/>
          <w:bCs/>
          <w:iCs/>
          <w:sz w:val="24"/>
          <w:szCs w:val="24"/>
          <w:lang w:eastAsia="pl-PL"/>
        </w:rPr>
        <w:t>wnios</w:t>
      </w:r>
      <w:r w:rsidR="00193750">
        <w:rPr>
          <w:rFonts w:eastAsia="Times New Roman" w:cstheme="minorHAnsi"/>
          <w:b/>
          <w:bCs/>
          <w:iCs/>
          <w:sz w:val="24"/>
          <w:szCs w:val="24"/>
          <w:lang w:eastAsia="pl-PL"/>
        </w:rPr>
        <w:t>ki</w:t>
      </w:r>
      <w:r w:rsidRPr="007E57EB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dofinansowanie projektu </w:t>
      </w:r>
      <w:r w:rsidRPr="007E57EB">
        <w:rPr>
          <w:rFonts w:eastAsia="Times New Roman" w:cstheme="minorHAnsi"/>
          <w:b/>
          <w:iCs/>
          <w:sz w:val="24"/>
          <w:szCs w:val="24"/>
          <w:lang w:eastAsia="pl-PL"/>
        </w:rPr>
        <w:t xml:space="preserve">w ramach </w:t>
      </w:r>
      <w:r w:rsidR="00193750">
        <w:rPr>
          <w:rFonts w:eastAsia="Times New Roman" w:cstheme="minorHAnsi"/>
          <w:b/>
          <w:iCs/>
          <w:sz w:val="24"/>
          <w:szCs w:val="24"/>
          <w:lang w:eastAsia="pl-PL"/>
        </w:rPr>
        <w:t>całego postępowania konkurencyjnego.</w:t>
      </w:r>
    </w:p>
    <w:p w14:paraId="7C3D675D" w14:textId="5CEE1753" w:rsidR="001D792C" w:rsidRPr="00363AD0" w:rsidRDefault="002017E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Okres </w:t>
      </w:r>
      <w:r w:rsidRPr="007E57EB">
        <w:rPr>
          <w:rFonts w:cstheme="minorHAnsi"/>
          <w:b/>
          <w:bCs/>
          <w:sz w:val="24"/>
          <w:szCs w:val="24"/>
        </w:rPr>
        <w:t>rzeczowej realizacji projektu nie może być dłuższy niż 24 m-ce.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br/>
      </w:r>
      <w:r w:rsidRPr="007233EE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 w:rsidRPr="007233EE">
        <w:rPr>
          <w:rFonts w:cstheme="minorHAnsi"/>
          <w:sz w:val="24"/>
          <w:szCs w:val="24"/>
        </w:rPr>
        <w:t>uzasadnionych przypadkach IZ na prośbę beneficjenta może wyrazić zgodę na wydłużenie okresu realizacji projektu</w:t>
      </w:r>
      <w:r>
        <w:rPr>
          <w:rFonts w:cstheme="minorHAnsi"/>
          <w:sz w:val="24"/>
          <w:szCs w:val="24"/>
        </w:rPr>
        <w:t>.</w:t>
      </w:r>
    </w:p>
    <w:p w14:paraId="302B9C84" w14:textId="3356CEFC" w:rsidR="00363AD0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Zaplanowane do </w:t>
      </w:r>
      <w:r w:rsidRPr="00363AD0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 xml:space="preserve">acji </w:t>
      </w:r>
      <w:r w:rsidRPr="00363AD0">
        <w:rPr>
          <w:rFonts w:cstheme="minorHAnsi"/>
          <w:sz w:val="24"/>
          <w:szCs w:val="24"/>
        </w:rPr>
        <w:t>przedsięwzię</w:t>
      </w:r>
      <w:r>
        <w:rPr>
          <w:rFonts w:cstheme="minorHAnsi"/>
          <w:sz w:val="24"/>
          <w:szCs w:val="24"/>
        </w:rPr>
        <w:t xml:space="preserve">cia są </w:t>
      </w:r>
      <w:r w:rsidRPr="00363AD0">
        <w:rPr>
          <w:rFonts w:cstheme="minorHAnsi"/>
          <w:b/>
          <w:bCs/>
          <w:sz w:val="24"/>
          <w:szCs w:val="24"/>
        </w:rPr>
        <w:t>zgodne z dokumentem pn. Zdrowa Przyszłość. Ramy strategiczne rozwoju systemu ochrony zdrowia na lata 2021-2027 z perspektywą do 2030</w:t>
      </w:r>
      <w:r w:rsidRPr="00363AD0">
        <w:rPr>
          <w:rFonts w:cstheme="minorHAnsi"/>
          <w:sz w:val="24"/>
          <w:szCs w:val="24"/>
        </w:rPr>
        <w:t xml:space="preserve"> wraz z załącznikami, a także </w:t>
      </w:r>
      <w:r w:rsidRPr="00363AD0">
        <w:rPr>
          <w:rFonts w:cstheme="minorHAnsi"/>
          <w:b/>
          <w:bCs/>
          <w:sz w:val="24"/>
          <w:szCs w:val="24"/>
        </w:rPr>
        <w:t>Planem działań w sektorze zdrowia.</w:t>
      </w:r>
    </w:p>
    <w:p w14:paraId="5FB14813" w14:textId="0E8CE846" w:rsidR="00363AD0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Zaplanowane do realizacji</w:t>
      </w:r>
      <w:r w:rsidRPr="00363AD0">
        <w:rPr>
          <w:rFonts w:cstheme="minorHAnsi"/>
          <w:b/>
          <w:bCs/>
          <w:sz w:val="24"/>
          <w:szCs w:val="24"/>
        </w:rPr>
        <w:t xml:space="preserve"> usługi zdrowotne,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3AD0">
        <w:rPr>
          <w:rFonts w:cstheme="minorHAnsi"/>
          <w:b/>
          <w:bCs/>
          <w:sz w:val="24"/>
          <w:szCs w:val="24"/>
        </w:rPr>
        <w:t xml:space="preserve">będą wdrażane przy zapewnieniu: </w:t>
      </w:r>
    </w:p>
    <w:p w14:paraId="4B064C1F" w14:textId="64DA84A5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lastRenderedPageBreak/>
        <w:t>dostępności i udziału w pierwszej kolejności dla osób starszych i z niepełnosprawnościami, dzieci z rodzin wielodzietnych, dysfunkcyjnych, utrzymujących się z niezarobkowych źródeł, dzieci z niepełnosprawnościami, pochodzące ze środowisk migracyjnych, ze społeczności romskiej i pozbawione opieki rodzicielskiej,</w:t>
      </w:r>
    </w:p>
    <w:p w14:paraId="0BA7E408" w14:textId="231A3448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ukierunkowania przede wszystkim na obszary tzw. „białe plamy”</w:t>
      </w:r>
      <w:r w:rsidR="00086E33">
        <w:rPr>
          <w:rStyle w:val="Odwoanieprzypisudolnego"/>
          <w:rFonts w:cstheme="minorHAnsi"/>
          <w:sz w:val="24"/>
          <w:szCs w:val="24"/>
        </w:rPr>
        <w:footnoteReference w:id="1"/>
      </w:r>
      <w:r w:rsidRPr="00363AD0">
        <w:rPr>
          <w:rFonts w:cstheme="minorHAnsi"/>
          <w:sz w:val="24"/>
          <w:szCs w:val="24"/>
        </w:rPr>
        <w:t>,</w:t>
      </w:r>
    </w:p>
    <w:p w14:paraId="5501A679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promowania koordynacji opieki zdrowotnej,</w:t>
      </w:r>
    </w:p>
    <w:p w14:paraId="78B98C4D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integracji działań z inwestycjami EFRR,</w:t>
      </w:r>
    </w:p>
    <w:p w14:paraId="5D34AA7D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koordynacji usług zdrowotnych i społecznych,</w:t>
      </w:r>
    </w:p>
    <w:p w14:paraId="152A5FE4" w14:textId="487D56CD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63AD0">
        <w:rPr>
          <w:rFonts w:cstheme="minorHAnsi"/>
          <w:sz w:val="24"/>
          <w:szCs w:val="24"/>
        </w:rPr>
        <w:t>braku leczenia innego niż na potrzeby diagnostyki.</w:t>
      </w:r>
      <w:r w:rsidRPr="00363AD0">
        <w:rPr>
          <w:rFonts w:cstheme="minorHAnsi"/>
          <w:b/>
          <w:bCs/>
          <w:sz w:val="24"/>
          <w:szCs w:val="24"/>
        </w:rPr>
        <w:br/>
      </w:r>
    </w:p>
    <w:p w14:paraId="1C3957BC" w14:textId="760ED1D8" w:rsidR="00CF6496" w:rsidRPr="007F4D8F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>Wsparcie w zakresie rehabilitacji medycznej musi być</w:t>
      </w:r>
      <w:r w:rsidR="00CF6496" w:rsidRPr="007F4D8F">
        <w:rPr>
          <w:rFonts w:eastAsia="Calibri" w:cstheme="minorHAnsi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kierowan</w:t>
      </w:r>
      <w:r w:rsidRPr="007F4D8F">
        <w:rPr>
          <w:rFonts w:eastAsia="Calibri" w:cstheme="minorHAnsi"/>
          <w:b/>
          <w:sz w:val="24"/>
          <w:szCs w:val="24"/>
        </w:rPr>
        <w:t>e</w:t>
      </w:r>
      <w:r w:rsidR="00CF6496" w:rsidRPr="007F4D8F">
        <w:rPr>
          <w:rFonts w:eastAsia="Calibri" w:cstheme="minorHAnsi"/>
          <w:b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pacing w:val="-52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 xml:space="preserve">do osób znajdujących się w trudnej sytuacji </w:t>
      </w:r>
      <w:proofErr w:type="spellStart"/>
      <w:r w:rsidR="00CF6496" w:rsidRPr="007F4D8F">
        <w:rPr>
          <w:rFonts w:eastAsia="Calibri" w:cstheme="minorHAnsi"/>
          <w:b/>
          <w:sz w:val="24"/>
          <w:szCs w:val="24"/>
        </w:rPr>
        <w:t>społeczno</w:t>
      </w:r>
      <w:proofErr w:type="spellEnd"/>
      <w:r w:rsidR="00CF6496" w:rsidRPr="007F4D8F">
        <w:rPr>
          <w:rFonts w:eastAsia="Calibri" w:cstheme="minorHAnsi"/>
          <w:b/>
          <w:sz w:val="24"/>
          <w:szCs w:val="24"/>
        </w:rPr>
        <w:t xml:space="preserve"> – ekonomicznej</w:t>
      </w:r>
      <w:r w:rsidR="00CF6496" w:rsidRPr="007F4D8F">
        <w:rPr>
          <w:rFonts w:eastAsia="Calibri" w:cstheme="minorHAnsi"/>
          <w:sz w:val="24"/>
          <w:szCs w:val="24"/>
        </w:rPr>
        <w:t xml:space="preserve">, czyli </w:t>
      </w:r>
      <w:r w:rsidR="00CF6496" w:rsidRPr="007F4D8F">
        <w:rPr>
          <w:rFonts w:eastAsia="Calibri" w:cstheme="minorHAnsi"/>
          <w:b/>
          <w:sz w:val="24"/>
          <w:szCs w:val="24"/>
        </w:rPr>
        <w:t>osób,</w:t>
      </w:r>
      <w:r w:rsidR="00CF6496" w:rsidRPr="007F4D8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których dochód nie przekracza 2</w:t>
      </w:r>
      <w:r w:rsidR="00694D59">
        <w:rPr>
          <w:rFonts w:eastAsia="Calibri" w:cstheme="minorHAnsi"/>
          <w:b/>
          <w:sz w:val="24"/>
          <w:szCs w:val="24"/>
        </w:rPr>
        <w:t>5</w:t>
      </w:r>
      <w:r w:rsidR="00CF6496" w:rsidRPr="007F4D8F">
        <w:rPr>
          <w:rFonts w:eastAsia="Calibri" w:cstheme="minorHAnsi"/>
          <w:b/>
          <w:sz w:val="24"/>
          <w:szCs w:val="24"/>
        </w:rPr>
        <w:t xml:space="preserve">0% właściwego kryterium dochodowego </w:t>
      </w:r>
      <w:r w:rsidR="00CF6496" w:rsidRPr="007F4D8F">
        <w:rPr>
          <w:rFonts w:eastAsia="Calibri" w:cstheme="minorHAnsi"/>
          <w:sz w:val="24"/>
          <w:szCs w:val="24"/>
        </w:rPr>
        <w:t>(na</w:t>
      </w:r>
      <w:r w:rsidR="00CF6496" w:rsidRPr="007F4D8F">
        <w:rPr>
          <w:rFonts w:eastAsia="Calibri" w:cstheme="minorHAnsi"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sz w:val="24"/>
          <w:szCs w:val="24"/>
        </w:rPr>
        <w:t>osobę samotnie gospodarującą lub na osobę w rodzinie), o którym mowa w ustawie</w:t>
      </w:r>
      <w:r w:rsidR="00CF6496" w:rsidRPr="007F4D8F">
        <w:rPr>
          <w:rFonts w:eastAsia="Calibri" w:cstheme="minorHAnsi"/>
          <w:spacing w:val="1"/>
          <w:sz w:val="24"/>
          <w:szCs w:val="24"/>
        </w:rPr>
        <w:t xml:space="preserve"> </w:t>
      </w:r>
      <w:r w:rsidR="007E7BC9" w:rsidRPr="007F4D8F">
        <w:rPr>
          <w:rFonts w:eastAsia="Calibri" w:cstheme="minorHAnsi"/>
          <w:spacing w:val="1"/>
          <w:sz w:val="24"/>
          <w:szCs w:val="24"/>
        </w:rPr>
        <w:br/>
      </w:r>
      <w:r w:rsidR="00CF6496" w:rsidRPr="007F4D8F">
        <w:rPr>
          <w:rFonts w:eastAsia="Calibri" w:cstheme="minorHAnsi"/>
          <w:sz w:val="24"/>
          <w:szCs w:val="24"/>
        </w:rPr>
        <w:t xml:space="preserve">z dnia 12 marca 2004 r. o pomocy społecznej </w:t>
      </w:r>
      <w:r w:rsidR="00CF6496" w:rsidRPr="007F4D8F">
        <w:rPr>
          <w:rFonts w:eastAsia="Calibri" w:cstheme="minorHAnsi"/>
          <w:b/>
          <w:sz w:val="24"/>
          <w:szCs w:val="24"/>
        </w:rPr>
        <w:t>oraz spełniających co najmniej dwie</w:t>
      </w:r>
      <w:r w:rsidR="00CF6496" w:rsidRPr="007F4D8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przesłanki określone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w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art.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7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ww.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ustawy</w:t>
      </w:r>
      <w:r w:rsidR="00CF6496" w:rsidRPr="007F4D8F">
        <w:rPr>
          <w:rFonts w:eastAsia="Calibri" w:cstheme="minorHAnsi"/>
          <w:sz w:val="24"/>
          <w:szCs w:val="24"/>
        </w:rPr>
        <w:t>.</w:t>
      </w:r>
    </w:p>
    <w:p w14:paraId="4F9D3E60" w14:textId="575753B2" w:rsidR="00931155" w:rsidRPr="007F4D8F" w:rsidRDefault="00931155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 xml:space="preserve">Do projektu nie mogą być zakwalifikowane osoby objęte opieką w zakresie: świadczenia w pielęgniarskiej opiece długoterminowej domowej, świadczenia </w:t>
      </w:r>
      <w:r w:rsidR="00C05CDA">
        <w:rPr>
          <w:rFonts w:cstheme="minorHAnsi"/>
          <w:b/>
          <w:bCs/>
          <w:sz w:val="24"/>
          <w:szCs w:val="24"/>
        </w:rPr>
        <w:br/>
      </w:r>
      <w:r w:rsidRPr="007F4D8F">
        <w:rPr>
          <w:rFonts w:cstheme="minorHAnsi"/>
          <w:b/>
          <w:bCs/>
          <w:sz w:val="24"/>
          <w:szCs w:val="24"/>
        </w:rPr>
        <w:t>w hospicjum domowym oraz rehabilitacji lecznicz</w:t>
      </w:r>
      <w:r w:rsidR="00C05CDA">
        <w:rPr>
          <w:rFonts w:cstheme="minorHAnsi"/>
          <w:b/>
          <w:bCs/>
          <w:sz w:val="24"/>
          <w:szCs w:val="24"/>
        </w:rPr>
        <w:t>ej</w:t>
      </w:r>
      <w:r w:rsidRPr="007F4D8F">
        <w:rPr>
          <w:rFonts w:cstheme="minorHAnsi"/>
          <w:b/>
          <w:bCs/>
          <w:sz w:val="24"/>
          <w:szCs w:val="24"/>
        </w:rPr>
        <w:t xml:space="preserve"> finansowan</w:t>
      </w:r>
      <w:r w:rsidR="00C05CDA">
        <w:rPr>
          <w:rFonts w:cstheme="minorHAnsi"/>
          <w:b/>
          <w:bCs/>
          <w:sz w:val="24"/>
          <w:szCs w:val="24"/>
        </w:rPr>
        <w:t>ych</w:t>
      </w:r>
      <w:r w:rsidRPr="007F4D8F">
        <w:rPr>
          <w:rFonts w:cstheme="minorHAnsi"/>
          <w:b/>
          <w:bCs/>
          <w:sz w:val="24"/>
          <w:szCs w:val="24"/>
        </w:rPr>
        <w:t xml:space="preserve"> ze środków publicznych na podstawie umowy zawartej z NFZ, co zapobiegnie podwójnemu finansowaniu.</w:t>
      </w:r>
    </w:p>
    <w:p w14:paraId="1AD16412" w14:textId="0B055BEC" w:rsidR="00CF6496" w:rsidRPr="00F76DDF" w:rsidRDefault="00CF6496" w:rsidP="00480595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 xml:space="preserve">Organizacje społeczeństwa obywatelskiego </w:t>
      </w:r>
      <w:r w:rsidRPr="00F76DDF">
        <w:rPr>
          <w:rFonts w:cstheme="minorHAnsi"/>
          <w:sz w:val="24"/>
          <w:szCs w:val="24"/>
        </w:rPr>
        <w:t>w odniesieniu do</w:t>
      </w:r>
      <w:r w:rsidR="00E177C5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przedmiotowego działania to:</w:t>
      </w:r>
    </w:p>
    <w:p w14:paraId="48AE5D51" w14:textId="7957E900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organizacje pozarządowe, o których mowa w art. 3 ust. 2 ustawy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="00BB4052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o</w:t>
      </w:r>
      <w:r w:rsidR="00BB4052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działalności pożytku publicznego, niebędące jednostkami sektora finansów publicznych, w rozumieniu ustawy z dnia 27 sierpnia 2009 r. o finansach publicznych (</w:t>
      </w:r>
      <w:r w:rsidR="007E7BC9" w:rsidRPr="007E7BC9">
        <w:rPr>
          <w:rFonts w:cstheme="minorHAnsi"/>
          <w:sz w:val="24"/>
          <w:szCs w:val="24"/>
        </w:rPr>
        <w:t>Dz.U. 2023 poz. 1270</w:t>
      </w:r>
      <w:r w:rsidR="007E7BC9">
        <w:rPr>
          <w:rFonts w:cstheme="minorHAnsi"/>
          <w:sz w:val="24"/>
          <w:szCs w:val="24"/>
        </w:rPr>
        <w:t xml:space="preserve"> ze zm.</w:t>
      </w:r>
      <w:r w:rsidRPr="00F76DDF">
        <w:rPr>
          <w:rFonts w:cstheme="minorHAnsi"/>
          <w:sz w:val="24"/>
          <w:szCs w:val="24"/>
        </w:rPr>
        <w:t>) lub przedsiębiorstwami, instytutami badawczymi, bankami i spółkami prawa handlowego będącymi państwowymi lub samorządowymi osobami prawnymi i niedziałające w celu osiągnięcia zysku, będące osobami prawnymi lub jednostkami</w:t>
      </w:r>
      <w:r w:rsidR="007E7BC9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organizacyjnymi nieposiadającymi osobowości prawnej, którym odrębna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 xml:space="preserve">ustawa przyznaje zdolność prawną, w tym fundacje i stowarzyszenia,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lastRenderedPageBreak/>
        <w:t>z wyłączeniem partii politycznych, w tym europejskich partii politycznych, związków zawodowych i organizacji pracodawców, samorządów zawodowych, fundacji utworzonych przez partie polityczne (w tym europejskich fundacji politycznych),</w:t>
      </w:r>
    </w:p>
    <w:p w14:paraId="5A14B02C" w14:textId="6F139373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podmioty odpowiedzialne za promowanie włączenia społecznego, praw podstawowych, równości kobiet i mężczyzn oraz równości szans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i niedyskryminacji, w tym dostępności dla osób z niepełnosprawnościami,</w:t>
      </w:r>
    </w:p>
    <w:p w14:paraId="66B76B0A" w14:textId="1F777B3D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podmioty reprezentujące lokalne grupy działania,</w:t>
      </w:r>
    </w:p>
    <w:p w14:paraId="643258F3" w14:textId="56C90B11" w:rsidR="00CF6496" w:rsidRPr="00F76DDF" w:rsidRDefault="00CF6496" w:rsidP="00480595">
      <w:pPr>
        <w:pStyle w:val="Bezodstpw"/>
        <w:numPr>
          <w:ilvl w:val="0"/>
          <w:numId w:val="41"/>
        </w:numPr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 xml:space="preserve">organizacje środowiska naukowego i akademickiego w rozumieniu ustawy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z dnia 7 kwietnia 1989 r. Prawo o stowarzyszeniach (Dz. U. z 2020 r. poz. 2261).</w:t>
      </w:r>
    </w:p>
    <w:p w14:paraId="67DC8411" w14:textId="445F854F" w:rsidR="00F6194F" w:rsidRPr="00462EE5" w:rsidRDefault="00C02DFB" w:rsidP="0096769E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 xml:space="preserve">Pozostałe </w:t>
      </w:r>
      <w:r w:rsidR="004A096A" w:rsidRPr="00F76DDF">
        <w:rPr>
          <w:rFonts w:eastAsia="Calibri" w:cstheme="minorHAnsi"/>
          <w:sz w:val="24"/>
          <w:szCs w:val="24"/>
        </w:rPr>
        <w:t>warunki dla działania 7.1 niezbędne do realizacji projektu</w:t>
      </w:r>
      <w:r w:rsidR="00C76C97">
        <w:rPr>
          <w:rFonts w:eastAsia="Calibri" w:cstheme="minorHAnsi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niewskazane</w:t>
      </w:r>
      <w:r w:rsidR="00C76C97">
        <w:rPr>
          <w:rFonts w:eastAsia="Calibri" w:cstheme="minorHAnsi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="00C76C97">
        <w:rPr>
          <w:rFonts w:eastAsia="Calibri" w:cstheme="minorHAnsi"/>
          <w:spacing w:val="-52"/>
          <w:sz w:val="24"/>
          <w:szCs w:val="24"/>
        </w:rPr>
        <w:br/>
      </w:r>
      <w:r w:rsidR="004A096A" w:rsidRPr="00F76DDF">
        <w:rPr>
          <w:rFonts w:eastAsia="Calibri" w:cstheme="minorHAnsi"/>
          <w:sz w:val="24"/>
          <w:szCs w:val="24"/>
        </w:rPr>
        <w:t>w regulaminie określone są w pozostałych dokumentach IZ niezbędnych dla</w:t>
      </w:r>
      <w:r w:rsidR="004A096A"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przeprowadzenia postępowania konkurencyjnego, w tym w SZOP 2021-</w:t>
      </w:r>
      <w:r w:rsidR="004A096A"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2027/</w:t>
      </w:r>
      <w:r w:rsidR="002D5799">
        <w:rPr>
          <w:rFonts w:eastAsia="Calibri" w:cstheme="minorHAnsi"/>
          <w:sz w:val="24"/>
          <w:szCs w:val="24"/>
        </w:rPr>
        <w:t xml:space="preserve"> umowie/</w:t>
      </w:r>
      <w:r w:rsidR="004A096A" w:rsidRPr="00F76DDF">
        <w:rPr>
          <w:rFonts w:eastAsia="Calibri" w:cstheme="minorHAnsi"/>
          <w:sz w:val="24"/>
          <w:szCs w:val="24"/>
        </w:rPr>
        <w:t>decyzji</w:t>
      </w:r>
      <w:r w:rsidR="004A096A"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o</w:t>
      </w:r>
      <w:r w:rsidR="004A096A"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dofinansowaniu</w:t>
      </w:r>
      <w:r w:rsidR="004A096A" w:rsidRPr="00F76DDF">
        <w:rPr>
          <w:rFonts w:eastAsia="Calibri" w:cstheme="minorHAnsi"/>
          <w:spacing w:val="3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i</w:t>
      </w:r>
      <w:r w:rsidR="004A096A"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w kryteriach</w:t>
      </w:r>
      <w:r w:rsidR="004A096A"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wyboru</w:t>
      </w:r>
      <w:r w:rsidR="004A096A"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projektów.</w:t>
      </w:r>
    </w:p>
    <w:p w14:paraId="00C1BE6C" w14:textId="77777777" w:rsidR="00462EE5" w:rsidRPr="0096769E" w:rsidRDefault="00462EE5" w:rsidP="00462EE5">
      <w:pPr>
        <w:pStyle w:val="Bezodstpw"/>
        <w:spacing w:after="240" w:line="276" w:lineRule="auto"/>
        <w:ind w:left="720"/>
        <w:rPr>
          <w:rFonts w:cstheme="minorHAnsi"/>
          <w:sz w:val="24"/>
          <w:szCs w:val="24"/>
        </w:rPr>
      </w:pPr>
    </w:p>
    <w:p w14:paraId="36521249" w14:textId="18002935" w:rsidR="00164718" w:rsidRPr="00562BE6" w:rsidRDefault="00164718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21" w:name="_Toc148516153"/>
      <w:r w:rsidRPr="00562BE6">
        <w:rPr>
          <w:b/>
          <w:color w:val="auto"/>
          <w:sz w:val="28"/>
          <w:szCs w:val="28"/>
        </w:rPr>
        <w:t>Termin składania wniosków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21"/>
    </w:p>
    <w:p w14:paraId="059452CA" w14:textId="77777777" w:rsidR="00164718" w:rsidRPr="006330FB" w:rsidRDefault="00164718" w:rsidP="00164718">
      <w:pPr>
        <w:spacing w:after="240" w:line="276" w:lineRule="auto"/>
        <w:rPr>
          <w:sz w:val="24"/>
          <w:szCs w:val="24"/>
        </w:rPr>
      </w:pPr>
    </w:p>
    <w:p w14:paraId="2638C1D0" w14:textId="332D462E" w:rsidR="00164718" w:rsidRPr="00F32DE4" w:rsidRDefault="00164718" w:rsidP="0016471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</w:pP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Nabór wniosków o dofinansowanie </w:t>
      </w:r>
      <w:r w:rsidR="00FD2865" w:rsidRPr="00F32DE4">
        <w:rPr>
          <w:rFonts w:ascii="Calibri" w:eastAsia="Times New Roman" w:hAnsi="Calibri" w:cs="Times New Roman"/>
          <w:sz w:val="24"/>
          <w:szCs w:val="24"/>
          <w:lang w:eastAsia="pl-PL"/>
        </w:rPr>
        <w:t>projekt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u</w:t>
      </w:r>
      <w:r w:rsidR="00FD2865"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będzie prowadzony w terminie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</w:r>
      <w:r w:rsidR="00D0740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</w:t>
      </w:r>
      <w:r w:rsidR="00784B6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0.05</w:t>
      </w:r>
      <w:r w:rsidR="0059004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-</w:t>
      </w:r>
      <w:r w:rsidR="00364EB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15.07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.202</w:t>
      </w:r>
      <w:r w:rsidR="00784B6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r.</w:t>
      </w:r>
    </w:p>
    <w:p w14:paraId="260FB3D3" w14:textId="70228513" w:rsidR="00930C67" w:rsidRPr="00647B2B" w:rsidRDefault="00164718" w:rsidP="0016471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W przypadku awarii systemu LSI 2021-2027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podczas naboru/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oceny wniosków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94174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E941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dofinansowanie projektu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/złożenia korekty wniosku o dofinansowanie projektu, ZWO upoważnia Zastępcę Dyrektora D</w:t>
      </w:r>
      <w:r w:rsidR="00632044"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 podjęcia decyzji o wydłużeniu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czasu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naboru/oceny wniosków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dofinansowanie projektu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/złożenia korekty wniosku 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 dofinansowanie projektu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o czas trwania awarii.</w:t>
      </w:r>
      <w:r w:rsidRPr="00F32DE4">
        <w:rPr>
          <w:rFonts w:ascii="Calibri" w:eastAsia="Times New Roman" w:hAnsi="Calibri" w:cs="Times New Roman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Wówczas termin zakończenia naboru/oceny/złożenia korekty zostanie ogłoszony w komunikacie zamieszczonym </w:t>
      </w:r>
      <w:r w:rsidRPr="004201D1">
        <w:rPr>
          <w:rFonts w:cstheme="minorHAnsi"/>
          <w:sz w:val="24"/>
          <w:szCs w:val="24"/>
        </w:rPr>
        <w:t xml:space="preserve">na stronie internetowej </w:t>
      </w:r>
      <w:hyperlink r:id="rId13" w:history="1">
        <w:r w:rsidR="007D123F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Pr="004201D1">
        <w:rPr>
          <w:rFonts w:cstheme="minorHAnsi"/>
          <w:sz w:val="24"/>
          <w:szCs w:val="24"/>
        </w:rPr>
        <w:t xml:space="preserve"> oraz na </w:t>
      </w:r>
      <w:hyperlink r:id="rId14" w:history="1">
        <w:r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i/lub Wnioskodawca zostanie o tym fakcie poinformowany indywidualnie.</w:t>
      </w:r>
    </w:p>
    <w:p w14:paraId="668C2D23" w14:textId="0F5E0C6F" w:rsidR="00164718" w:rsidRPr="00902C6E" w:rsidRDefault="00164718" w:rsidP="0016471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02C6E">
        <w:rPr>
          <w:rFonts w:cstheme="minorHAnsi"/>
          <w:sz w:val="24"/>
          <w:szCs w:val="24"/>
        </w:rPr>
        <w:t>Inne okoliczności, które mogą wpływać na datę</w:t>
      </w:r>
      <w:r>
        <w:rPr>
          <w:rFonts w:cstheme="minorHAnsi"/>
          <w:sz w:val="24"/>
          <w:szCs w:val="24"/>
        </w:rPr>
        <w:t xml:space="preserve"> </w:t>
      </w:r>
      <w:r w:rsidRPr="00902C6E">
        <w:rPr>
          <w:rFonts w:cstheme="minorHAnsi"/>
          <w:sz w:val="24"/>
          <w:szCs w:val="24"/>
        </w:rPr>
        <w:t>zakończeni</w:t>
      </w:r>
      <w:r>
        <w:rPr>
          <w:rFonts w:cstheme="minorHAnsi"/>
          <w:sz w:val="24"/>
          <w:szCs w:val="24"/>
        </w:rPr>
        <w:t>a naboru</w:t>
      </w:r>
      <w:r w:rsidRPr="00902C6E">
        <w:rPr>
          <w:rFonts w:cstheme="minorHAnsi"/>
          <w:sz w:val="24"/>
          <w:szCs w:val="24"/>
        </w:rPr>
        <w:t>:</w:t>
      </w:r>
    </w:p>
    <w:p w14:paraId="2AAC870F" w14:textId="77777777" w:rsidR="00164718" w:rsidRPr="00902C6E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2C6E">
        <w:rPr>
          <w:rFonts w:cstheme="minorHAnsi"/>
          <w:sz w:val="24"/>
          <w:szCs w:val="24"/>
        </w:rPr>
        <w:t>zwiększenie kwoty przewidzianej na dofinansowanie projektów w ramach</w:t>
      </w:r>
      <w:r>
        <w:rPr>
          <w:rFonts w:cstheme="minorHAnsi"/>
          <w:sz w:val="24"/>
          <w:szCs w:val="24"/>
        </w:rPr>
        <w:t xml:space="preserve"> </w:t>
      </w:r>
      <w:r w:rsidRPr="00902C6E">
        <w:rPr>
          <w:rFonts w:cstheme="minorHAnsi"/>
          <w:sz w:val="24"/>
          <w:szCs w:val="24"/>
        </w:rPr>
        <w:t>postępowania,</w:t>
      </w:r>
    </w:p>
    <w:p w14:paraId="46F241FC" w14:textId="3CE7491B" w:rsidR="00164718" w:rsidRPr="00C64E4F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02C6E">
        <w:rPr>
          <w:rFonts w:cstheme="minorHAnsi"/>
          <w:sz w:val="24"/>
          <w:szCs w:val="24"/>
        </w:rPr>
        <w:t>inna niż przewidywana pierwo</w:t>
      </w:r>
      <w:r>
        <w:rPr>
          <w:rFonts w:cstheme="minorHAnsi"/>
          <w:sz w:val="24"/>
          <w:szCs w:val="24"/>
        </w:rPr>
        <w:t>tnie liczba składanych wniosków</w:t>
      </w:r>
      <w:r w:rsidR="00FD2865">
        <w:rPr>
          <w:rFonts w:cstheme="minorHAnsi"/>
          <w:sz w:val="24"/>
          <w:szCs w:val="24"/>
        </w:rPr>
        <w:t xml:space="preserve"> o dofinansowanie projektu</w:t>
      </w:r>
      <w:r>
        <w:rPr>
          <w:rFonts w:cstheme="minorHAnsi"/>
          <w:sz w:val="24"/>
          <w:szCs w:val="24"/>
        </w:rPr>
        <w:t>,</w:t>
      </w:r>
    </w:p>
    <w:p w14:paraId="56DA4D91" w14:textId="77777777" w:rsidR="00164718" w:rsidRPr="00164718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zmiana regulaminu wyboru projektów.</w:t>
      </w:r>
    </w:p>
    <w:p w14:paraId="77EB221B" w14:textId="77777777" w:rsidR="00164718" w:rsidRDefault="00164718" w:rsidP="00164718">
      <w:pPr>
        <w:autoSpaceDE w:val="0"/>
        <w:autoSpaceDN w:val="0"/>
        <w:adjustRightInd w:val="0"/>
        <w:spacing w:after="24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15ED757" w14:textId="77777777" w:rsidR="00164718" w:rsidRPr="00562BE6" w:rsidRDefault="00164718" w:rsidP="00480595">
      <w:pPr>
        <w:pStyle w:val="Nagwek2"/>
        <w:numPr>
          <w:ilvl w:val="0"/>
          <w:numId w:val="18"/>
        </w:numPr>
        <w:ind w:left="714" w:hanging="357"/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22" w:name="_Toc148516154"/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lastRenderedPageBreak/>
        <w:t>Orientacyjny termin przeprowadzenia oceny projektów</w:t>
      </w:r>
      <w:bookmarkEnd w:id="22"/>
    </w:p>
    <w:p w14:paraId="6E77F560" w14:textId="77777777" w:rsidR="00164718" w:rsidRPr="006330FB" w:rsidRDefault="00164718" w:rsidP="00164718">
      <w:pPr>
        <w:spacing w:after="240" w:line="276" w:lineRule="auto"/>
        <w:rPr>
          <w:sz w:val="24"/>
          <w:szCs w:val="24"/>
        </w:rPr>
      </w:pPr>
    </w:p>
    <w:p w14:paraId="161ABACB" w14:textId="5667E287" w:rsidR="0025634F" w:rsidRDefault="00164718" w:rsidP="005F76E4">
      <w:pPr>
        <w:spacing w:after="0" w:line="276" w:lineRule="auto"/>
        <w:rPr>
          <w:sz w:val="24"/>
          <w:szCs w:val="24"/>
        </w:rPr>
      </w:pPr>
      <w:r w:rsidRPr="00E6325D">
        <w:rPr>
          <w:sz w:val="24"/>
          <w:szCs w:val="24"/>
        </w:rPr>
        <w:t xml:space="preserve">Orientacyjny termin zakończenia oceny projektów to </w:t>
      </w:r>
      <w:r w:rsidR="00694D59">
        <w:rPr>
          <w:b/>
          <w:sz w:val="24"/>
          <w:szCs w:val="24"/>
        </w:rPr>
        <w:t>grudzień</w:t>
      </w:r>
      <w:r w:rsidR="001E2E16">
        <w:rPr>
          <w:b/>
          <w:sz w:val="24"/>
          <w:szCs w:val="24"/>
        </w:rPr>
        <w:t xml:space="preserve"> </w:t>
      </w:r>
      <w:r w:rsidRPr="00E6325D">
        <w:rPr>
          <w:b/>
          <w:sz w:val="24"/>
          <w:szCs w:val="24"/>
        </w:rPr>
        <w:t>202</w:t>
      </w:r>
      <w:r w:rsidR="006466CE">
        <w:rPr>
          <w:b/>
          <w:sz w:val="24"/>
          <w:szCs w:val="24"/>
        </w:rPr>
        <w:t>4 r</w:t>
      </w:r>
      <w:r w:rsidRPr="00E6325D">
        <w:rPr>
          <w:sz w:val="24"/>
          <w:szCs w:val="24"/>
        </w:rPr>
        <w:t>.</w:t>
      </w:r>
    </w:p>
    <w:p w14:paraId="6D3E68B4" w14:textId="77777777" w:rsidR="00784B65" w:rsidRPr="005F76E4" w:rsidRDefault="00784B65" w:rsidP="005F76E4">
      <w:pPr>
        <w:spacing w:after="0" w:line="276" w:lineRule="auto"/>
        <w:rPr>
          <w:sz w:val="24"/>
          <w:szCs w:val="24"/>
        </w:rPr>
      </w:pPr>
    </w:p>
    <w:p w14:paraId="36C4DC32" w14:textId="1C248C95" w:rsidR="00164718" w:rsidRDefault="00164718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23" w:name="_Toc148516155"/>
      <w:r>
        <w:rPr>
          <w:b/>
          <w:color w:val="auto"/>
          <w:sz w:val="28"/>
          <w:szCs w:val="28"/>
        </w:rPr>
        <w:t>Opis procedury oceny projektów</w:t>
      </w:r>
      <w:bookmarkEnd w:id="23"/>
    </w:p>
    <w:p w14:paraId="44E18E80" w14:textId="77777777" w:rsidR="00164718" w:rsidRPr="00164718" w:rsidRDefault="00164718" w:rsidP="00164718">
      <w:pPr>
        <w:spacing w:after="240" w:line="276" w:lineRule="auto"/>
        <w:rPr>
          <w:sz w:val="24"/>
          <w:szCs w:val="24"/>
        </w:rPr>
      </w:pPr>
    </w:p>
    <w:p w14:paraId="2AAC363A" w14:textId="244A1BAF" w:rsidR="0057159A" w:rsidRPr="00562BE6" w:rsidRDefault="007B4986" w:rsidP="00480595">
      <w:pPr>
        <w:pStyle w:val="Nagwek2"/>
        <w:numPr>
          <w:ilvl w:val="1"/>
          <w:numId w:val="18"/>
        </w:numPr>
        <w:tabs>
          <w:tab w:val="left" w:pos="1276"/>
        </w:tabs>
        <w:ind w:hanging="176"/>
        <w:rPr>
          <w:b/>
          <w:color w:val="auto"/>
          <w:sz w:val="28"/>
          <w:szCs w:val="28"/>
        </w:rPr>
      </w:pPr>
      <w:bookmarkStart w:id="24" w:name="_Toc148516156"/>
      <w:r w:rsidRPr="00562BE6">
        <w:rPr>
          <w:b/>
          <w:color w:val="auto"/>
          <w:sz w:val="28"/>
          <w:szCs w:val="28"/>
        </w:rPr>
        <w:t>Sposób wyboru projek</w:t>
      </w:r>
      <w:r w:rsidR="00A461FA" w:rsidRPr="00562BE6">
        <w:rPr>
          <w:b/>
          <w:color w:val="auto"/>
          <w:sz w:val="28"/>
          <w:szCs w:val="28"/>
        </w:rPr>
        <w:t xml:space="preserve">tów do dofinansowania oraz jego </w:t>
      </w:r>
      <w:r w:rsidRPr="00562BE6">
        <w:rPr>
          <w:b/>
          <w:color w:val="auto"/>
          <w:sz w:val="28"/>
          <w:szCs w:val="28"/>
        </w:rPr>
        <w:t>opis</w:t>
      </w:r>
      <w:bookmarkEnd w:id="24"/>
    </w:p>
    <w:p w14:paraId="2BA9259D" w14:textId="77777777" w:rsidR="007B4986" w:rsidRDefault="007B4986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2A30863D" w14:textId="02978C20" w:rsidR="000B516C" w:rsidRDefault="00777F1C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Projekty będą wybierane w sposób konkurencyjny. P</w:t>
      </w:r>
      <w:r w:rsidRPr="00777F1C">
        <w:rPr>
          <w:rFonts w:ascii="Calibri" w:eastAsia="Times New Roman" w:hAnsi="Calibri" w:cs="Times New Roman"/>
          <w:sz w:val="24"/>
          <w:szCs w:val="24"/>
          <w:lang w:eastAsia="pl-PL"/>
        </w:rPr>
        <w:t>ostępowanie w zakresie wy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boru</w:t>
      </w:r>
      <w:r w:rsidR="0052070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projektów obejmuje</w:t>
      </w:r>
      <w:r w:rsidR="000B516C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1FF98DE0" w14:textId="67DDCB1E" w:rsidR="000B516C" w:rsidRPr="000B516C" w:rsidRDefault="000B516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>nabór,</w:t>
      </w:r>
      <w:r w:rsidR="00777F1C"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6858951C" w14:textId="6CFA6E4C" w:rsidR="000B516C" w:rsidRPr="000B516C" w:rsidRDefault="00777F1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ocenę wniosków o dofinansowanie </w:t>
      </w:r>
      <w:r w:rsidR="00FD2865" w:rsidRPr="000B516C">
        <w:rPr>
          <w:rFonts w:ascii="Calibri" w:eastAsia="Times New Roman" w:hAnsi="Calibri" w:cs="Times New Roman"/>
          <w:sz w:val="24"/>
          <w:szCs w:val="24"/>
          <w:lang w:eastAsia="pl-PL"/>
        </w:rPr>
        <w:t>projektu</w:t>
      </w:r>
      <w:r w:rsidR="000B516C" w:rsidRPr="000B516C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1314CA03" w14:textId="43C49A19" w:rsidR="00777F1C" w:rsidRPr="000B516C" w:rsidRDefault="00777F1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>rozstrzygnięci</w:t>
      </w:r>
      <w:r w:rsidR="00593374" w:rsidRPr="000B516C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zakresie przyznania dofinansowania.</w:t>
      </w:r>
    </w:p>
    <w:p w14:paraId="54727AC1" w14:textId="7B1197C2" w:rsidR="00930C67" w:rsidRDefault="00930C67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dniu ogłoszenia naboru IZ udostępni formularz wniosku w </w:t>
      </w:r>
      <w:r w:rsidR="00266E9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systemie teleinformatycznym </w:t>
      </w: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>LSI 2021-2027, aby potencjalny wnioskodawca mógł go wypełnić. Natomiast złożenie wniosku w ww. systemie będzie</w:t>
      </w:r>
      <w:r w:rsidR="0052070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możliwe w trakcie trwania naboru (od dnia rozpoczęcia naboru). </w:t>
      </w:r>
      <w:r w:rsidRPr="00930C6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Wniosek o dofinansowanie projektu</w:t>
      </w:r>
      <w:r w:rsidR="001E2E1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wraz z załącznikami</w:t>
      </w:r>
      <w:r w:rsidRPr="00930C6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składany jest bez pisma przewodniego.</w:t>
      </w:r>
    </w:p>
    <w:p w14:paraId="7D2FF3DC" w14:textId="77777777" w:rsidR="001E2E16" w:rsidRDefault="001E2E16" w:rsidP="001E2E16">
      <w:pPr>
        <w:widowControl w:val="0"/>
        <w:autoSpaceDE w:val="0"/>
        <w:autoSpaceDN w:val="0"/>
        <w:spacing w:before="100" w:beforeAutospacing="1" w:after="0" w:line="276" w:lineRule="auto"/>
        <w:outlineLvl w:val="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 trakcie trwania naboru wraz z wnioskiem o dofinansowanie projektu wnioskodawca składa poprzez system LSI 2021-2027 załączniki stanowiące integralną część wniosku.</w:t>
      </w:r>
    </w:p>
    <w:p w14:paraId="33AB353C" w14:textId="6F34A599" w:rsidR="001E2E16" w:rsidRPr="00706F1B" w:rsidRDefault="001E2E16" w:rsidP="001E2E16">
      <w:pPr>
        <w:widowControl w:val="0"/>
        <w:autoSpaceDE w:val="0"/>
        <w:autoSpaceDN w:val="0"/>
        <w:spacing w:before="100" w:beforeAutospacing="1"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</w:p>
    <w:p w14:paraId="5866FCCD" w14:textId="2A884C24" w:rsidR="001E2E16" w:rsidRDefault="001E2E16" w:rsidP="001E2E16">
      <w:pPr>
        <w:widowControl w:val="0"/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 ramach przedmiotowego naboru Wnioskodawca zobowiązany jest do złożenia załączników </w:t>
      </w:r>
      <w:r w:rsidRPr="00E36BD0">
        <w:rPr>
          <w:rFonts w:ascii="Calibri" w:eastAsia="Calibri" w:hAnsi="Calibri" w:cs="Calibri"/>
          <w:sz w:val="24"/>
          <w:szCs w:val="24"/>
        </w:rPr>
        <w:t xml:space="preserve">potwierdzających spełnienie </w:t>
      </w:r>
      <w:r>
        <w:rPr>
          <w:rFonts w:ascii="Calibri" w:eastAsia="Calibri" w:hAnsi="Calibri" w:cs="Calibri"/>
          <w:sz w:val="24"/>
          <w:szCs w:val="24"/>
        </w:rPr>
        <w:t>poniższych kryteriów</w:t>
      </w:r>
      <w:r w:rsidR="008C7671">
        <w:rPr>
          <w:rFonts w:ascii="Calibri" w:eastAsia="Calibri" w:hAnsi="Calibri" w:cs="Calibri"/>
          <w:sz w:val="24"/>
          <w:szCs w:val="24"/>
        </w:rPr>
        <w:t xml:space="preserve"> wyboru projektów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F7454FB" w14:textId="00093FA7" w:rsidR="008C7671" w:rsidRPr="008C7671" w:rsidRDefault="008C7671" w:rsidP="008C7671">
      <w:pPr>
        <w:pStyle w:val="Akapitzlist"/>
        <w:widowControl w:val="0"/>
        <w:numPr>
          <w:ilvl w:val="0"/>
          <w:numId w:val="85"/>
        </w:numPr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8C7671">
        <w:rPr>
          <w:rFonts w:ascii="Calibri" w:eastAsia="Calibri" w:hAnsi="Calibri" w:cs="Calibri"/>
          <w:sz w:val="24"/>
          <w:szCs w:val="24"/>
        </w:rPr>
        <w:t xml:space="preserve">Kryterium formalnego nr 4 pn.: Roczny obrót Wnioskodawcy i Partnera/Partnerów jest równy lub wyższy od średnich rocznych wydatków w projekcie. </w:t>
      </w:r>
      <w:r w:rsidRPr="007F4D8F">
        <w:rPr>
          <w:rFonts w:ascii="Calibri" w:eastAsia="Calibri" w:hAnsi="Calibri" w:cs="Calibri"/>
          <w:b/>
          <w:bCs/>
          <w:sz w:val="24"/>
          <w:szCs w:val="24"/>
        </w:rPr>
        <w:t>(nie dotyczy jednostek sektora finansów publicznych)</w:t>
      </w:r>
      <w:r w:rsidRPr="008C7671">
        <w:rPr>
          <w:rFonts w:ascii="Calibri" w:eastAsia="Calibri" w:hAnsi="Calibri" w:cs="Calibri"/>
          <w:sz w:val="24"/>
          <w:szCs w:val="24"/>
        </w:rPr>
        <w:t xml:space="preserve"> tj.: dokumenty źródłowe będące w posiadaniu beneficjenta np.  sprawozdanie finansowe, zaświadczenie z Urzędu Skarbowego, PIT itp. </w:t>
      </w:r>
    </w:p>
    <w:p w14:paraId="1970773F" w14:textId="1FF7F095" w:rsidR="001E2E16" w:rsidRPr="001E2E16" w:rsidRDefault="001E2E16" w:rsidP="001E2E16">
      <w:pPr>
        <w:pStyle w:val="Akapitzlist"/>
        <w:widowControl w:val="0"/>
        <w:numPr>
          <w:ilvl w:val="0"/>
          <w:numId w:val="85"/>
        </w:numPr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Kryterium formalne</w:t>
      </w:r>
      <w:r w:rsidR="008C7671"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z w:val="24"/>
          <w:szCs w:val="24"/>
        </w:rPr>
        <w:t xml:space="preserve"> nr </w:t>
      </w:r>
      <w:r w:rsidR="008C7671">
        <w:rPr>
          <w:rFonts w:ascii="Calibri" w:eastAsia="Calibri" w:hAnsi="Calibri" w:cs="Calibri"/>
          <w:sz w:val="24"/>
          <w:szCs w:val="24"/>
        </w:rPr>
        <w:t xml:space="preserve">6 pn.: </w:t>
      </w:r>
      <w:r w:rsidRPr="001E2E16">
        <w:rPr>
          <w:rFonts w:ascii="Calibri" w:eastAsia="Calibri" w:hAnsi="Calibri" w:cs="Calibri"/>
          <w:sz w:val="24"/>
          <w:szCs w:val="24"/>
        </w:rPr>
        <w:t xml:space="preserve">„W przypadku projektu partnerskiego spełnione zostały wymogi dotyczące wyboru Partnerów, o których mowa w art. 39 ustawy </w:t>
      </w:r>
      <w:r w:rsidR="008C7671">
        <w:rPr>
          <w:rFonts w:ascii="Calibri" w:eastAsia="Calibri" w:hAnsi="Calibri" w:cs="Calibri"/>
          <w:sz w:val="24"/>
          <w:szCs w:val="24"/>
        </w:rPr>
        <w:br/>
      </w:r>
      <w:r w:rsidRPr="001E2E16">
        <w:rPr>
          <w:rFonts w:ascii="Calibri" w:eastAsia="Calibri" w:hAnsi="Calibri" w:cs="Calibri"/>
          <w:sz w:val="24"/>
          <w:szCs w:val="24"/>
        </w:rPr>
        <w:t>z dnia 28 kwietnia 2022 r. o zasadach realizacji zadań finansowanych ze środków europejskich w perspektywie finansowej 2021–2027” tj.:</w:t>
      </w:r>
    </w:p>
    <w:p w14:paraId="0A9B6596" w14:textId="77777777" w:rsidR="001E2E16" w:rsidRPr="00E36BD0" w:rsidRDefault="001E2E16" w:rsidP="008C7671">
      <w:pPr>
        <w:pStyle w:val="Akapitzlist"/>
        <w:widowControl w:val="0"/>
        <w:numPr>
          <w:ilvl w:val="3"/>
          <w:numId w:val="84"/>
        </w:numPr>
        <w:autoSpaceDE w:val="0"/>
        <w:autoSpaceDN w:val="0"/>
        <w:spacing w:after="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E36BD0">
        <w:rPr>
          <w:rFonts w:ascii="Calibri" w:eastAsia="Calibri" w:hAnsi="Calibri" w:cs="Calibri"/>
          <w:sz w:val="24"/>
          <w:szCs w:val="24"/>
        </w:rPr>
        <w:t xml:space="preserve">porozumienie o partnerstwie/umowa partnerstwa wraz z </w:t>
      </w:r>
      <w:r w:rsidRPr="00E36BD0">
        <w:rPr>
          <w:rFonts w:ascii="Calibri" w:eastAsia="Calibri" w:hAnsi="Calibri" w:cs="Calibri"/>
          <w:sz w:val="24"/>
          <w:szCs w:val="24"/>
        </w:rPr>
        <w:lastRenderedPageBreak/>
        <w:t>aneksami (skan podpisanego dokumentu),</w:t>
      </w:r>
    </w:p>
    <w:p w14:paraId="0694D9BA" w14:textId="7E0D31ED" w:rsidR="001E2E16" w:rsidRDefault="001E2E16" w:rsidP="008C7671">
      <w:pPr>
        <w:pStyle w:val="Akapitzlist"/>
        <w:widowControl w:val="0"/>
        <w:numPr>
          <w:ilvl w:val="3"/>
          <w:numId w:val="84"/>
        </w:numPr>
        <w:autoSpaceDE w:val="0"/>
        <w:autoSpaceDN w:val="0"/>
        <w:spacing w:before="100" w:beforeAutospacing="1" w:after="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8C7671">
        <w:rPr>
          <w:rFonts w:ascii="Calibri" w:eastAsia="Calibri" w:hAnsi="Calibri" w:cs="Calibri"/>
          <w:sz w:val="24"/>
          <w:szCs w:val="24"/>
        </w:rPr>
        <w:t xml:space="preserve">dokumenty potwierdzające spełnienie wymogów dotyczących wyboru Partnerów, o których mowa  w art. 39 ustawy z dnia 28 kwietnia 2022 r. o zasadach realizacji zadań finansowanych ze środków europejskich w perspektywie finansowej 2021–2027, w tym potwierdzające fakt dokonania wyboru partnerów przed złożeniem wniosku </w:t>
      </w:r>
      <w:r w:rsidRPr="008C7671">
        <w:rPr>
          <w:rFonts w:ascii="Calibri" w:eastAsia="Calibri" w:hAnsi="Calibri" w:cs="Calibri"/>
          <w:sz w:val="24"/>
          <w:szCs w:val="24"/>
        </w:rPr>
        <w:br/>
        <w:t>o dofinansowanie projektu (dokumentacja źródłowa Wnioskodawcy).</w:t>
      </w:r>
    </w:p>
    <w:p w14:paraId="65319FD0" w14:textId="6FA99719" w:rsidR="00E24911" w:rsidRDefault="001E2E16" w:rsidP="001E2E16">
      <w:pPr>
        <w:spacing w:before="100" w:beforeAutospacing="1" w:after="0" w:line="276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 xml:space="preserve">Powiązane z wnioskiem załączniki </w:t>
      </w:r>
      <w:bookmarkStart w:id="25" w:name="_Hlk150507371"/>
      <w:r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powinny zostać</w:t>
      </w:r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 xml:space="preserve"> uwierzytelnione przez Wnioskodawcę</w:t>
      </w:r>
      <w:bookmarkEnd w:id="25"/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.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</w:t>
      </w:r>
      <w:bookmarkStart w:id="26" w:name="_Hlk150507622"/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>Uwierzytelnienie będzie następować poprzez podpisan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i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>e ww. dokumentów (podpis profilem zaufanym lub podpis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em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kwalifikowany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m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) przez uprawnione osoby, tj. przez osoby, które zgodnie ze statutem jednostki/aktem powołującym jednostkę są prawnie uprawnione do reprezentowania wnioskodawcy lub zostały upoważnione do reprezentowania wnioskodawcy. </w:t>
      </w:r>
      <w:bookmarkEnd w:id="26"/>
    </w:p>
    <w:p w14:paraId="25E7399A" w14:textId="1B3F4603" w:rsidR="00E24911" w:rsidRPr="00DE11EC" w:rsidRDefault="00E24911" w:rsidP="001E2E16">
      <w:pPr>
        <w:spacing w:before="100" w:beforeAutospacing="1" w:after="0" w:line="276" w:lineRule="auto"/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</w:pPr>
      <w:r w:rsidRPr="00DE11EC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Uwaga!</w:t>
      </w:r>
    </w:p>
    <w:p w14:paraId="18577F06" w14:textId="77777777" w:rsidR="00E24911" w:rsidRPr="00E24911" w:rsidRDefault="00E24911" w:rsidP="00E24911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2491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IZ nie dopuszcza możliwości złożenia innych załączników istotnych z punktu widzenia Wnioskodawcy. W przypadku złożenia innych załączników nie będą one brane pod uwagę w trakcie oceny projektu.</w:t>
      </w:r>
    </w:p>
    <w:p w14:paraId="26E669B7" w14:textId="77777777" w:rsidR="00E24911" w:rsidRPr="00930C67" w:rsidRDefault="00E24911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6B5E473A" w14:textId="3A727800" w:rsidR="007B4986" w:rsidRPr="007B4986" w:rsidRDefault="007B4986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sz w:val="24"/>
          <w:szCs w:val="24"/>
          <w:lang w:eastAsia="pl-PL"/>
        </w:rPr>
        <w:t>Wnioski 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 dofinansowanie projektów </w:t>
      </w:r>
      <w:r w:rsidRPr="007B4986">
        <w:rPr>
          <w:rFonts w:ascii="Calibri" w:eastAsia="Times New Roman" w:hAnsi="Calibri" w:cs="Times New Roman"/>
          <w:sz w:val="24"/>
          <w:szCs w:val="24"/>
          <w:lang w:eastAsia="pl-PL"/>
        </w:rPr>
        <w:t>złożone podczas naboru, podlegają ocenie, która przebiega w trzech etapach:</w:t>
      </w:r>
    </w:p>
    <w:p w14:paraId="1ADF6FB0" w14:textId="3D5BF440" w:rsidR="007B4986" w:rsidRPr="007B4986" w:rsidRDefault="007B4986" w:rsidP="00031469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Etap I </w:t>
      </w:r>
      <w:r w:rsidR="003F32B0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D87A4E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D87A4E"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ocena formalna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rozpoczyna się dzień po zakończeniu naboru wniosków</w:t>
      </w:r>
      <w:r w:rsid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br/>
        <w:t>o dofinansowanie projektu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i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trwa do 50 dni kalendarzowych od dnia zakończenia naboru wniosków</w:t>
      </w:r>
      <w:r w:rsidR="00FD2865" w:rsidRP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FD2865" w:rsidRPr="00FD2865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o dofinansowanie projektu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.</w:t>
      </w:r>
      <w:r w:rsid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 Ocena formalna danego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projektu dokonywana jest przez jednego pracownika IZ  powołanego do składu KOP.</w:t>
      </w:r>
    </w:p>
    <w:p w14:paraId="08CC70E8" w14:textId="2C8AFD88" w:rsidR="007B4986" w:rsidRPr="007B4986" w:rsidRDefault="007B4986" w:rsidP="00695A4A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Etap II </w:t>
      </w:r>
      <w:r w:rsidR="003F32B0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D87A4E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D87A4E"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ocena merytoryczna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p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rojekty pozytywnie ocenione pod względem formalnym poddawane są ocenie merytorycznej, która trwa do 50 dni kalendarzowych od dnia następnego po zakończeniu oceny etapu formalnej.</w:t>
      </w:r>
      <w:r w:rsidR="00031469" w:rsidRPr="00031469">
        <w:rPr>
          <w:rFonts w:ascii="Calibri" w:eastAsia="NSimSun" w:hAnsi="Calibri" w:cs="Calibri"/>
          <w:bCs/>
          <w:iCs/>
          <w:color w:val="000000"/>
          <w:kern w:val="3"/>
          <w:sz w:val="24"/>
          <w:szCs w:val="24"/>
          <w:lang w:eastAsia="zh-CN" w:bidi="hi-IN"/>
        </w:rPr>
        <w:t xml:space="preserve">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Ocena merytoryczna danego projektu dokonywana jest przez dwóch członków KOP powołanych do składu KOP</w:t>
      </w:r>
      <w:r w:rsidR="00363550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, którzy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tworzą parę oceniających.</w:t>
      </w:r>
    </w:p>
    <w:p w14:paraId="26143013" w14:textId="0D2DBB32" w:rsidR="007B4986" w:rsidRPr="007B4986" w:rsidRDefault="007B4986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Etap III</w:t>
      </w:r>
      <w:r w:rsidR="003F32B0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</w:t>
      </w:r>
      <w:r w:rsidR="00B545FB">
        <w:rPr>
          <w:rFonts w:ascii="Calibri" w:eastAsia="Times New Roman" w:hAnsi="Calibri" w:cs="Times New Roman"/>
          <w:iCs/>
          <w:sz w:val="24"/>
          <w:szCs w:val="24"/>
          <w:lang w:eastAsia="pl-PL"/>
        </w:rPr>
        <w:t>–</w:t>
      </w: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</w:t>
      </w:r>
      <w:r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negocjacje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p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rojekty ocenione pozytywnie z zastrzeżeniem pod względem merytorycznym przekazane są do etapu negocjacji, który trwa do 50 dni kalendarzowych od daty zakończenia etapu oceny merytorycznej.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363550" w:rsidRPr="00363550">
        <w:rPr>
          <w:rFonts w:ascii="Calibri" w:eastAsia="Times New Roman" w:hAnsi="Calibri" w:cs="Times New Roman"/>
          <w:iCs/>
          <w:sz w:val="24"/>
          <w:szCs w:val="24"/>
          <w:lang w:eastAsia="pl-PL"/>
        </w:rPr>
        <w:t>Negocjacje przeprowadzane są przez wyznaczonych przez Przewodniczącego KOP członków KOP.</w:t>
      </w:r>
    </w:p>
    <w:p w14:paraId="6F8520CA" w14:textId="79FC6471" w:rsidR="007B4986" w:rsidRPr="003721C5" w:rsidRDefault="007B4986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iCs/>
          <w:sz w:val="24"/>
          <w:szCs w:val="24"/>
          <w:lang w:eastAsia="pl-PL"/>
        </w:rPr>
        <w:lastRenderedPageBreak/>
        <w:t xml:space="preserve">Projekty, które w wyniku oceny merytorycznej lub negocjacji uzyskają pozytywną ocenę przechodzą do rozstrzygnięcia </w:t>
      </w:r>
      <w:r w:rsidR="0088748A">
        <w:rPr>
          <w:rFonts w:ascii="Calibri" w:eastAsia="Times New Roman" w:hAnsi="Calibri" w:cs="Times New Roman"/>
          <w:iCs/>
          <w:sz w:val="24"/>
          <w:szCs w:val="24"/>
          <w:lang w:eastAsia="pl-PL"/>
        </w:rPr>
        <w:t>postępowania konkurencyjnego</w:t>
      </w:r>
      <w:r w:rsidRPr="007B4986">
        <w:rPr>
          <w:rFonts w:ascii="Calibri" w:eastAsia="Times New Roman" w:hAnsi="Calibri" w:cs="Times New Roman"/>
          <w:iCs/>
          <w:sz w:val="24"/>
          <w:szCs w:val="24"/>
          <w:lang w:eastAsia="pl-PL"/>
        </w:rPr>
        <w:t>.</w:t>
      </w:r>
    </w:p>
    <w:p w14:paraId="6147E80E" w14:textId="431B2343" w:rsidR="0080754D" w:rsidRDefault="00777F1C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77F1C">
        <w:rPr>
          <w:rFonts w:cstheme="minorHAnsi"/>
          <w:sz w:val="24"/>
          <w:szCs w:val="24"/>
        </w:rPr>
        <w:t xml:space="preserve">Celem postępowania </w:t>
      </w:r>
      <w:r w:rsidR="003721C5">
        <w:rPr>
          <w:rFonts w:cstheme="minorHAnsi"/>
          <w:sz w:val="24"/>
          <w:szCs w:val="24"/>
        </w:rPr>
        <w:t>jest</w:t>
      </w:r>
      <w:r w:rsidRPr="00777F1C">
        <w:rPr>
          <w:rFonts w:cstheme="minorHAnsi"/>
          <w:sz w:val="24"/>
          <w:szCs w:val="24"/>
        </w:rPr>
        <w:t xml:space="preserve"> wybór do dofinansowania projektów</w:t>
      </w:r>
      <w:r>
        <w:rPr>
          <w:rFonts w:cstheme="minorHAnsi"/>
          <w:sz w:val="24"/>
          <w:szCs w:val="24"/>
        </w:rPr>
        <w:t xml:space="preserve"> </w:t>
      </w:r>
      <w:r w:rsidRPr="00777F1C">
        <w:rPr>
          <w:rFonts w:cstheme="minorHAnsi"/>
          <w:sz w:val="24"/>
          <w:szCs w:val="24"/>
        </w:rPr>
        <w:t>spełniających kryteria</w:t>
      </w:r>
      <w:r w:rsidR="003721C5">
        <w:rPr>
          <w:rFonts w:cstheme="minorHAnsi"/>
          <w:sz w:val="24"/>
          <w:szCs w:val="24"/>
        </w:rPr>
        <w:t xml:space="preserve"> wyboru projektów</w:t>
      </w:r>
      <w:r w:rsidRPr="00777F1C">
        <w:rPr>
          <w:rFonts w:cstheme="minorHAnsi"/>
          <w:sz w:val="24"/>
          <w:szCs w:val="24"/>
        </w:rPr>
        <w:t>, które wśród</w:t>
      </w:r>
      <w:r>
        <w:rPr>
          <w:rFonts w:cstheme="minorHAnsi"/>
          <w:sz w:val="24"/>
          <w:szCs w:val="24"/>
        </w:rPr>
        <w:t xml:space="preserve"> projektów z wymaganą minimalną </w:t>
      </w:r>
      <w:r w:rsidRPr="00777F1C">
        <w:rPr>
          <w:rFonts w:cstheme="minorHAnsi"/>
          <w:sz w:val="24"/>
          <w:szCs w:val="24"/>
        </w:rPr>
        <w:t>liczbą punktów uzyskały kolejno największą licz</w:t>
      </w:r>
      <w:r>
        <w:rPr>
          <w:rFonts w:cstheme="minorHAnsi"/>
          <w:sz w:val="24"/>
          <w:szCs w:val="24"/>
        </w:rPr>
        <w:t>bę punktów</w:t>
      </w:r>
      <w:r w:rsidR="00267DBB" w:rsidRPr="00267DBB">
        <w:rPr>
          <w:rFonts w:cstheme="minorHAnsi"/>
          <w:sz w:val="24"/>
          <w:szCs w:val="24"/>
        </w:rPr>
        <w:t xml:space="preserve"> w ramach dostępnej alokacji</w:t>
      </w:r>
      <w:r>
        <w:rPr>
          <w:rFonts w:cstheme="minorHAnsi"/>
          <w:sz w:val="24"/>
          <w:szCs w:val="24"/>
        </w:rPr>
        <w:t xml:space="preserve">. </w:t>
      </w:r>
    </w:p>
    <w:p w14:paraId="4674AB98" w14:textId="2FAD899E" w:rsidR="009012DB" w:rsidRDefault="003721C5" w:rsidP="00D740E4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3721C5">
        <w:rPr>
          <w:rFonts w:cstheme="minorHAnsi"/>
          <w:sz w:val="24"/>
          <w:szCs w:val="24"/>
        </w:rPr>
        <w:t>Szczegółowy opis procedury oceny projektów w ramach postępowania konkurencyjnego znajduje się w załączniku nr 1 do regulaminu</w:t>
      </w:r>
      <w:r w:rsidR="00666969">
        <w:rPr>
          <w:rFonts w:cstheme="minorHAnsi"/>
          <w:sz w:val="24"/>
          <w:szCs w:val="24"/>
        </w:rPr>
        <w:t xml:space="preserve"> pn. Procedura oceny projektów</w:t>
      </w:r>
      <w:r w:rsidR="00466959" w:rsidRPr="00466959">
        <w:rPr>
          <w:rFonts w:cstheme="minorHAnsi"/>
          <w:sz w:val="24"/>
          <w:szCs w:val="24"/>
        </w:rPr>
        <w:t xml:space="preserve"> </w:t>
      </w:r>
      <w:r w:rsidR="009C6EF9">
        <w:rPr>
          <w:rFonts w:cstheme="minorHAnsi"/>
          <w:sz w:val="24"/>
          <w:szCs w:val="24"/>
        </w:rPr>
        <w:br/>
      </w:r>
      <w:r w:rsidR="00466959">
        <w:rPr>
          <w:rFonts w:cstheme="minorHAnsi"/>
          <w:sz w:val="24"/>
          <w:szCs w:val="24"/>
        </w:rPr>
        <w:t>w</w:t>
      </w:r>
      <w:r w:rsidR="009C6EF9">
        <w:rPr>
          <w:rFonts w:cstheme="minorHAnsi"/>
          <w:sz w:val="24"/>
          <w:szCs w:val="24"/>
        </w:rPr>
        <w:t xml:space="preserve"> </w:t>
      </w:r>
      <w:r w:rsidR="00466959" w:rsidRPr="00466959">
        <w:rPr>
          <w:rFonts w:cstheme="minorHAnsi"/>
          <w:sz w:val="24"/>
          <w:szCs w:val="24"/>
        </w:rPr>
        <w:t>postępowaniu konkurencyjnym (zakres EFS +)</w:t>
      </w:r>
      <w:r w:rsidRPr="003721C5">
        <w:rPr>
          <w:rFonts w:cstheme="minorHAnsi"/>
          <w:sz w:val="24"/>
          <w:szCs w:val="24"/>
        </w:rPr>
        <w:t>.</w:t>
      </w:r>
    </w:p>
    <w:p w14:paraId="04E7C5D5" w14:textId="3BEEFB54" w:rsidR="009012DB" w:rsidRDefault="00116331" w:rsidP="009C6EF9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9012DB">
        <w:rPr>
          <w:rFonts w:cstheme="minorHAnsi"/>
          <w:sz w:val="24"/>
          <w:szCs w:val="24"/>
        </w:rPr>
        <w:t xml:space="preserve">Regulamin pracy Komisji Oceny Projektów oceniającej projekty w ramach EFS+ programu </w:t>
      </w:r>
      <w:r w:rsidR="00EA3112">
        <w:rPr>
          <w:rFonts w:cstheme="minorHAnsi"/>
          <w:sz w:val="24"/>
          <w:szCs w:val="24"/>
        </w:rPr>
        <w:t xml:space="preserve">regionalnego </w:t>
      </w:r>
      <w:r w:rsidRPr="009012DB">
        <w:rPr>
          <w:rFonts w:cstheme="minorHAnsi"/>
          <w:sz w:val="24"/>
          <w:szCs w:val="24"/>
        </w:rPr>
        <w:t>FEO 2021-2027</w:t>
      </w:r>
      <w:r w:rsidR="009012DB">
        <w:rPr>
          <w:rFonts w:cstheme="minorHAnsi"/>
          <w:sz w:val="24"/>
          <w:szCs w:val="24"/>
        </w:rPr>
        <w:t xml:space="preserve"> </w:t>
      </w:r>
      <w:r w:rsidR="00EA3112" w:rsidRPr="00EA3112">
        <w:rPr>
          <w:rFonts w:cstheme="minorHAnsi"/>
          <w:sz w:val="24"/>
          <w:szCs w:val="24"/>
        </w:rPr>
        <w:t>dotycz</w:t>
      </w:r>
      <w:r w:rsidR="00EA3112">
        <w:rPr>
          <w:rFonts w:cstheme="minorHAnsi"/>
          <w:sz w:val="24"/>
          <w:szCs w:val="24"/>
        </w:rPr>
        <w:t>ący</w:t>
      </w:r>
      <w:r w:rsidR="00EA3112" w:rsidRPr="00EA3112">
        <w:rPr>
          <w:rFonts w:cstheme="minorHAnsi"/>
          <w:sz w:val="24"/>
          <w:szCs w:val="24"/>
        </w:rPr>
        <w:t xml:space="preserve"> postępowania konkurencyjnego </w:t>
      </w:r>
      <w:r w:rsidR="00D03033" w:rsidRPr="00D03033">
        <w:rPr>
          <w:rFonts w:cstheme="minorHAnsi"/>
          <w:sz w:val="24"/>
          <w:szCs w:val="24"/>
        </w:rPr>
        <w:t>(wskazany</w:t>
      </w:r>
      <w:r w:rsidR="009C6EF9">
        <w:rPr>
          <w:rFonts w:cstheme="minorHAnsi"/>
          <w:sz w:val="24"/>
          <w:szCs w:val="24"/>
        </w:rPr>
        <w:t xml:space="preserve"> </w:t>
      </w:r>
      <w:r w:rsidR="009C6EF9">
        <w:rPr>
          <w:rFonts w:cstheme="minorHAnsi"/>
          <w:sz w:val="24"/>
          <w:szCs w:val="24"/>
        </w:rPr>
        <w:br/>
      </w:r>
      <w:r w:rsidR="00D03033" w:rsidRPr="00D03033">
        <w:rPr>
          <w:rFonts w:cstheme="minorHAnsi"/>
          <w:sz w:val="24"/>
          <w:szCs w:val="24"/>
        </w:rPr>
        <w:t>w</w:t>
      </w:r>
      <w:r w:rsidR="009C6EF9">
        <w:rPr>
          <w:rFonts w:cstheme="minorHAnsi"/>
          <w:sz w:val="24"/>
          <w:szCs w:val="24"/>
        </w:rPr>
        <w:t xml:space="preserve"> </w:t>
      </w:r>
      <w:r w:rsidR="00D03033" w:rsidRPr="00D03033">
        <w:rPr>
          <w:rFonts w:cstheme="minorHAnsi"/>
          <w:sz w:val="24"/>
          <w:szCs w:val="24"/>
        </w:rPr>
        <w:t>punkcie IV Inne dokumenty obowiązujące w naborze)</w:t>
      </w:r>
      <w:r w:rsidR="00D03033">
        <w:rPr>
          <w:rFonts w:cstheme="minorHAnsi"/>
          <w:sz w:val="24"/>
          <w:szCs w:val="24"/>
        </w:rPr>
        <w:t xml:space="preserve"> </w:t>
      </w:r>
      <w:r w:rsidR="009012DB">
        <w:rPr>
          <w:rFonts w:cstheme="minorHAnsi"/>
          <w:sz w:val="24"/>
          <w:szCs w:val="24"/>
        </w:rPr>
        <w:t xml:space="preserve">określa organizację, tryb oraz zasady pracy KOP. </w:t>
      </w:r>
    </w:p>
    <w:p w14:paraId="1E114C24" w14:textId="1A47E531" w:rsidR="0006688C" w:rsidRPr="0006688C" w:rsidRDefault="0006688C" w:rsidP="0006688C">
      <w:pPr>
        <w:pStyle w:val="Bezodstpw"/>
        <w:spacing w:after="120" w:line="276" w:lineRule="auto"/>
        <w:rPr>
          <w:rFonts w:cstheme="minorHAnsi"/>
          <w:b/>
          <w:bCs/>
          <w:sz w:val="32"/>
          <w:szCs w:val="32"/>
        </w:rPr>
      </w:pPr>
      <w:r w:rsidRPr="0006688C">
        <w:rPr>
          <w:rFonts w:cstheme="minorHAnsi"/>
          <w:b/>
          <w:bCs/>
          <w:sz w:val="32"/>
          <w:szCs w:val="32"/>
        </w:rPr>
        <w:t>Uwaga!</w:t>
      </w:r>
    </w:p>
    <w:p w14:paraId="3BC5340A" w14:textId="1B250A7A" w:rsidR="00F63CE4" w:rsidRDefault="0006688C" w:rsidP="0006688C">
      <w:pPr>
        <w:pStyle w:val="Bezodstpw"/>
        <w:spacing w:line="276" w:lineRule="auto"/>
        <w:rPr>
          <w:rFonts w:cstheme="minorHAnsi"/>
          <w:b/>
          <w:bCs/>
          <w:sz w:val="28"/>
          <w:szCs w:val="28"/>
        </w:rPr>
      </w:pPr>
      <w:r w:rsidRPr="0006688C">
        <w:rPr>
          <w:rFonts w:cstheme="minorHAnsi"/>
          <w:b/>
          <w:bCs/>
          <w:sz w:val="28"/>
          <w:szCs w:val="28"/>
        </w:rPr>
        <w:t xml:space="preserve">Wnioski </w:t>
      </w:r>
      <w:r w:rsidR="00466959">
        <w:rPr>
          <w:rFonts w:cstheme="minorHAnsi"/>
          <w:b/>
          <w:bCs/>
          <w:sz w:val="28"/>
          <w:szCs w:val="28"/>
        </w:rPr>
        <w:t xml:space="preserve">o dofinansowanie projektu </w:t>
      </w:r>
      <w:r w:rsidRPr="0006688C">
        <w:rPr>
          <w:rFonts w:cstheme="minorHAnsi"/>
          <w:b/>
          <w:bCs/>
          <w:sz w:val="28"/>
          <w:szCs w:val="28"/>
        </w:rPr>
        <w:t xml:space="preserve">składane </w:t>
      </w:r>
      <w:r w:rsidR="00466959" w:rsidRPr="0006688C">
        <w:rPr>
          <w:rFonts w:cstheme="minorHAnsi"/>
          <w:b/>
          <w:bCs/>
          <w:sz w:val="28"/>
          <w:szCs w:val="28"/>
        </w:rPr>
        <w:t>są</w:t>
      </w:r>
      <w:r w:rsidR="00466959" w:rsidRPr="00F0461F">
        <w:rPr>
          <w:rFonts w:cstheme="minorHAnsi"/>
          <w:b/>
          <w:bCs/>
          <w:sz w:val="28"/>
          <w:szCs w:val="28"/>
        </w:rPr>
        <w:t xml:space="preserve"> </w:t>
      </w:r>
      <w:r w:rsidRPr="00F0461F">
        <w:rPr>
          <w:rFonts w:cstheme="minorHAnsi"/>
          <w:b/>
          <w:bCs/>
          <w:sz w:val="28"/>
          <w:szCs w:val="28"/>
        </w:rPr>
        <w:t>wyłącznie</w:t>
      </w:r>
      <w:r w:rsidRPr="0006688C">
        <w:rPr>
          <w:rFonts w:cstheme="minorHAnsi"/>
          <w:b/>
          <w:bCs/>
          <w:sz w:val="28"/>
          <w:szCs w:val="28"/>
        </w:rPr>
        <w:t xml:space="preserve"> w formie elektronicznej</w:t>
      </w:r>
      <w:r w:rsidR="00266E96">
        <w:rPr>
          <w:rFonts w:cstheme="minorHAnsi"/>
          <w:b/>
          <w:bCs/>
          <w:sz w:val="28"/>
          <w:szCs w:val="28"/>
        </w:rPr>
        <w:t xml:space="preserve"> wraz z obowiązkowymi załącznikami (jeśli dotyczą)</w:t>
      </w:r>
      <w:r w:rsidRPr="0006688C">
        <w:rPr>
          <w:rFonts w:cstheme="minorHAnsi"/>
          <w:b/>
          <w:bCs/>
          <w:sz w:val="28"/>
          <w:szCs w:val="28"/>
        </w:rPr>
        <w:t>, za pośrednictwem systemu teleinformatycznego LSI 2021-2027 (nie jest składana wersja papierowa).</w:t>
      </w:r>
      <w:r w:rsidR="00466959" w:rsidRPr="004669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466959" w:rsidRPr="00466959">
        <w:rPr>
          <w:rFonts w:cstheme="minorHAnsi"/>
          <w:b/>
          <w:bCs/>
          <w:sz w:val="28"/>
          <w:szCs w:val="28"/>
        </w:rPr>
        <w:t>Wnios</w:t>
      </w:r>
      <w:r w:rsidR="00466959">
        <w:rPr>
          <w:rFonts w:cstheme="minorHAnsi"/>
          <w:b/>
          <w:bCs/>
          <w:sz w:val="28"/>
          <w:szCs w:val="28"/>
        </w:rPr>
        <w:t>ki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o dofinansowanie projektu składan</w:t>
      </w:r>
      <w:r w:rsidR="00466959">
        <w:rPr>
          <w:rFonts w:cstheme="minorHAnsi"/>
          <w:b/>
          <w:bCs/>
          <w:sz w:val="28"/>
          <w:szCs w:val="28"/>
        </w:rPr>
        <w:t>e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</w:t>
      </w:r>
      <w:r w:rsidR="00466959">
        <w:rPr>
          <w:rFonts w:cstheme="minorHAnsi"/>
          <w:b/>
          <w:bCs/>
          <w:sz w:val="28"/>
          <w:szCs w:val="28"/>
        </w:rPr>
        <w:t>są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bez pisma przewodniego.</w:t>
      </w:r>
    </w:p>
    <w:p w14:paraId="43DFF72B" w14:textId="77777777" w:rsidR="00B755C5" w:rsidRPr="0006688C" w:rsidRDefault="00B755C5" w:rsidP="009816C6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176A3E39" w14:textId="0BB61FBB" w:rsidR="00200E14" w:rsidRPr="00562BE6" w:rsidRDefault="00200E14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27" w:name="_Toc148516157"/>
      <w:r w:rsidRPr="00562BE6">
        <w:rPr>
          <w:b/>
          <w:color w:val="auto"/>
          <w:sz w:val="28"/>
          <w:szCs w:val="28"/>
        </w:rPr>
        <w:t xml:space="preserve">System teleinformatyczny, w którym </w:t>
      </w:r>
      <w:r w:rsidR="00902D9F" w:rsidRPr="00562BE6">
        <w:rPr>
          <w:b/>
          <w:color w:val="auto"/>
          <w:sz w:val="28"/>
          <w:szCs w:val="28"/>
        </w:rPr>
        <w:t>należy</w:t>
      </w:r>
      <w:r w:rsidRPr="00562BE6">
        <w:rPr>
          <w:b/>
          <w:color w:val="auto"/>
          <w:sz w:val="28"/>
          <w:szCs w:val="28"/>
        </w:rPr>
        <w:t xml:space="preserve"> </w:t>
      </w:r>
      <w:r w:rsidR="00902D9F" w:rsidRPr="00562BE6">
        <w:rPr>
          <w:b/>
          <w:color w:val="auto"/>
          <w:sz w:val="28"/>
          <w:szCs w:val="28"/>
        </w:rPr>
        <w:t xml:space="preserve">złożyć </w:t>
      </w:r>
      <w:r w:rsidRPr="00562BE6">
        <w:rPr>
          <w:b/>
          <w:color w:val="auto"/>
          <w:sz w:val="28"/>
          <w:szCs w:val="28"/>
        </w:rPr>
        <w:t>wniosek oraz sposób dostępu do formularza wniosku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27"/>
    </w:p>
    <w:p w14:paraId="61E1DB55" w14:textId="77777777" w:rsidR="00200E14" w:rsidRPr="006330FB" w:rsidRDefault="00200E14" w:rsidP="0006688C">
      <w:pPr>
        <w:spacing w:after="240" w:line="276" w:lineRule="auto"/>
        <w:rPr>
          <w:sz w:val="24"/>
          <w:szCs w:val="24"/>
        </w:rPr>
      </w:pPr>
    </w:p>
    <w:p w14:paraId="30A848C9" w14:textId="1DA2FB0E" w:rsidR="001D3212" w:rsidRPr="001D3212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1D3212">
        <w:rPr>
          <w:rFonts w:ascii="Calibri" w:hAnsi="Calibri" w:cs="Calibri"/>
          <w:b/>
          <w:sz w:val="24"/>
          <w:szCs w:val="24"/>
        </w:rPr>
        <w:t xml:space="preserve">IZ przyjmuje wnioski o dofinansowanie </w:t>
      </w:r>
      <w:r w:rsidR="00FD2865" w:rsidRPr="001D3212">
        <w:rPr>
          <w:rFonts w:ascii="Calibri" w:hAnsi="Calibri" w:cs="Calibri"/>
          <w:b/>
          <w:sz w:val="24"/>
          <w:szCs w:val="24"/>
        </w:rPr>
        <w:t>projekt</w:t>
      </w:r>
      <w:r w:rsidR="00FD2865">
        <w:rPr>
          <w:rFonts w:ascii="Calibri" w:hAnsi="Calibri" w:cs="Calibri"/>
          <w:b/>
          <w:sz w:val="24"/>
          <w:szCs w:val="24"/>
        </w:rPr>
        <w:t>u</w:t>
      </w:r>
      <w:r w:rsidR="00FD2865" w:rsidRPr="001D3212">
        <w:rPr>
          <w:rFonts w:ascii="Calibri" w:hAnsi="Calibri" w:cs="Calibri"/>
          <w:b/>
          <w:sz w:val="24"/>
          <w:szCs w:val="24"/>
        </w:rPr>
        <w:t xml:space="preserve"> </w:t>
      </w:r>
      <w:r w:rsidRPr="001D3212">
        <w:rPr>
          <w:rFonts w:ascii="Calibri" w:hAnsi="Calibri" w:cs="Calibri"/>
          <w:b/>
          <w:sz w:val="24"/>
          <w:szCs w:val="24"/>
        </w:rPr>
        <w:t xml:space="preserve">wyłącznie za pomocą systemu </w:t>
      </w:r>
      <w:r w:rsidR="00D406CC">
        <w:rPr>
          <w:rFonts w:ascii="Calibri" w:hAnsi="Calibri" w:cs="Calibri"/>
          <w:b/>
          <w:sz w:val="24"/>
          <w:szCs w:val="24"/>
        </w:rPr>
        <w:t>tele</w:t>
      </w:r>
      <w:r w:rsidRPr="001D3212">
        <w:rPr>
          <w:rFonts w:ascii="Calibri" w:hAnsi="Calibri" w:cs="Calibri"/>
          <w:b/>
          <w:sz w:val="24"/>
          <w:szCs w:val="24"/>
        </w:rPr>
        <w:t>informatycznego LSI 2021-2027</w:t>
      </w:r>
      <w:r w:rsidRPr="001D3212">
        <w:rPr>
          <w:rFonts w:ascii="Calibri" w:hAnsi="Calibri" w:cs="Calibri"/>
          <w:sz w:val="24"/>
          <w:szCs w:val="24"/>
        </w:rPr>
        <w:t>.</w:t>
      </w:r>
    </w:p>
    <w:p w14:paraId="42FD18FE" w14:textId="77777777" w:rsidR="001D3212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2B4972D" w14:textId="10860947" w:rsidR="00200E14" w:rsidRDefault="001D3212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Zadaniem systemu </w:t>
      </w:r>
      <w:r w:rsidRPr="001D3212">
        <w:rPr>
          <w:rFonts w:ascii="Calibri" w:hAnsi="Calibri" w:cs="Calibri"/>
          <w:sz w:val="24"/>
          <w:szCs w:val="24"/>
        </w:rPr>
        <w:t>LSI 2021-2027</w:t>
      </w:r>
      <w:r w:rsidRPr="001D321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jest umożliwienie wnioskodawcom tworzenia wnio</w:t>
      </w:r>
      <w:r w:rsidR="00020EB2">
        <w:rPr>
          <w:rFonts w:ascii="Calibri" w:hAnsi="Calibri" w:cs="Calibri"/>
          <w:sz w:val="24"/>
          <w:szCs w:val="24"/>
        </w:rPr>
        <w:t xml:space="preserve">sków </w:t>
      </w:r>
      <w:r w:rsidR="00020EB2">
        <w:rPr>
          <w:rFonts w:ascii="Calibri" w:hAnsi="Calibri" w:cs="Calibri"/>
          <w:sz w:val="24"/>
          <w:szCs w:val="24"/>
        </w:rPr>
        <w:br/>
        <w:t xml:space="preserve">o dofinansowanie </w:t>
      </w:r>
      <w:r w:rsidR="00FD2865">
        <w:rPr>
          <w:rFonts w:ascii="Calibri" w:hAnsi="Calibri" w:cs="Calibri"/>
          <w:sz w:val="24"/>
          <w:szCs w:val="24"/>
        </w:rPr>
        <w:t>projektu</w:t>
      </w:r>
      <w:r w:rsidR="00020EB2">
        <w:rPr>
          <w:rFonts w:ascii="Calibri" w:hAnsi="Calibri" w:cs="Calibri"/>
          <w:sz w:val="24"/>
          <w:szCs w:val="24"/>
        </w:rPr>
        <w:t xml:space="preserve">, a IZ </w:t>
      </w:r>
      <w:r>
        <w:rPr>
          <w:rFonts w:ascii="Calibri" w:hAnsi="Calibri" w:cs="Calibri"/>
          <w:sz w:val="24"/>
          <w:szCs w:val="24"/>
        </w:rPr>
        <w:t>elektroniczne prowadzenie wykazu projektów od momentu ich złożenia przez wnioskodawcę, aż do utworzenia listy projektów wybranych do dofinansowania.</w:t>
      </w:r>
    </w:p>
    <w:p w14:paraId="3008F74A" w14:textId="419F5E2E" w:rsidR="004C31EB" w:rsidRDefault="001D3212" w:rsidP="005419DE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 w:rsidRPr="001D3212">
        <w:rPr>
          <w:rFonts w:ascii="Calibri" w:hAnsi="Calibri" w:cs="Calibri"/>
          <w:sz w:val="24"/>
          <w:szCs w:val="24"/>
        </w:rPr>
        <w:t xml:space="preserve">Elementem systemu LSI 2021-2027 jest </w:t>
      </w:r>
      <w:r w:rsidR="008F7824" w:rsidRPr="008F7824">
        <w:rPr>
          <w:rFonts w:ascii="Calibri" w:hAnsi="Calibri" w:cs="Calibri"/>
          <w:sz w:val="24"/>
          <w:szCs w:val="24"/>
        </w:rPr>
        <w:t>Panel Wnioskodawcy</w:t>
      </w:r>
      <w:r w:rsidRPr="001D3212">
        <w:rPr>
          <w:rFonts w:ascii="Calibri" w:hAnsi="Calibri" w:cs="Calibri"/>
          <w:sz w:val="24"/>
          <w:szCs w:val="24"/>
        </w:rPr>
        <w:t>. Jest to specjalna aplikacja,</w:t>
      </w:r>
      <w:r>
        <w:rPr>
          <w:rFonts w:ascii="Calibri" w:hAnsi="Calibri" w:cs="Calibri"/>
          <w:sz w:val="24"/>
          <w:szCs w:val="24"/>
        </w:rPr>
        <w:t xml:space="preserve"> </w:t>
      </w:r>
      <w:r w:rsidRPr="001D3212">
        <w:rPr>
          <w:rFonts w:ascii="Calibri" w:hAnsi="Calibri" w:cs="Calibri"/>
          <w:sz w:val="24"/>
          <w:szCs w:val="24"/>
        </w:rPr>
        <w:t>funkcjonująca jako serwis internetowy, dedykowana dla wnioskodawców</w:t>
      </w:r>
      <w:r>
        <w:rPr>
          <w:rFonts w:ascii="Calibri" w:hAnsi="Calibri" w:cs="Calibri"/>
          <w:sz w:val="24"/>
          <w:szCs w:val="24"/>
        </w:rPr>
        <w:t xml:space="preserve">, dostępna </w:t>
      </w:r>
      <w:r w:rsidRPr="001D3212">
        <w:rPr>
          <w:rFonts w:ascii="Calibri" w:hAnsi="Calibri" w:cs="Calibri"/>
          <w:sz w:val="24"/>
          <w:szCs w:val="24"/>
        </w:rPr>
        <w:t xml:space="preserve">wyłącznie on-line. </w:t>
      </w:r>
      <w:r w:rsidR="00F27CDC" w:rsidRPr="00F27CDC">
        <w:rPr>
          <w:rFonts w:ascii="Calibri" w:hAnsi="Calibri" w:cs="Calibri"/>
          <w:b/>
          <w:sz w:val="24"/>
          <w:szCs w:val="24"/>
        </w:rPr>
        <w:t>Panel W</w:t>
      </w:r>
      <w:r w:rsidR="00F27CDC" w:rsidRPr="00F27CDC">
        <w:rPr>
          <w:rFonts w:ascii="Calibri" w:hAnsi="Calibri" w:cs="Calibri"/>
          <w:b/>
          <w:bCs/>
          <w:sz w:val="24"/>
          <w:szCs w:val="24"/>
        </w:rPr>
        <w:t>nioskodawcy</w:t>
      </w:r>
      <w:r w:rsidRPr="001D3212">
        <w:rPr>
          <w:rFonts w:ascii="Calibri" w:hAnsi="Calibri" w:cs="Calibri"/>
          <w:b/>
          <w:sz w:val="24"/>
          <w:szCs w:val="24"/>
        </w:rPr>
        <w:t xml:space="preserve"> jest jedynym narzędziem dostępnym dla wnioskodawców, za pomocą którego należy wypełnić i złożyć wniosek o dofinansowanie </w:t>
      </w:r>
      <w:r w:rsidRPr="001D3212">
        <w:rPr>
          <w:rFonts w:ascii="Calibri" w:hAnsi="Calibri" w:cs="Calibri"/>
          <w:b/>
          <w:sz w:val="24"/>
          <w:szCs w:val="24"/>
        </w:rPr>
        <w:lastRenderedPageBreak/>
        <w:t xml:space="preserve">projektu </w:t>
      </w:r>
      <w:r w:rsidR="008C7671">
        <w:rPr>
          <w:rFonts w:ascii="Calibri" w:hAnsi="Calibri" w:cs="Calibri"/>
          <w:b/>
          <w:sz w:val="24"/>
          <w:szCs w:val="24"/>
        </w:rPr>
        <w:t xml:space="preserve"> z załącznikami </w:t>
      </w:r>
      <w:r w:rsidRPr="001D3212">
        <w:rPr>
          <w:rFonts w:ascii="Calibri" w:hAnsi="Calibri" w:cs="Calibri"/>
          <w:b/>
          <w:sz w:val="24"/>
          <w:szCs w:val="24"/>
        </w:rPr>
        <w:t>w ramach FEO 2021-2027</w:t>
      </w:r>
      <w:r w:rsidRPr="001D3212">
        <w:rPr>
          <w:rFonts w:ascii="Calibri" w:hAnsi="Calibri" w:cs="Calibri"/>
          <w:sz w:val="24"/>
          <w:szCs w:val="24"/>
        </w:rPr>
        <w:t>.</w:t>
      </w:r>
      <w:r w:rsidR="00466959">
        <w:rPr>
          <w:rFonts w:ascii="Calibri" w:hAnsi="Calibri" w:cs="Calibri"/>
          <w:sz w:val="24"/>
          <w:szCs w:val="24"/>
        </w:rPr>
        <w:t xml:space="preserve"> </w:t>
      </w:r>
      <w:r w:rsidR="00466959" w:rsidRPr="00466959">
        <w:rPr>
          <w:rFonts w:ascii="Calibri" w:hAnsi="Calibri" w:cs="Calibri"/>
          <w:b/>
          <w:sz w:val="24"/>
          <w:szCs w:val="24"/>
        </w:rPr>
        <w:t>Wniosek o dofinansowanie projektu składany jest bez pisma przewodniego.</w:t>
      </w:r>
      <w:r w:rsidR="004C31EB">
        <w:rPr>
          <w:rFonts w:ascii="Calibri" w:hAnsi="Calibri" w:cs="Calibri"/>
          <w:b/>
          <w:sz w:val="24"/>
          <w:szCs w:val="24"/>
        </w:rPr>
        <w:t xml:space="preserve"> </w:t>
      </w:r>
    </w:p>
    <w:p w14:paraId="1C8F8486" w14:textId="469DA1B8" w:rsidR="004C31EB" w:rsidRDefault="004C31EB" w:rsidP="005419DE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Uwaga!</w:t>
      </w:r>
    </w:p>
    <w:p w14:paraId="5CD1B989" w14:textId="5F7C8B94" w:rsidR="004C31EB" w:rsidRPr="004C31EB" w:rsidRDefault="004C31EB" w:rsidP="005419DE">
      <w:pPr>
        <w:spacing w:before="120"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B83C2E">
        <w:rPr>
          <w:rFonts w:ascii="Calibri" w:eastAsia="Calibri" w:hAnsi="Calibri" w:cs="Times New Roman"/>
          <w:b/>
          <w:sz w:val="24"/>
          <w:szCs w:val="24"/>
        </w:rPr>
        <w:t>Wniosek o dofinansowanie projektu musi być podpisany</w:t>
      </w:r>
      <w:r w:rsidR="00542A92" w:rsidRPr="00542A92">
        <w:rPr>
          <w:rFonts w:ascii="Calibri" w:eastAsia="Calibri" w:hAnsi="Calibri" w:cs="Times New Roman"/>
          <w:sz w:val="24"/>
          <w:szCs w:val="24"/>
        </w:rPr>
        <w:t xml:space="preserve"> </w:t>
      </w:r>
      <w:r w:rsidR="0006576A" w:rsidRPr="00B83C2E">
        <w:rPr>
          <w:rFonts w:ascii="Calibri" w:eastAsia="Calibri" w:hAnsi="Calibri" w:cs="Times New Roman"/>
          <w:b/>
          <w:sz w:val="24"/>
          <w:szCs w:val="24"/>
        </w:rPr>
        <w:t>elektronicznie</w:t>
      </w:r>
      <w:r w:rsidR="0006576A">
        <w:rPr>
          <w:rFonts w:ascii="Calibri" w:eastAsia="Calibri" w:hAnsi="Calibri" w:cs="Times New Roman"/>
          <w:sz w:val="24"/>
          <w:szCs w:val="24"/>
        </w:rPr>
        <w:t xml:space="preserve"> </w:t>
      </w:r>
      <w:r w:rsidR="00542A92" w:rsidRPr="00542A92">
        <w:rPr>
          <w:rFonts w:ascii="Calibri" w:eastAsia="Calibri" w:hAnsi="Calibri" w:cs="Times New Roman"/>
          <w:b/>
          <w:sz w:val="24"/>
          <w:szCs w:val="24"/>
        </w:rPr>
        <w:t xml:space="preserve">zgodnie </w:t>
      </w:r>
      <w:r w:rsidR="00FC14EC">
        <w:rPr>
          <w:rFonts w:ascii="Calibri" w:eastAsia="Calibri" w:hAnsi="Calibri" w:cs="Times New Roman"/>
          <w:b/>
          <w:sz w:val="24"/>
          <w:szCs w:val="24"/>
        </w:rPr>
        <w:br/>
      </w:r>
      <w:r w:rsidR="00542A92" w:rsidRPr="00542A92">
        <w:rPr>
          <w:rFonts w:ascii="Calibri" w:eastAsia="Calibri" w:hAnsi="Calibri" w:cs="Times New Roman"/>
          <w:b/>
          <w:sz w:val="24"/>
          <w:szCs w:val="24"/>
        </w:rPr>
        <w:t>z Instrukcją obsługi Panelu Wnioskodawcy FEO 2021-2027</w:t>
      </w:r>
      <w:r w:rsidR="00542A92" w:rsidRPr="00B83C2E">
        <w:rPr>
          <w:rFonts w:ascii="Calibri" w:eastAsia="Calibri" w:hAnsi="Calibri" w:cs="Times New Roman"/>
          <w:sz w:val="24"/>
          <w:szCs w:val="24"/>
        </w:rPr>
        <w:t>, która stanowi załącznik nr 4 do regulaminu</w:t>
      </w:r>
      <w:r w:rsidRPr="00542A9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4C31EB">
        <w:rPr>
          <w:rFonts w:ascii="Calibri" w:eastAsia="Calibri" w:hAnsi="Calibri" w:cs="Times New Roman"/>
          <w:sz w:val="24"/>
          <w:szCs w:val="24"/>
        </w:rPr>
        <w:t>System umożliwia podłączenie podpisanego elektroniczn</w:t>
      </w:r>
      <w:r w:rsidR="007F75D8">
        <w:rPr>
          <w:rFonts w:ascii="Calibri" w:eastAsia="Calibri" w:hAnsi="Calibri" w:cs="Times New Roman"/>
          <w:sz w:val="24"/>
          <w:szCs w:val="24"/>
        </w:rPr>
        <w:t>i</w:t>
      </w:r>
      <w:r w:rsidRPr="004C31EB">
        <w:rPr>
          <w:rFonts w:ascii="Calibri" w:eastAsia="Calibri" w:hAnsi="Calibri" w:cs="Times New Roman"/>
          <w:sz w:val="24"/>
          <w:szCs w:val="24"/>
        </w:rPr>
        <w:t>e gotowego projektu. Wniosek o dofinansowanie projektu musi być podpisany przez wszystkie osoby wskazane w  statucie jednostki/akcie powołującym jednostkę lub innym dokumencie oraz przez osoby upoważnione do podejmowania zobowiązań finansowych (</w:t>
      </w:r>
      <w:r>
        <w:rPr>
          <w:rFonts w:ascii="Calibri" w:eastAsia="Calibri" w:hAnsi="Calibri" w:cs="Times New Roman"/>
          <w:sz w:val="24"/>
          <w:szCs w:val="24"/>
        </w:rPr>
        <w:t>w</w:t>
      </w:r>
      <w:r w:rsidRPr="004C31EB">
        <w:rPr>
          <w:rFonts w:ascii="Calibri" w:eastAsia="Calibri" w:hAnsi="Calibri" w:cs="Times New Roman"/>
          <w:sz w:val="24"/>
          <w:szCs w:val="24"/>
        </w:rPr>
        <w:t xml:space="preserve"> przypadku jednostek działających na podstawie </w:t>
      </w:r>
      <w:r>
        <w:rPr>
          <w:rFonts w:ascii="Calibri" w:eastAsia="Calibri" w:hAnsi="Calibri" w:cs="Times New Roman"/>
          <w:sz w:val="24"/>
          <w:szCs w:val="24"/>
        </w:rPr>
        <w:t>u</w:t>
      </w:r>
      <w:r w:rsidRPr="004C31EB">
        <w:rPr>
          <w:rFonts w:ascii="Calibri" w:eastAsia="Calibri" w:hAnsi="Calibri" w:cs="Times New Roman"/>
          <w:sz w:val="24"/>
          <w:szCs w:val="24"/>
        </w:rPr>
        <w:t>stawy z dnia 27 sierpnia 2009 r. o finansach publicznych).</w:t>
      </w:r>
    </w:p>
    <w:p w14:paraId="65185716" w14:textId="7B01DC64" w:rsidR="00A0292F" w:rsidRPr="00B83C2E" w:rsidRDefault="004C31EB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B83C2E">
        <w:rPr>
          <w:rFonts w:ascii="Calibri" w:eastAsia="Calibri" w:hAnsi="Calibri" w:cs="Calibri"/>
          <w:b/>
          <w:sz w:val="24"/>
          <w:szCs w:val="24"/>
        </w:rPr>
        <w:t>Podpisany elektronicznie dokument</w:t>
      </w:r>
      <w:r w:rsidRPr="00B83C2E">
        <w:rPr>
          <w:rFonts w:ascii="Calibri" w:eastAsia="Calibri" w:hAnsi="Calibri" w:cs="Times New Roman"/>
          <w:b/>
          <w:sz w:val="24"/>
          <w:szCs w:val="24"/>
        </w:rPr>
        <w:t>, należy dołączyć do projektu.</w:t>
      </w:r>
    </w:p>
    <w:p w14:paraId="71D1DA9B" w14:textId="65D2BA07" w:rsidR="002B0E66" w:rsidRPr="002B0E66" w:rsidRDefault="002B0E66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4"/>
          <w:szCs w:val="24"/>
        </w:rPr>
      </w:pPr>
      <w:r w:rsidRPr="002B0E66">
        <w:rPr>
          <w:rFonts w:ascii="Calibri" w:hAnsi="Calibri" w:cs="Calibri"/>
          <w:sz w:val="24"/>
          <w:szCs w:val="24"/>
        </w:rPr>
        <w:t xml:space="preserve">Adres strony internetowej </w:t>
      </w:r>
      <w:r w:rsidR="002149B8" w:rsidRPr="002149B8">
        <w:rPr>
          <w:rFonts w:ascii="Calibri" w:hAnsi="Calibri" w:cs="Calibri"/>
          <w:sz w:val="24"/>
          <w:szCs w:val="24"/>
        </w:rPr>
        <w:t>Panelu Wnioskodawcy</w:t>
      </w:r>
      <w:r w:rsidRPr="002B0E66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450388" w:rsidRPr="00450388">
        <w:rPr>
          <w:rFonts w:ascii="Calibri" w:hAnsi="Calibri" w:cs="Calibri"/>
          <w:b/>
          <w:bCs/>
          <w:sz w:val="24"/>
          <w:szCs w:val="24"/>
        </w:rPr>
        <w:t>https://pw2021.opolskie.pl</w:t>
      </w:r>
    </w:p>
    <w:p w14:paraId="6DDC91E4" w14:textId="75001E44" w:rsidR="00232AA6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Szczegółowe informacje odnośnie sposobu dostępu do formularza wniosku znajdują się </w:t>
      </w:r>
      <w:r>
        <w:rPr>
          <w:rFonts w:ascii="Calibri" w:hAnsi="Calibri" w:cs="Calibri"/>
          <w:sz w:val="24"/>
          <w:szCs w:val="24"/>
        </w:rPr>
        <w:br/>
        <w:t xml:space="preserve">w </w:t>
      </w:r>
      <w:r w:rsidRPr="001D3212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nstrukcji</w:t>
      </w:r>
      <w:r w:rsidRPr="001D32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obsługi</w:t>
      </w:r>
      <w:r w:rsidRPr="001D3212">
        <w:rPr>
          <w:rFonts w:ascii="Calibri" w:hAnsi="Calibri" w:cs="Calibri"/>
          <w:sz w:val="24"/>
          <w:szCs w:val="24"/>
        </w:rPr>
        <w:t xml:space="preserve"> </w:t>
      </w:r>
      <w:r w:rsidR="00AC6F6A">
        <w:rPr>
          <w:rFonts w:ascii="Calibri" w:hAnsi="Calibri" w:cs="Calibri"/>
          <w:sz w:val="24"/>
          <w:szCs w:val="24"/>
        </w:rPr>
        <w:t>Panelu Wnioskodawcy</w:t>
      </w:r>
      <w:r w:rsidRPr="001D3212">
        <w:rPr>
          <w:rFonts w:ascii="Calibri" w:hAnsi="Calibri" w:cs="Calibri"/>
          <w:sz w:val="24"/>
          <w:szCs w:val="24"/>
        </w:rPr>
        <w:t xml:space="preserve"> FEO 2021-2027</w:t>
      </w:r>
      <w:r>
        <w:rPr>
          <w:rFonts w:ascii="Calibri" w:hAnsi="Calibri" w:cs="Calibri"/>
          <w:sz w:val="24"/>
          <w:szCs w:val="24"/>
        </w:rPr>
        <w:t xml:space="preserve"> stanowiącej załącznik </w:t>
      </w:r>
      <w:r w:rsidR="00AE201F">
        <w:rPr>
          <w:rFonts w:ascii="Calibri" w:hAnsi="Calibri" w:cs="Calibri"/>
          <w:sz w:val="24"/>
          <w:szCs w:val="24"/>
        </w:rPr>
        <w:t xml:space="preserve">nr 4 </w:t>
      </w:r>
      <w:r>
        <w:rPr>
          <w:rFonts w:ascii="Calibri" w:hAnsi="Calibri" w:cs="Calibri"/>
          <w:sz w:val="24"/>
          <w:szCs w:val="24"/>
        </w:rPr>
        <w:t>do regulaminu.</w:t>
      </w:r>
    </w:p>
    <w:p w14:paraId="630F6711" w14:textId="77777777" w:rsidR="00C67C79" w:rsidRDefault="00C67C79" w:rsidP="00F21638">
      <w:pPr>
        <w:spacing w:after="240" w:line="276" w:lineRule="auto"/>
      </w:pPr>
    </w:p>
    <w:p w14:paraId="60F1DB34" w14:textId="571587AA" w:rsidR="005562AF" w:rsidRPr="00562BE6" w:rsidRDefault="005562AF" w:rsidP="00480595">
      <w:pPr>
        <w:pStyle w:val="Nagwek2"/>
        <w:numPr>
          <w:ilvl w:val="1"/>
          <w:numId w:val="18"/>
        </w:numPr>
        <w:ind w:left="1276" w:hanging="567"/>
        <w:rPr>
          <w:b/>
          <w:sz w:val="28"/>
          <w:szCs w:val="28"/>
        </w:rPr>
      </w:pPr>
      <w:bookmarkStart w:id="28" w:name="_Toc148516158"/>
      <w:r w:rsidRPr="00562BE6">
        <w:rPr>
          <w:b/>
          <w:color w:val="auto"/>
          <w:sz w:val="28"/>
          <w:szCs w:val="28"/>
        </w:rPr>
        <w:t xml:space="preserve">Sposób komunikacji między wnioskodawcą a </w:t>
      </w:r>
      <w:r w:rsidR="00AB3B04" w:rsidRPr="00562BE6">
        <w:rPr>
          <w:b/>
          <w:color w:val="auto"/>
          <w:sz w:val="28"/>
          <w:szCs w:val="28"/>
        </w:rPr>
        <w:t>IZ</w:t>
      </w:r>
      <w:bookmarkEnd w:id="28"/>
    </w:p>
    <w:p w14:paraId="3973468A" w14:textId="77777777" w:rsidR="005562AF" w:rsidRPr="006330FB" w:rsidRDefault="005562AF" w:rsidP="008A7224">
      <w:pPr>
        <w:spacing w:after="240" w:line="276" w:lineRule="auto"/>
        <w:rPr>
          <w:sz w:val="24"/>
          <w:szCs w:val="24"/>
        </w:rPr>
      </w:pPr>
    </w:p>
    <w:p w14:paraId="72CA1BD3" w14:textId="170DFC17" w:rsidR="00997E59" w:rsidRDefault="00C373A9" w:rsidP="008A7224">
      <w:pPr>
        <w:spacing w:after="240" w:line="276" w:lineRule="auto"/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</w:pPr>
      <w:r w:rsidRPr="00C373A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W ramach </w:t>
      </w:r>
      <w:r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postępowania konkurencyjnego</w:t>
      </w:r>
      <w:r w:rsidRPr="00C373A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</w:t>
      </w:r>
      <w:r w:rsidRPr="00647D4B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>zastosowanie ma</w:t>
      </w:r>
      <w:r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elektroniczna forma</w:t>
      </w:r>
      <w:r w:rsidR="00942D06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</w:t>
      </w:r>
      <w:r w:rsidRPr="00C373A9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>komunikacji</w:t>
      </w:r>
      <w:r w:rsidR="00997E59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obejmująca:</w:t>
      </w:r>
    </w:p>
    <w:p w14:paraId="1665DE26" w14:textId="20961DE0" w:rsidR="005562AF" w:rsidRPr="00694FB7" w:rsidRDefault="00997E59" w:rsidP="00480595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składanie wniosków o dofinansowanie </w:t>
      </w:r>
      <w:r w:rsidR="00FD2865"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projekt</w:t>
      </w:r>
      <w:r w:rsidR="00FD2865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u</w:t>
      </w:r>
      <w:r w:rsidR="00FD2865"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wyłącznie za pomocą systemu teleinformatycznego LSI 2021-2027</w:t>
      </w:r>
      <w:r w:rsidR="0046695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(</w:t>
      </w:r>
      <w:r w:rsidR="00466959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w</w:t>
      </w:r>
      <w:r w:rsidR="00466959" w:rsidRPr="00B83C2E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nioski o dofinansowanie projekt</w:t>
      </w:r>
      <w:r w:rsidR="00FD2865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u</w:t>
      </w:r>
      <w:r w:rsidR="00466959" w:rsidRPr="00B83C2E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 xml:space="preserve"> składane są bez pisma przewodniego</w:t>
      </w:r>
      <w:r w:rsidR="0046695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)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, </w:t>
      </w:r>
    </w:p>
    <w:p w14:paraId="000DE6C2" w14:textId="491CA103" w:rsidR="00A75511" w:rsidRPr="00694FB7" w:rsidRDefault="00A75511" w:rsidP="00480595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przekazanie wezwania </w:t>
      </w:r>
      <w:r w:rsidR="00A368AD" w:rsidRPr="00A368AD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do złożenia wyjaśnień na etapie oceny formalnej lub negocjacji lub 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do uzupełnienia lub poprawienia wniosku o dofinansowanie projektu na etapie oceny formalnej lub negocjacji oraz pisma </w:t>
      </w:r>
      <w:r w:rsidRPr="00694FB7">
        <w:rPr>
          <w:rFonts w:ascii="Calibri" w:eastAsia="Times New Roman" w:hAnsi="Calibri" w:cs="Times New Roman"/>
          <w:iCs/>
          <w:spacing w:val="-2"/>
          <w:sz w:val="24"/>
          <w:szCs w:val="24"/>
          <w:lang w:eastAsia="pl-PL"/>
        </w:rPr>
        <w:t>informującego o skierowaniu projektu do negocjacji wraz ze wskazaniem obszarów negocjacyjnych za pośrednictwem poczty elektronicznej e-mail</w:t>
      </w:r>
      <w:r w:rsidR="00942D06">
        <w:rPr>
          <w:rFonts w:ascii="Calibri" w:eastAsia="Times New Roman" w:hAnsi="Calibri" w:cs="Times New Roman"/>
          <w:iCs/>
          <w:spacing w:val="-2"/>
          <w:sz w:val="24"/>
          <w:szCs w:val="24"/>
          <w:lang w:eastAsia="pl-PL"/>
        </w:rPr>
        <w:t xml:space="preserve"> (</w:t>
      </w:r>
      <w:r w:rsid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t</w:t>
      </w:r>
      <w:r w:rsidR="00942D06" w:rsidRP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ermin określony w wezwaniu liczy się od dnia następującego po dniu przekazania wezwania</w:t>
      </w:r>
      <w:r w:rsid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),</w:t>
      </w:r>
    </w:p>
    <w:p w14:paraId="67B47F4C" w14:textId="16B662FF" w:rsidR="00997E59" w:rsidRPr="00694FB7" w:rsidRDefault="00A75511" w:rsidP="00480595">
      <w:pPr>
        <w:pStyle w:val="Akapitzlist"/>
        <w:numPr>
          <w:ilvl w:val="0"/>
          <w:numId w:val="14"/>
        </w:numPr>
        <w:spacing w:after="120" w:line="276" w:lineRule="auto"/>
        <w:ind w:left="714" w:hanging="357"/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przekazanie wnioskodawcy informacji o zatwierdzonym wyniku oceny projektu oznaczającym wybór projektu do dofinansowania albo stanowiącym ocenę negatywną, za pomocą 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E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lektronicznej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P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latformy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U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sług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A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dministracji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P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ublicznej (</w:t>
      </w:r>
      <w:proofErr w:type="spellStart"/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ePUAP</w:t>
      </w:r>
      <w:proofErr w:type="spellEnd"/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)</w:t>
      </w:r>
      <w:r w:rsidR="00942D06">
        <w:rPr>
          <w:rStyle w:val="Odwoanieprzypisudolnego"/>
          <w:rFonts w:ascii="Calibri" w:eastAsia="Times New Roman" w:hAnsi="Calibri" w:cs="Times New Roman"/>
          <w:spacing w:val="-2"/>
          <w:sz w:val="24"/>
          <w:szCs w:val="24"/>
          <w:lang w:eastAsia="pl-PL"/>
        </w:rPr>
        <w:footnoteReference w:id="2"/>
      </w:r>
      <w:r w:rsidRPr="00A75511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.</w:t>
      </w:r>
    </w:p>
    <w:p w14:paraId="18CAF926" w14:textId="2AA1408C" w:rsidR="00C373A9" w:rsidRDefault="00C373A9" w:rsidP="008A722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</w:t>
      </w:r>
      <w:r w:rsidRPr="00C373A9">
        <w:rPr>
          <w:rFonts w:cstheme="minorHAnsi"/>
          <w:sz w:val="24"/>
          <w:szCs w:val="24"/>
        </w:rPr>
        <w:t xml:space="preserve">nformację o zatwierdzonym wyniku oceny projektu oznaczającym wybór projektu do dofinansowania albo stanowiącym ocenę negatywną, o której mowa w </w:t>
      </w:r>
      <w:r w:rsidR="00E35EE1">
        <w:rPr>
          <w:rFonts w:cstheme="minorHAnsi"/>
          <w:sz w:val="24"/>
          <w:szCs w:val="24"/>
        </w:rPr>
        <w:t xml:space="preserve">art. 56 </w:t>
      </w:r>
      <w:r w:rsidRPr="00C373A9">
        <w:rPr>
          <w:rFonts w:cstheme="minorHAnsi"/>
          <w:sz w:val="24"/>
          <w:szCs w:val="24"/>
        </w:rPr>
        <w:t xml:space="preserve">ust. 5 i 6 ustawy wdrożeniowej </w:t>
      </w:r>
      <w:r>
        <w:rPr>
          <w:rFonts w:cstheme="minorHAnsi"/>
          <w:sz w:val="24"/>
          <w:szCs w:val="24"/>
        </w:rPr>
        <w:t>IZ</w:t>
      </w:r>
      <w:r w:rsidRPr="00C373A9">
        <w:rPr>
          <w:rFonts w:cstheme="minorHAnsi"/>
          <w:sz w:val="24"/>
          <w:szCs w:val="24"/>
        </w:rPr>
        <w:t xml:space="preserve"> przekazuje niezwłocznie wnioskodawcy w formie pisemnej lub </w:t>
      </w:r>
      <w:r w:rsidR="00E35EE1">
        <w:rPr>
          <w:rFonts w:cstheme="minorHAnsi"/>
          <w:sz w:val="24"/>
          <w:szCs w:val="24"/>
        </w:rPr>
        <w:br/>
      </w:r>
      <w:r w:rsidRPr="00C373A9">
        <w:rPr>
          <w:rFonts w:cstheme="minorHAnsi"/>
          <w:sz w:val="24"/>
          <w:szCs w:val="24"/>
        </w:rPr>
        <w:t>w formie elektronicznej. Do doręczenia informacji stosuje się przepisy dzi</w:t>
      </w:r>
      <w:r>
        <w:rPr>
          <w:rFonts w:cstheme="minorHAnsi"/>
          <w:sz w:val="24"/>
          <w:szCs w:val="24"/>
        </w:rPr>
        <w:t xml:space="preserve">ału I rozdziału 8 ustawy z dnia </w:t>
      </w:r>
      <w:r w:rsidRPr="00C373A9">
        <w:rPr>
          <w:rFonts w:cstheme="minorHAnsi"/>
          <w:sz w:val="24"/>
          <w:szCs w:val="24"/>
        </w:rPr>
        <w:t>14 czerwca 1960 r. – Kodeks postępowania administracyjnego.</w:t>
      </w:r>
    </w:p>
    <w:p w14:paraId="3DC4F0FC" w14:textId="5DC1562A" w:rsidR="0010114C" w:rsidRDefault="0010114C" w:rsidP="008A722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Sposób komunikacji między wnioskodawcą a IZ został szczegółowo opisany w Procedurze oceny projektów </w:t>
      </w:r>
      <w:r w:rsidR="00466959" w:rsidRPr="00466959">
        <w:rPr>
          <w:rFonts w:cstheme="minorHAnsi"/>
          <w:sz w:val="24"/>
          <w:szCs w:val="24"/>
        </w:rPr>
        <w:t>w postępowaniu konkurencyjnym (zakres EFS +)</w:t>
      </w:r>
      <w:r w:rsidR="004669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stanowiącej załącznik nr 1 do regulaminu.</w:t>
      </w:r>
    </w:p>
    <w:p w14:paraId="6C52CBE3" w14:textId="77777777" w:rsidR="00514DAB" w:rsidRDefault="00514DAB" w:rsidP="008A722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739A6C46" w14:textId="4C3E81DC" w:rsidR="00DA5AF2" w:rsidRPr="00562BE6" w:rsidRDefault="00DA5AF2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29" w:name="_Toc148516159"/>
      <w:r w:rsidRPr="00562BE6">
        <w:rPr>
          <w:b/>
          <w:color w:val="auto"/>
          <w:sz w:val="28"/>
          <w:szCs w:val="28"/>
        </w:rPr>
        <w:t>Kryteria wyboru projektów</w:t>
      </w:r>
      <w:bookmarkEnd w:id="29"/>
    </w:p>
    <w:p w14:paraId="0638AC73" w14:textId="77777777" w:rsidR="00DA5AF2" w:rsidRPr="006330FB" w:rsidRDefault="00DA5AF2" w:rsidP="0006688C">
      <w:pPr>
        <w:spacing w:after="240" w:line="276" w:lineRule="auto"/>
        <w:rPr>
          <w:sz w:val="24"/>
          <w:szCs w:val="24"/>
        </w:rPr>
      </w:pPr>
    </w:p>
    <w:p w14:paraId="473C645C" w14:textId="297986DF" w:rsidR="00DA5AF2" w:rsidRPr="00DA5AF2" w:rsidRDefault="00DA5AF2" w:rsidP="005B56F8">
      <w:pPr>
        <w:spacing w:after="120" w:line="276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KOP dokona oceny projektów w oparciu o zatwierdzone przez KM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Kryteria wyboru projektów dla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ziałania </w:t>
      </w:r>
      <w:r w:rsidR="00121DF9" w:rsidRPr="00121DF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7.1</w:t>
      </w:r>
      <w:r w:rsidR="00121DF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121DF9" w:rsidRPr="00121DF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Usługi zdrowotne i społeczne oraz opieka długoterminowa</w:t>
      </w:r>
      <w:r w:rsidRPr="00DA5AF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</w:t>
      </w:r>
      <w:r w:rsidR="001163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programu </w:t>
      </w:r>
      <w:r w:rsidR="00EA311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regionalnego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A5AF2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,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które stanowią załącznik </w:t>
      </w:r>
      <w:r w:rsidR="00514DA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nr 5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egulaminu.</w:t>
      </w:r>
    </w:p>
    <w:p w14:paraId="72E2FA2E" w14:textId="5989F977" w:rsidR="00DA5AF2" w:rsidRDefault="00DA5AF2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Każde kryterium posiada nazwę, definicję oraz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opis znaczenia dla wyniku oceny.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Definicja zawiera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m. in.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informacje o tym co będzie oceniane, wskazuje co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pływa na wynik oceny kryterium oraz p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rzesądza w jakiej sytuacji kryterium uznaje się za spełnione albo</w:t>
      </w:r>
      <w:r w:rsidR="00A31BA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niespełnione.</w:t>
      </w:r>
    </w:p>
    <w:p w14:paraId="08A4B1F9" w14:textId="77777777" w:rsidR="00C8714D" w:rsidRDefault="00C8714D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Kryteria wyboru projektów podzielone są na:</w:t>
      </w:r>
    </w:p>
    <w:p w14:paraId="314C494B" w14:textId="77777777" w:rsid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formalne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bezwzględne,</w:t>
      </w:r>
    </w:p>
    <w:p w14:paraId="56A47FB0" w14:textId="77777777" w:rsid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merytoryczne uniwersalne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 i punktowane,</w:t>
      </w:r>
    </w:p>
    <w:p w14:paraId="7FC35AAD" w14:textId="77777777" w:rsidR="00C8714D" w:rsidRDefault="00E272F3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merytoryczne</w:t>
      </w:r>
      <w:r w:rsidR="00C8714D"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szczegółowe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C8714D" w:rsidRPr="00C8714D">
        <w:rPr>
          <w:rFonts w:ascii="Calibri" w:eastAsia="Times New Roman" w:hAnsi="Calibri" w:cs="Times New Roman"/>
          <w:sz w:val="24"/>
          <w:szCs w:val="24"/>
          <w:lang w:eastAsia="pl-PL"/>
        </w:rPr>
        <w:t>bezwzględn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C8714D" w:rsidRPr="00C8714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 punktowan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>e,</w:t>
      </w:r>
    </w:p>
    <w:p w14:paraId="047A9397" w14:textId="77777777" w:rsidR="00C8714D" w:rsidRP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negocjacyjne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bezwzględne.</w:t>
      </w:r>
    </w:p>
    <w:p w14:paraId="6D7CBB54" w14:textId="77777777" w:rsidR="00DA5AF2" w:rsidRPr="00DA5AF2" w:rsidRDefault="00DA5AF2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 kryteriach wyboru projektów</w:t>
      </w:r>
      <w:r w:rsidRPr="00DA5AF2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wskazano dwa kryteria merytoryczne </w:t>
      </w:r>
      <w:r w:rsidR="00C330AD">
        <w:rPr>
          <w:rFonts w:ascii="Calibri" w:eastAsia="Times New Roman" w:hAnsi="Calibri" w:cs="Times New Roman"/>
          <w:sz w:val="24"/>
          <w:szCs w:val="24"/>
          <w:lang w:eastAsia="pl-PL"/>
        </w:rPr>
        <w:t>uniwersalne punktowane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b/>
          <w:sz w:val="24"/>
          <w:szCs w:val="24"/>
          <w:lang w:eastAsia="pl-PL"/>
        </w:rPr>
        <w:t>o charakterze rozstrzygającym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, tj.:</w:t>
      </w:r>
    </w:p>
    <w:p w14:paraId="652B7D8C" w14:textId="77777777" w:rsidR="00DA5AF2" w:rsidRPr="00DA5AF2" w:rsidRDefault="00DA5AF2" w:rsidP="00480595">
      <w:pPr>
        <w:numPr>
          <w:ilvl w:val="0"/>
          <w:numId w:val="4"/>
        </w:numPr>
        <w:spacing w:after="0" w:line="276" w:lineRule="auto"/>
        <w:ind w:left="714" w:hanging="357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Trafność doboru i opisu zadań przewidzianych do realizacji w ramach projektu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507C63C3" w14:textId="77777777" w:rsidR="00DA5AF2" w:rsidRDefault="00DA5AF2" w:rsidP="00480595">
      <w:pPr>
        <w:numPr>
          <w:ilvl w:val="0"/>
          <w:numId w:val="4"/>
        </w:numPr>
        <w:spacing w:after="120" w:line="276" w:lineRule="auto"/>
        <w:ind w:left="714" w:hanging="357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Poprawność sporządzenia budżetu projektu.</w:t>
      </w:r>
    </w:p>
    <w:p w14:paraId="73CC01B0" w14:textId="3C8DDCDF" w:rsidR="008934FF" w:rsidRDefault="008934FF" w:rsidP="008934FF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8934FF">
        <w:rPr>
          <w:rFonts w:ascii="Calibri" w:eastAsia="Calibri" w:hAnsi="Calibri" w:cs="Arial"/>
          <w:b/>
          <w:sz w:val="24"/>
          <w:szCs w:val="24"/>
          <w:lang w:eastAsia="pl-PL"/>
        </w:rPr>
        <w:t>W przypadku,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Pr="008934FF">
        <w:rPr>
          <w:rFonts w:ascii="Calibri" w:eastAsia="Calibri" w:hAnsi="Calibri" w:cs="Arial"/>
          <w:b/>
          <w:sz w:val="24"/>
          <w:szCs w:val="24"/>
          <w:lang w:eastAsia="pl-PL"/>
        </w:rPr>
        <w:t>gdy kilka projektów uzyska taką samą ocenę punktową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, a nie jest możliwe wszczęcie negocjacji w odniesieniu do wszystkich tych projektów, o kolejności kierowania do procedury negocjacyjnej decyduje liczba punktów uzyskana w ramach </w:t>
      </w:r>
      <w:r>
        <w:rPr>
          <w:rFonts w:ascii="Calibri" w:eastAsia="Calibri" w:hAnsi="Calibri" w:cs="Arial"/>
          <w:sz w:val="24"/>
          <w:szCs w:val="24"/>
          <w:lang w:eastAsia="pl-PL"/>
        </w:rPr>
        <w:t xml:space="preserve">ww. 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>kryteriów rozstrzygających.</w:t>
      </w:r>
    </w:p>
    <w:p w14:paraId="3BD84D67" w14:textId="1241A11E" w:rsidR="00997E59" w:rsidRDefault="00997E59" w:rsidP="003C274E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997E59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lastRenderedPageBreak/>
        <w:t xml:space="preserve">W przypadku gdy dwa lub więcej projektów skierowanych do rozstrzygnięcia </w:t>
      </w:r>
      <w:r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>postępowania konkurencyjnego</w:t>
      </w:r>
      <w:r w:rsidRPr="00997E59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 xml:space="preserve"> spełniają wszystkie bezwzględne kryteria wyboru projektów oraz uzyskają taką samą liczbę punktów (równą lub przewyższającą 60 % maksymalnej możliwej do zdobycia liczby punktów ogółem), ale ze względu na wielkość alokacji wszystkie z nich nie mogą zostać wybrane do dofinansowania, o możliwości dofinansowania projektu decyduje liczba punktów uzyskana w ramach kryteriów rozstrzygających</w:t>
      </w:r>
      <w:r w:rsidR="00E20D3F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>.</w:t>
      </w:r>
    </w:p>
    <w:p w14:paraId="3AFB1EE7" w14:textId="1F4292B6" w:rsidR="008934FF" w:rsidRDefault="008934FF" w:rsidP="00B83C2E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Punktacja uzyskana za spełnienie kryterium pn. </w:t>
      </w:r>
      <w:r>
        <w:rPr>
          <w:rFonts w:ascii="Calibri" w:eastAsia="Calibri" w:hAnsi="Calibri" w:cs="Arial"/>
          <w:sz w:val="24"/>
          <w:szCs w:val="24"/>
          <w:lang w:eastAsia="pl-PL"/>
        </w:rPr>
        <w:t>Trafność doboru i opisu zadań</w:t>
      </w:r>
      <w:r w:rsidR="0081752C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przewidzianych </w:t>
      </w:r>
      <w:r>
        <w:rPr>
          <w:rFonts w:ascii="Calibri" w:eastAsia="Calibri" w:hAnsi="Calibri" w:cs="Arial"/>
          <w:sz w:val="24"/>
          <w:szCs w:val="24"/>
          <w:lang w:eastAsia="pl-PL"/>
        </w:rPr>
        <w:t>do realizacji w ramach projektu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 jest rozstrzygająca w pierwszej kolejności, a w sytuacji gdy nie jest to skuteczne, w drugiej kolejności brana jest pod uwagę punktacja za spełnienie drugiego kryterium, pn. Poprawnoś</w:t>
      </w:r>
      <w:r>
        <w:rPr>
          <w:rFonts w:ascii="Calibri" w:eastAsia="Calibri" w:hAnsi="Calibri" w:cs="Arial"/>
          <w:sz w:val="24"/>
          <w:szCs w:val="24"/>
          <w:lang w:eastAsia="pl-PL"/>
        </w:rPr>
        <w:t>ć sporządzenia budżetu projektu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>.</w:t>
      </w:r>
    </w:p>
    <w:p w14:paraId="3045CF3A" w14:textId="685D9AB8" w:rsidR="00601419" w:rsidRPr="0096769E" w:rsidRDefault="00601419" w:rsidP="00D14A4D">
      <w:pPr>
        <w:spacing w:after="120" w:line="276" w:lineRule="auto"/>
        <w:rPr>
          <w:b/>
          <w:bCs/>
          <w:sz w:val="24"/>
          <w:szCs w:val="24"/>
        </w:rPr>
      </w:pPr>
      <w:r w:rsidRPr="0096769E">
        <w:rPr>
          <w:b/>
          <w:bCs/>
          <w:sz w:val="24"/>
          <w:szCs w:val="24"/>
        </w:rPr>
        <w:t>Uwaga!</w:t>
      </w:r>
    </w:p>
    <w:p w14:paraId="4A831692" w14:textId="514F8D81" w:rsidR="00601419" w:rsidRDefault="00601419" w:rsidP="00D14A4D">
      <w:pPr>
        <w:spacing w:after="120" w:line="276" w:lineRule="auto"/>
        <w:rPr>
          <w:sz w:val="24"/>
          <w:szCs w:val="24"/>
        </w:rPr>
      </w:pPr>
      <w:r w:rsidRPr="0096769E">
        <w:rPr>
          <w:b/>
          <w:bCs/>
          <w:sz w:val="24"/>
          <w:szCs w:val="24"/>
        </w:rPr>
        <w:t>Kryteria merytoryczne uniwersalne</w:t>
      </w:r>
      <w:r>
        <w:rPr>
          <w:sz w:val="24"/>
          <w:szCs w:val="24"/>
        </w:rPr>
        <w:t xml:space="preserve"> w brzmieniu:</w:t>
      </w:r>
    </w:p>
    <w:p w14:paraId="3AC8B230" w14:textId="111B0B64" w:rsidR="00601419" w:rsidRPr="0096769E" w:rsidRDefault="00601419" w:rsidP="0096769E">
      <w:pPr>
        <w:pStyle w:val="Akapitzlist"/>
        <w:numPr>
          <w:ilvl w:val="0"/>
          <w:numId w:val="68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>Projekt skierowany do osób fizycznych mieszkających w rozumieniu Kodeksu</w:t>
      </w:r>
      <w:r w:rsidR="00975EA1">
        <w:rPr>
          <w:sz w:val="24"/>
          <w:szCs w:val="24"/>
        </w:rPr>
        <w:t xml:space="preserve"> </w:t>
      </w:r>
      <w:r w:rsidRPr="0096769E">
        <w:rPr>
          <w:sz w:val="24"/>
          <w:szCs w:val="24"/>
        </w:rPr>
        <w:t xml:space="preserve">Cywilnego i/lub  pracujących i/lub uczących się </w:t>
      </w:r>
      <w:r w:rsidRPr="0096769E">
        <w:rPr>
          <w:b/>
          <w:bCs/>
          <w:sz w:val="24"/>
          <w:szCs w:val="24"/>
        </w:rPr>
        <w:t>na terenie województwa opolskiego</w:t>
      </w:r>
      <w:r w:rsidR="00896366" w:rsidRPr="0096769E">
        <w:rPr>
          <w:sz w:val="24"/>
          <w:szCs w:val="24"/>
        </w:rPr>
        <w:t>,</w:t>
      </w:r>
    </w:p>
    <w:p w14:paraId="6690C69A" w14:textId="46A5403A" w:rsidR="00995993" w:rsidRDefault="00601419" w:rsidP="004241A6">
      <w:pPr>
        <w:pStyle w:val="Akapitzlist"/>
        <w:numPr>
          <w:ilvl w:val="0"/>
          <w:numId w:val="68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 xml:space="preserve">Projekt skierowany do podmiotów, których siedziba/oddział znajduje się </w:t>
      </w:r>
      <w:r w:rsidRPr="0096769E">
        <w:rPr>
          <w:b/>
          <w:bCs/>
          <w:sz w:val="24"/>
          <w:szCs w:val="24"/>
        </w:rPr>
        <w:t>na terenie województwa opolskiego</w:t>
      </w:r>
      <w:r w:rsidRPr="0096769E">
        <w:rPr>
          <w:sz w:val="24"/>
          <w:szCs w:val="24"/>
        </w:rPr>
        <w:t xml:space="preserve"> (jeżeli dotyczy)</w:t>
      </w:r>
    </w:p>
    <w:p w14:paraId="70203DBC" w14:textId="74522B77" w:rsidR="00601419" w:rsidRPr="0096769E" w:rsidRDefault="00601419" w:rsidP="0096769E">
      <w:pPr>
        <w:spacing w:after="120" w:line="276" w:lineRule="auto"/>
        <w:ind w:left="360"/>
        <w:rPr>
          <w:sz w:val="24"/>
          <w:szCs w:val="24"/>
        </w:rPr>
      </w:pPr>
      <w:r w:rsidRPr="0096769E">
        <w:rPr>
          <w:sz w:val="24"/>
          <w:szCs w:val="24"/>
        </w:rPr>
        <w:t>wymagają uszczegółowi</w:t>
      </w:r>
      <w:r w:rsidR="00995993">
        <w:rPr>
          <w:sz w:val="24"/>
          <w:szCs w:val="24"/>
        </w:rPr>
        <w:t>enia</w:t>
      </w:r>
      <w:r w:rsidRPr="0096769E">
        <w:rPr>
          <w:sz w:val="24"/>
          <w:szCs w:val="24"/>
        </w:rPr>
        <w:t xml:space="preserve"> w niniejszym postępowaniu</w:t>
      </w:r>
      <w:r w:rsidR="00995993">
        <w:rPr>
          <w:sz w:val="24"/>
          <w:szCs w:val="24"/>
        </w:rPr>
        <w:t>,</w:t>
      </w:r>
      <w:r w:rsidRPr="0096769E">
        <w:rPr>
          <w:sz w:val="24"/>
          <w:szCs w:val="24"/>
        </w:rPr>
        <w:t xml:space="preserve"> </w:t>
      </w:r>
      <w:r w:rsidRPr="0096769E">
        <w:rPr>
          <w:b/>
          <w:bCs/>
          <w:sz w:val="24"/>
          <w:szCs w:val="24"/>
        </w:rPr>
        <w:t>w ramach którego zostanie przeprowadzonych pięć naborów, każdy dla innego subregionu:</w:t>
      </w:r>
    </w:p>
    <w:p w14:paraId="1FED3C53" w14:textId="2DA68786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1)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1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Aglomeracja Opolska,</w:t>
      </w:r>
    </w:p>
    <w:p w14:paraId="6B300CB3" w14:textId="36EC5692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2)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2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Brzeskiego,</w:t>
      </w:r>
    </w:p>
    <w:p w14:paraId="2D6412FC" w14:textId="4B5F0883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3)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3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Kędzierzyńsko-Strzeleckiego,</w:t>
      </w:r>
    </w:p>
    <w:p w14:paraId="73390D02" w14:textId="6EB965A1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4)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4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Południowego,</w:t>
      </w:r>
    </w:p>
    <w:p w14:paraId="6EB50028" w14:textId="4D80B016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5)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5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Północnego.</w:t>
      </w:r>
    </w:p>
    <w:p w14:paraId="1EF65351" w14:textId="62C20A9E" w:rsidR="00643EC8" w:rsidRDefault="00601419" w:rsidP="00643EC8">
      <w:pPr>
        <w:spacing w:after="120" w:line="276" w:lineRule="auto"/>
        <w:rPr>
          <w:sz w:val="24"/>
          <w:szCs w:val="24"/>
        </w:rPr>
      </w:pPr>
      <w:r w:rsidRPr="00601419">
        <w:rPr>
          <w:sz w:val="24"/>
          <w:szCs w:val="24"/>
        </w:rPr>
        <w:t xml:space="preserve">Powyższe oznacza, że </w:t>
      </w:r>
      <w:r w:rsidRPr="0096769E">
        <w:rPr>
          <w:b/>
          <w:bCs/>
          <w:sz w:val="24"/>
          <w:szCs w:val="24"/>
        </w:rPr>
        <w:t>wniosek o dofinansowanie projektu złożony w ramach naboru do danego subregionu m</w:t>
      </w:r>
      <w:r w:rsidR="00635734">
        <w:rPr>
          <w:b/>
          <w:bCs/>
          <w:sz w:val="24"/>
          <w:szCs w:val="24"/>
        </w:rPr>
        <w:t>oże</w:t>
      </w:r>
      <w:r w:rsidRPr="0096769E">
        <w:rPr>
          <w:b/>
          <w:bCs/>
          <w:sz w:val="24"/>
          <w:szCs w:val="24"/>
        </w:rPr>
        <w:t xml:space="preserve"> obejmować wsparciem grupę docelową wyłącznie z tego subregionu</w:t>
      </w:r>
      <w:r w:rsidRPr="00601419">
        <w:rPr>
          <w:sz w:val="24"/>
          <w:szCs w:val="24"/>
        </w:rPr>
        <w:t>, czyli</w:t>
      </w:r>
      <w:r w:rsidR="00643EC8">
        <w:rPr>
          <w:sz w:val="24"/>
          <w:szCs w:val="24"/>
        </w:rPr>
        <w:t>:</w:t>
      </w:r>
      <w:r w:rsidRPr="00601419">
        <w:rPr>
          <w:sz w:val="24"/>
          <w:szCs w:val="24"/>
        </w:rPr>
        <w:t xml:space="preserve"> </w:t>
      </w:r>
    </w:p>
    <w:p w14:paraId="57D8FE81" w14:textId="09A6AB52" w:rsidR="00643EC8" w:rsidRPr="0096769E" w:rsidRDefault="00601419" w:rsidP="0096769E">
      <w:pPr>
        <w:pStyle w:val="Akapitzlist"/>
        <w:numPr>
          <w:ilvl w:val="0"/>
          <w:numId w:val="77"/>
        </w:numPr>
        <w:spacing w:after="120" w:line="276" w:lineRule="auto"/>
        <w:ind w:left="714" w:hanging="357"/>
        <w:rPr>
          <w:sz w:val="24"/>
          <w:szCs w:val="24"/>
        </w:rPr>
      </w:pPr>
      <w:r w:rsidRPr="0096769E">
        <w:rPr>
          <w:sz w:val="24"/>
          <w:szCs w:val="24"/>
        </w:rPr>
        <w:t>osoby fizyczne mieszkające w rozumieniu Kodeksu Cywilnego i/lub pracujące i/lub uczące się na terenie tego subregionu</w:t>
      </w:r>
      <w:r w:rsidR="00643EC8" w:rsidRPr="0096769E">
        <w:rPr>
          <w:sz w:val="24"/>
          <w:szCs w:val="24"/>
        </w:rPr>
        <w:t>,</w:t>
      </w:r>
      <w:r w:rsidR="00224532" w:rsidRPr="0096769E">
        <w:rPr>
          <w:sz w:val="24"/>
          <w:szCs w:val="24"/>
        </w:rPr>
        <w:t xml:space="preserve"> </w:t>
      </w:r>
    </w:p>
    <w:p w14:paraId="1A3FE45A" w14:textId="463AC65F" w:rsidR="00601419" w:rsidRPr="0096769E" w:rsidRDefault="00601419" w:rsidP="0096769E">
      <w:pPr>
        <w:pStyle w:val="Akapitzlist"/>
        <w:numPr>
          <w:ilvl w:val="0"/>
          <w:numId w:val="77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>podmioty, których siedziba/oddział znajduje się na terenie tego subregionu.</w:t>
      </w:r>
    </w:p>
    <w:p w14:paraId="7EEC08E9" w14:textId="5CF017DA" w:rsidR="000469ED" w:rsidRPr="00066C31" w:rsidRDefault="00D14A4D" w:rsidP="00D14A4D">
      <w:pPr>
        <w:spacing w:after="120" w:line="276" w:lineRule="auto"/>
        <w:rPr>
          <w:b/>
          <w:sz w:val="24"/>
          <w:szCs w:val="24"/>
        </w:rPr>
      </w:pPr>
      <w:r w:rsidRPr="00D14A4D">
        <w:rPr>
          <w:sz w:val="24"/>
          <w:szCs w:val="24"/>
        </w:rPr>
        <w:t xml:space="preserve">W przypadku kryteriów wyboru projektów o charakterze bezwzględnym ocenianych na podstawie deklaracji zawartej we wniosku o dofinansowanie projektu, </w:t>
      </w:r>
      <w:r w:rsidRPr="00D14A4D">
        <w:rPr>
          <w:b/>
          <w:sz w:val="24"/>
          <w:szCs w:val="24"/>
        </w:rPr>
        <w:t>IZ zastrzega sobie prawo do zażądania po rozstrzygnięciu postępowania, a przed</w:t>
      </w:r>
      <w:r w:rsidR="0081752C">
        <w:rPr>
          <w:b/>
          <w:sz w:val="24"/>
          <w:szCs w:val="24"/>
        </w:rPr>
        <w:t xml:space="preserve"> </w:t>
      </w:r>
      <w:r w:rsidR="000532E6">
        <w:rPr>
          <w:b/>
          <w:sz w:val="24"/>
          <w:szCs w:val="24"/>
        </w:rPr>
        <w:t xml:space="preserve">podpisaniem umowy o dofinansowanie lub </w:t>
      </w:r>
      <w:r w:rsidRPr="00D14A4D">
        <w:rPr>
          <w:b/>
          <w:sz w:val="24"/>
          <w:szCs w:val="24"/>
        </w:rPr>
        <w:t>podjęciem decyzji o dofinansowaniu projektu, dostarczenia przez wnioskodawcę dokumentów</w:t>
      </w:r>
      <w:r w:rsidR="000532E6">
        <w:rPr>
          <w:b/>
          <w:sz w:val="24"/>
          <w:szCs w:val="24"/>
        </w:rPr>
        <w:t xml:space="preserve"> </w:t>
      </w:r>
      <w:r w:rsidRPr="00D14A4D">
        <w:rPr>
          <w:b/>
          <w:sz w:val="24"/>
          <w:szCs w:val="24"/>
        </w:rPr>
        <w:t xml:space="preserve">potwierdzających spełnienie tych kryteriów. </w:t>
      </w:r>
      <w:r w:rsidRPr="00D14A4D">
        <w:rPr>
          <w:sz w:val="24"/>
          <w:szCs w:val="24"/>
        </w:rPr>
        <w:t xml:space="preserve">Ze względu na </w:t>
      </w:r>
      <w:r w:rsidRPr="00D14A4D">
        <w:rPr>
          <w:sz w:val="24"/>
          <w:szCs w:val="24"/>
        </w:rPr>
        <w:lastRenderedPageBreak/>
        <w:t>charakter bezwzględnych</w:t>
      </w:r>
      <w:r w:rsidR="000532E6">
        <w:rPr>
          <w:b/>
          <w:sz w:val="24"/>
          <w:szCs w:val="24"/>
        </w:rPr>
        <w:t xml:space="preserve"> </w:t>
      </w:r>
      <w:r w:rsidRPr="00D14A4D">
        <w:rPr>
          <w:sz w:val="24"/>
          <w:szCs w:val="24"/>
        </w:rPr>
        <w:t>kryteriów wyboru projektów przyjętych przez KM FEO 2021-2027, weryfikacja kryteriów,</w:t>
      </w:r>
      <w:r w:rsidR="000532E6">
        <w:rPr>
          <w:b/>
          <w:sz w:val="24"/>
          <w:szCs w:val="24"/>
        </w:rPr>
        <w:t xml:space="preserve"> </w:t>
      </w:r>
      <w:r w:rsidRPr="00D14A4D">
        <w:rPr>
          <w:sz w:val="24"/>
          <w:szCs w:val="24"/>
        </w:rPr>
        <w:t>o których mowa powyżej, przed</w:t>
      </w:r>
      <w:r w:rsidR="000532E6">
        <w:rPr>
          <w:sz w:val="24"/>
          <w:szCs w:val="24"/>
        </w:rPr>
        <w:t xml:space="preserve"> </w:t>
      </w:r>
      <w:r w:rsidRPr="00D14A4D">
        <w:rPr>
          <w:sz w:val="24"/>
          <w:szCs w:val="24"/>
        </w:rPr>
        <w:t>rozpoczęciem realizacji projektu, na podstawie dokumentów poświadczających ich spełnienie, możliwa jest do przeprowadzenia w stosunku do następujących kryteriów:</w:t>
      </w:r>
    </w:p>
    <w:p w14:paraId="782FD04D" w14:textId="38A6029A" w:rsidR="000469ED" w:rsidRDefault="000469ED" w:rsidP="00480595">
      <w:pPr>
        <w:pStyle w:val="Akapitzlist"/>
        <w:numPr>
          <w:ilvl w:val="0"/>
          <w:numId w:val="23"/>
        </w:numPr>
        <w:spacing w:after="120" w:line="276" w:lineRule="auto"/>
        <w:ind w:left="714" w:hanging="357"/>
        <w:rPr>
          <w:rFonts w:eastAsia="Calibri" w:cstheme="minorHAnsi"/>
          <w:sz w:val="24"/>
          <w:szCs w:val="24"/>
        </w:rPr>
      </w:pPr>
      <w:r w:rsidRPr="00326F8D">
        <w:rPr>
          <w:rFonts w:eastAsia="Calibri" w:cstheme="minorHAnsi"/>
          <w:sz w:val="24"/>
          <w:szCs w:val="24"/>
        </w:rPr>
        <w:t>Wnioskodawca oraz Partnerzy (jeśli dotyczy) nie podlegają wykluczeniu z ubiegania się o dofinansowanie</w:t>
      </w:r>
      <w:r w:rsidR="00D14A4D">
        <w:rPr>
          <w:rFonts w:eastAsia="Calibri" w:cstheme="minorHAnsi"/>
          <w:sz w:val="24"/>
          <w:szCs w:val="24"/>
        </w:rPr>
        <w:t>,</w:t>
      </w:r>
    </w:p>
    <w:p w14:paraId="63FF0177" w14:textId="2979A7AE" w:rsidR="00D14A4D" w:rsidRPr="00326F8D" w:rsidRDefault="00D14A4D" w:rsidP="00480595">
      <w:pPr>
        <w:pStyle w:val="Akapitzlist"/>
        <w:numPr>
          <w:ilvl w:val="0"/>
          <w:numId w:val="23"/>
        </w:numPr>
        <w:spacing w:after="120" w:line="276" w:lineRule="auto"/>
        <w:ind w:left="714" w:hanging="357"/>
        <w:rPr>
          <w:rFonts w:eastAsia="Calibri" w:cstheme="minorHAnsi"/>
          <w:sz w:val="24"/>
          <w:szCs w:val="24"/>
        </w:rPr>
      </w:pPr>
      <w:r w:rsidRPr="00D14A4D">
        <w:rPr>
          <w:rFonts w:ascii="Calibri" w:eastAsia="Calibri" w:hAnsi="Calibri" w:cs="Calibri"/>
          <w:sz w:val="24"/>
        </w:rPr>
        <w:t xml:space="preserve">Zgodność projektu z zasadami dotyczącymi pomocy publicznej/pomocy de </w:t>
      </w:r>
      <w:proofErr w:type="spellStart"/>
      <w:r w:rsidRPr="00D14A4D">
        <w:rPr>
          <w:rFonts w:ascii="Calibri" w:eastAsia="Calibri" w:hAnsi="Calibri" w:cs="Calibri"/>
          <w:sz w:val="24"/>
        </w:rPr>
        <w:t>minimis</w:t>
      </w:r>
      <w:proofErr w:type="spellEnd"/>
      <w:r w:rsidRPr="00D14A4D">
        <w:rPr>
          <w:rFonts w:ascii="Calibri" w:eastAsia="Calibri" w:hAnsi="Calibri" w:cs="Calibri"/>
          <w:spacing w:val="-52"/>
          <w:sz w:val="24"/>
        </w:rPr>
        <w:t xml:space="preserve"> </w:t>
      </w:r>
      <w:r w:rsidRPr="00D14A4D">
        <w:rPr>
          <w:rFonts w:ascii="Calibri" w:eastAsia="Calibri" w:hAnsi="Calibri" w:cs="Calibri"/>
          <w:sz w:val="24"/>
        </w:rPr>
        <w:t>(jeśli</w:t>
      </w:r>
      <w:r w:rsidRPr="00D14A4D">
        <w:rPr>
          <w:rFonts w:ascii="Calibri" w:eastAsia="Calibri" w:hAnsi="Calibri" w:cs="Calibri"/>
          <w:spacing w:val="-2"/>
          <w:sz w:val="24"/>
        </w:rPr>
        <w:t xml:space="preserve"> </w:t>
      </w:r>
      <w:r w:rsidRPr="00D14A4D">
        <w:rPr>
          <w:rFonts w:ascii="Calibri" w:eastAsia="Calibri" w:hAnsi="Calibri" w:cs="Calibri"/>
          <w:sz w:val="24"/>
        </w:rPr>
        <w:t>dotyczy)</w:t>
      </w:r>
      <w:r>
        <w:rPr>
          <w:rFonts w:ascii="Calibri" w:eastAsia="Calibri" w:hAnsi="Calibri" w:cs="Calibri"/>
          <w:sz w:val="24"/>
        </w:rPr>
        <w:t>.</w:t>
      </w:r>
    </w:p>
    <w:p w14:paraId="28153C05" w14:textId="756FCC29" w:rsidR="0019300F" w:rsidRPr="000532E6" w:rsidRDefault="000532E6" w:rsidP="005419DE">
      <w:pPr>
        <w:spacing w:after="12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 xml:space="preserve">W związku z powyższym po rozstrzygnięciu postępowania, </w:t>
      </w:r>
      <w:r w:rsidRPr="00E41F2D">
        <w:rPr>
          <w:rFonts w:eastAsia="Calibri" w:cstheme="minorHAnsi"/>
          <w:sz w:val="24"/>
          <w:szCs w:val="24"/>
        </w:rPr>
        <w:t>a przed</w:t>
      </w:r>
      <w:r w:rsidRPr="00E41F2D">
        <w:rPr>
          <w:b/>
          <w:sz w:val="24"/>
          <w:szCs w:val="24"/>
        </w:rPr>
        <w:t xml:space="preserve"> </w:t>
      </w:r>
      <w:r w:rsidRPr="00E41F2D">
        <w:rPr>
          <w:rFonts w:eastAsia="Calibri" w:cstheme="minorHAnsi"/>
          <w:bCs/>
          <w:sz w:val="24"/>
          <w:szCs w:val="24"/>
        </w:rPr>
        <w:t xml:space="preserve">podpisaniem umowy </w:t>
      </w:r>
      <w:r w:rsidR="002741DB">
        <w:rPr>
          <w:rFonts w:eastAsia="Calibri" w:cstheme="minorHAnsi"/>
          <w:bCs/>
          <w:sz w:val="24"/>
          <w:szCs w:val="24"/>
        </w:rPr>
        <w:br/>
      </w:r>
      <w:r w:rsidRPr="00E41F2D">
        <w:rPr>
          <w:rFonts w:eastAsia="Calibri" w:cstheme="minorHAnsi"/>
          <w:bCs/>
          <w:sz w:val="24"/>
          <w:szCs w:val="24"/>
        </w:rPr>
        <w:t xml:space="preserve">o dofinansowanie </w:t>
      </w:r>
      <w:bookmarkStart w:id="30" w:name="_Hlk148515673"/>
      <w:r w:rsidRPr="00E41F2D">
        <w:rPr>
          <w:rFonts w:eastAsia="Calibri" w:cstheme="minorHAnsi"/>
          <w:bCs/>
          <w:sz w:val="24"/>
          <w:szCs w:val="24"/>
        </w:rPr>
        <w:t>lub</w:t>
      </w:r>
      <w:r w:rsidRPr="00E41F2D">
        <w:rPr>
          <w:rFonts w:eastAsia="Calibri" w:cstheme="minorHAnsi"/>
          <w:sz w:val="24"/>
          <w:szCs w:val="24"/>
        </w:rPr>
        <w:t xml:space="preserve"> podjęciem decyzji o dofinansowaniu projektu</w:t>
      </w:r>
      <w:bookmarkEnd w:id="30"/>
      <w:r w:rsidRPr="00E41F2D">
        <w:rPr>
          <w:rFonts w:eastAsia="Calibri" w:cstheme="minorHAnsi"/>
          <w:sz w:val="24"/>
          <w:szCs w:val="24"/>
        </w:rPr>
        <w:t>, wnioskodawca zostanie wezwany do złożenia stosownych dokumentów potwierdzających spełnienie powyższych kryteriów.</w:t>
      </w:r>
    </w:p>
    <w:p w14:paraId="271916F5" w14:textId="3A5A05B7" w:rsidR="000532E6" w:rsidRPr="007F4D8F" w:rsidRDefault="000532E6" w:rsidP="000532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F4D8F">
        <w:rPr>
          <w:rFonts w:eastAsia="Calibri" w:cstheme="minorHAnsi"/>
          <w:b/>
          <w:bCs/>
          <w:sz w:val="24"/>
          <w:szCs w:val="24"/>
        </w:rPr>
        <w:t>Ponadto na etapie</w:t>
      </w:r>
      <w:r w:rsidR="00F96749" w:rsidRPr="007F4D8F">
        <w:rPr>
          <w:rFonts w:eastAsia="Calibri" w:cstheme="minorHAnsi"/>
          <w:b/>
          <w:bCs/>
          <w:sz w:val="24"/>
          <w:szCs w:val="24"/>
        </w:rPr>
        <w:t xml:space="preserve"> realizacji projektu,</w:t>
      </w:r>
      <w:r w:rsidRPr="007F4D8F">
        <w:rPr>
          <w:rFonts w:eastAsia="Calibri" w:cstheme="minorHAnsi"/>
          <w:b/>
          <w:bCs/>
          <w:sz w:val="24"/>
          <w:szCs w:val="24"/>
        </w:rPr>
        <w:t xml:space="preserve"> weryfikacji wniosku o płatność oraz kontroli na miejscu realizacji projektu</w:t>
      </w:r>
    </w:p>
    <w:p w14:paraId="08927140" w14:textId="77777777" w:rsidR="000532E6" w:rsidRPr="007F4D8F" w:rsidRDefault="000532E6" w:rsidP="000532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F4D8F">
        <w:rPr>
          <w:rFonts w:eastAsia="Calibri" w:cstheme="minorHAnsi"/>
          <w:b/>
          <w:bCs/>
          <w:sz w:val="24"/>
          <w:szCs w:val="24"/>
        </w:rPr>
        <w:t>beneficjent zobowiązany jest do udowodnienia spełnienia poszczególnych kryteriów.</w:t>
      </w:r>
    </w:p>
    <w:p w14:paraId="0B87863E" w14:textId="77777777" w:rsidR="00C23CF6" w:rsidRPr="000532E6" w:rsidRDefault="00C23CF6" w:rsidP="000532E6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750F5939" w14:textId="77777777" w:rsidR="000532E6" w:rsidRPr="000532E6" w:rsidRDefault="000532E6" w:rsidP="000532E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>W związku z tym, kryteria wyboru projektów ocenione na podstawie deklaracji we wniosku</w:t>
      </w:r>
    </w:p>
    <w:p w14:paraId="61F65BBC" w14:textId="69FD3D90" w:rsidR="00186D24" w:rsidRDefault="000532E6" w:rsidP="000532E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>o dofinansowanie projektu weryfikowane będą na podstawie dokumentów</w:t>
      </w:r>
      <w:r w:rsidR="00FA60A9"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poświadczających ich spełnienie na etapie realizacji projektu oraz podczas kontroli</w:t>
      </w:r>
      <w:r w:rsidR="00FA60A9">
        <w:rPr>
          <w:rFonts w:eastAsia="Calibri" w:cstheme="minorHAnsi"/>
          <w:sz w:val="24"/>
          <w:szCs w:val="24"/>
        </w:rPr>
        <w:t xml:space="preserve">. </w:t>
      </w:r>
      <w:r w:rsidRPr="000532E6">
        <w:rPr>
          <w:rFonts w:eastAsia="Calibri" w:cstheme="minorHAnsi"/>
          <w:sz w:val="24"/>
          <w:szCs w:val="24"/>
        </w:rPr>
        <w:t xml:space="preserve"> </w:t>
      </w:r>
      <w:r w:rsidR="00FA60A9" w:rsidRPr="00FA60A9">
        <w:rPr>
          <w:rFonts w:eastAsia="Calibri" w:cstheme="minorHAnsi"/>
          <w:sz w:val="24"/>
          <w:szCs w:val="24"/>
        </w:rPr>
        <w:t>Wnioskodawca będzie zobowiązany przed podpisaniem umowy o dofinansowanie projektu</w:t>
      </w:r>
      <w:r w:rsidR="00FA60A9" w:rsidRPr="00FA60A9">
        <w:rPr>
          <w:rFonts w:eastAsia="Calibri" w:cstheme="minorHAnsi"/>
          <w:bCs/>
          <w:sz w:val="24"/>
          <w:szCs w:val="24"/>
        </w:rPr>
        <w:t xml:space="preserve"> lub</w:t>
      </w:r>
      <w:r w:rsidR="00FA60A9" w:rsidRPr="00FA60A9">
        <w:rPr>
          <w:rFonts w:eastAsia="Calibri" w:cstheme="minorHAnsi"/>
          <w:sz w:val="24"/>
          <w:szCs w:val="24"/>
        </w:rPr>
        <w:t xml:space="preserve"> podjęciem decyzji o dofinansowaniu projektu do wskazania tych dokumentów </w:t>
      </w:r>
      <w:r w:rsidR="00FA60A9">
        <w:rPr>
          <w:rFonts w:eastAsia="Calibri" w:cstheme="minorHAnsi"/>
          <w:sz w:val="24"/>
          <w:szCs w:val="24"/>
        </w:rPr>
        <w:br/>
      </w:r>
      <w:r w:rsidR="00FA60A9" w:rsidRPr="00FA60A9">
        <w:rPr>
          <w:rFonts w:eastAsia="Calibri" w:cstheme="minorHAnsi"/>
          <w:sz w:val="24"/>
          <w:szCs w:val="24"/>
        </w:rPr>
        <w:t>w</w:t>
      </w:r>
      <w:r w:rsidR="00FA60A9">
        <w:rPr>
          <w:rFonts w:eastAsia="Calibri" w:cstheme="minorHAnsi"/>
          <w:sz w:val="24"/>
          <w:szCs w:val="24"/>
        </w:rPr>
        <w:t xml:space="preserve"> </w:t>
      </w:r>
      <w:r w:rsidR="00FA60A9" w:rsidRPr="00FA60A9">
        <w:rPr>
          <w:rFonts w:eastAsia="Calibri" w:cstheme="minorHAnsi"/>
          <w:sz w:val="24"/>
          <w:szCs w:val="24"/>
        </w:rPr>
        <w:t>załączniku</w:t>
      </w:r>
      <w:r w:rsidRPr="000532E6">
        <w:rPr>
          <w:rFonts w:eastAsia="Calibri" w:cstheme="minorHAnsi"/>
          <w:sz w:val="24"/>
          <w:szCs w:val="24"/>
        </w:rPr>
        <w:t xml:space="preserve"> nr 15 do </w:t>
      </w:r>
      <w:r w:rsidR="0019300F">
        <w:rPr>
          <w:rFonts w:eastAsia="Calibri" w:cstheme="minorHAnsi"/>
          <w:sz w:val="24"/>
          <w:szCs w:val="24"/>
        </w:rPr>
        <w:t>umowy/d</w:t>
      </w:r>
      <w:r w:rsidRPr="000532E6">
        <w:rPr>
          <w:rFonts w:eastAsia="Calibri" w:cstheme="minorHAnsi"/>
          <w:sz w:val="24"/>
          <w:szCs w:val="24"/>
        </w:rPr>
        <w:t>ecyzji o dofinansowaniu projektu pn. Zasady weryfikacji kryteriów wyboru projektów na etapie wprowadzania zmian do projektów, rozliczania wniosków o</w:t>
      </w:r>
      <w:r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płatność i przeprowadzania kontroli, w tym wykaz minimalnych obligatoryjnych</w:t>
      </w:r>
      <w:r w:rsidR="0019300F"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dokumentów dla działania 7.1 Usługi zdrowotne i społeczne oraz opieka długoterminowa</w:t>
      </w:r>
      <w:r w:rsidR="0019300F">
        <w:rPr>
          <w:rFonts w:eastAsia="Calibri" w:cstheme="minorHAnsi"/>
          <w:sz w:val="24"/>
          <w:szCs w:val="24"/>
        </w:rPr>
        <w:t xml:space="preserve"> </w:t>
      </w:r>
      <w:r w:rsidR="005419DE">
        <w:rPr>
          <w:rFonts w:eastAsia="Calibri" w:cstheme="minorHAnsi"/>
          <w:sz w:val="24"/>
          <w:szCs w:val="24"/>
        </w:rPr>
        <w:br/>
      </w:r>
      <w:r w:rsidRPr="000532E6">
        <w:rPr>
          <w:rFonts w:eastAsia="Calibri" w:cstheme="minorHAnsi"/>
          <w:sz w:val="24"/>
          <w:szCs w:val="24"/>
        </w:rPr>
        <w:t>w ramach programu regionalnego FEO 2021-2027)</w:t>
      </w:r>
      <w:r>
        <w:rPr>
          <w:rFonts w:eastAsia="Calibri" w:cstheme="minorHAnsi"/>
          <w:sz w:val="24"/>
          <w:szCs w:val="24"/>
        </w:rPr>
        <w:t>.</w:t>
      </w:r>
    </w:p>
    <w:p w14:paraId="0AFA44B5" w14:textId="77777777" w:rsidR="005F76E4" w:rsidRDefault="005F76E4" w:rsidP="00186D24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CCCF62B" w14:textId="77777777" w:rsidR="005F76E4" w:rsidRPr="00E64843" w:rsidRDefault="005F76E4" w:rsidP="00186D24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C3545E0" w14:textId="431BEDEE" w:rsidR="007230FF" w:rsidRPr="00562BE6" w:rsidRDefault="007230FF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31" w:name="_Toc148516160"/>
      <w:r w:rsidRPr="00562BE6">
        <w:rPr>
          <w:b/>
          <w:color w:val="auto"/>
          <w:sz w:val="28"/>
          <w:szCs w:val="28"/>
        </w:rPr>
        <w:t>Zakres, w jakim możliwe jest uzupełnianie lub poprawianie wniosków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31"/>
    </w:p>
    <w:p w14:paraId="6C614F4D" w14:textId="77777777" w:rsidR="003711BB" w:rsidRPr="003711BB" w:rsidRDefault="003711BB" w:rsidP="0006688C">
      <w:pPr>
        <w:spacing w:after="240" w:line="276" w:lineRule="auto"/>
        <w:rPr>
          <w:sz w:val="24"/>
          <w:szCs w:val="24"/>
        </w:rPr>
      </w:pPr>
    </w:p>
    <w:p w14:paraId="51BBF797" w14:textId="72547867" w:rsidR="003711BB" w:rsidRPr="003711BB" w:rsidRDefault="003711B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3711BB">
        <w:rPr>
          <w:rFonts w:cstheme="minorHAnsi"/>
          <w:sz w:val="24"/>
          <w:szCs w:val="24"/>
        </w:rPr>
        <w:t>Oceny spełniania kryteriów przez dany projekt dokonuje się na podstawie</w:t>
      </w:r>
      <w:r>
        <w:rPr>
          <w:rFonts w:cstheme="minorHAnsi"/>
          <w:sz w:val="24"/>
          <w:szCs w:val="24"/>
        </w:rPr>
        <w:t xml:space="preserve"> </w:t>
      </w:r>
      <w:r w:rsidR="00C0727E">
        <w:rPr>
          <w:rFonts w:cstheme="minorHAnsi"/>
          <w:sz w:val="24"/>
          <w:szCs w:val="24"/>
        </w:rPr>
        <w:t xml:space="preserve">zapisów </w:t>
      </w:r>
      <w:r w:rsidRPr="003711BB">
        <w:rPr>
          <w:rFonts w:cstheme="minorHAnsi"/>
          <w:sz w:val="24"/>
          <w:szCs w:val="24"/>
        </w:rPr>
        <w:t xml:space="preserve">wniosku </w:t>
      </w:r>
      <w:r>
        <w:rPr>
          <w:rFonts w:cstheme="minorHAnsi"/>
          <w:sz w:val="24"/>
          <w:szCs w:val="24"/>
        </w:rPr>
        <w:br/>
        <w:t xml:space="preserve">o dofinansowanie </w:t>
      </w:r>
      <w:r w:rsidR="00FD2865">
        <w:rPr>
          <w:rFonts w:cstheme="minorHAnsi"/>
          <w:sz w:val="24"/>
          <w:szCs w:val="24"/>
        </w:rPr>
        <w:t>projektu</w:t>
      </w:r>
      <w:r w:rsidR="00FD2865" w:rsidRPr="003711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poprzez wykorzystanie</w:t>
      </w:r>
      <w:r w:rsidRPr="003711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podczas</w:t>
      </w:r>
      <w:r w:rsidRPr="003711BB">
        <w:rPr>
          <w:rFonts w:cstheme="minorHAnsi"/>
          <w:sz w:val="24"/>
          <w:szCs w:val="24"/>
        </w:rPr>
        <w:t xml:space="preserve"> ocen</w:t>
      </w:r>
      <w:r>
        <w:rPr>
          <w:rFonts w:cstheme="minorHAnsi"/>
          <w:sz w:val="24"/>
          <w:szCs w:val="24"/>
        </w:rPr>
        <w:t>y</w:t>
      </w:r>
      <w:r w:rsidRPr="003711BB">
        <w:rPr>
          <w:rFonts w:cstheme="minorHAnsi"/>
          <w:sz w:val="24"/>
          <w:szCs w:val="24"/>
        </w:rPr>
        <w:t xml:space="preserve"> wyjaśnień</w:t>
      </w:r>
      <w:r>
        <w:rPr>
          <w:rFonts w:cstheme="minorHAnsi"/>
          <w:sz w:val="24"/>
          <w:szCs w:val="24"/>
        </w:rPr>
        <w:t xml:space="preserve"> udzielonych przez wnioskodawcę </w:t>
      </w:r>
      <w:r w:rsidRPr="003711BB">
        <w:rPr>
          <w:rFonts w:cstheme="minorHAnsi"/>
          <w:sz w:val="24"/>
          <w:szCs w:val="24"/>
        </w:rPr>
        <w:t>albo przekazanych przez niego lub uzys</w:t>
      </w:r>
      <w:r>
        <w:rPr>
          <w:rFonts w:cstheme="minorHAnsi"/>
          <w:sz w:val="24"/>
          <w:szCs w:val="24"/>
        </w:rPr>
        <w:t xml:space="preserve">kanych w inny sposób informacji </w:t>
      </w:r>
      <w:r w:rsidRPr="003711BB">
        <w:rPr>
          <w:rFonts w:cstheme="minorHAnsi"/>
          <w:sz w:val="24"/>
          <w:szCs w:val="24"/>
        </w:rPr>
        <w:t xml:space="preserve">dotyczących wnioskodawcy lub projektu. </w:t>
      </w:r>
      <w:r>
        <w:rPr>
          <w:rFonts w:cstheme="minorHAnsi"/>
          <w:sz w:val="24"/>
          <w:szCs w:val="24"/>
        </w:rPr>
        <w:t xml:space="preserve">Uzyskanie i wykorzystanie </w:t>
      </w:r>
      <w:r w:rsidRPr="003711BB">
        <w:rPr>
          <w:rFonts w:cstheme="minorHAnsi"/>
          <w:sz w:val="24"/>
          <w:szCs w:val="24"/>
        </w:rPr>
        <w:t xml:space="preserve">tych wyjaśnień i informacji </w:t>
      </w:r>
      <w:r>
        <w:rPr>
          <w:rFonts w:cstheme="minorHAnsi"/>
          <w:sz w:val="24"/>
          <w:szCs w:val="24"/>
        </w:rPr>
        <w:t>będzie</w:t>
      </w:r>
      <w:r w:rsidRPr="003711BB">
        <w:rPr>
          <w:rFonts w:cstheme="minorHAnsi"/>
          <w:sz w:val="24"/>
          <w:szCs w:val="24"/>
        </w:rPr>
        <w:t xml:space="preserve"> dokumentowane.</w:t>
      </w:r>
    </w:p>
    <w:p w14:paraId="1934A228" w14:textId="1750F6DE" w:rsidR="001F3DB2" w:rsidRDefault="00E97B7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Etap I - o</w:t>
      </w:r>
      <w:r w:rsidR="001F3DB2" w:rsidRPr="001F3DB2">
        <w:rPr>
          <w:rFonts w:cstheme="minorHAnsi"/>
          <w:b/>
          <w:sz w:val="24"/>
          <w:szCs w:val="24"/>
        </w:rPr>
        <w:t>cena formalna</w:t>
      </w:r>
      <w:r w:rsidR="001F3DB2" w:rsidRPr="001F3DB2">
        <w:rPr>
          <w:rFonts w:cstheme="minorHAnsi"/>
          <w:sz w:val="24"/>
          <w:szCs w:val="24"/>
        </w:rPr>
        <w:t xml:space="preserve"> obejmuje ocenę spełniania przez projekt kryteriów o charakterze</w:t>
      </w:r>
      <w:r w:rsidR="001F3DB2">
        <w:rPr>
          <w:rFonts w:cstheme="minorHAnsi"/>
          <w:sz w:val="24"/>
          <w:szCs w:val="24"/>
        </w:rPr>
        <w:t xml:space="preserve"> </w:t>
      </w:r>
      <w:r w:rsidR="001F3DB2" w:rsidRPr="001F3DB2">
        <w:rPr>
          <w:rFonts w:cstheme="minorHAnsi"/>
          <w:sz w:val="24"/>
          <w:szCs w:val="24"/>
        </w:rPr>
        <w:t xml:space="preserve">formalnym. Kryteriami takimi </w:t>
      </w:r>
      <w:r w:rsidR="001F3DB2">
        <w:rPr>
          <w:rFonts w:cstheme="minorHAnsi"/>
          <w:sz w:val="24"/>
          <w:szCs w:val="24"/>
        </w:rPr>
        <w:t>są</w:t>
      </w:r>
      <w:r w:rsidR="001F3DB2" w:rsidRPr="001F3DB2">
        <w:rPr>
          <w:rFonts w:cstheme="minorHAnsi"/>
          <w:sz w:val="24"/>
          <w:szCs w:val="24"/>
        </w:rPr>
        <w:t xml:space="preserve"> tylko kryte</w:t>
      </w:r>
      <w:r w:rsidR="001F3DB2">
        <w:rPr>
          <w:rFonts w:cstheme="minorHAnsi"/>
          <w:sz w:val="24"/>
          <w:szCs w:val="24"/>
        </w:rPr>
        <w:t xml:space="preserve">ria zero-jedynkowe, tzn. takie, </w:t>
      </w:r>
      <w:r w:rsidR="001F3DB2" w:rsidRPr="001F3DB2">
        <w:rPr>
          <w:rFonts w:cstheme="minorHAnsi"/>
          <w:sz w:val="24"/>
          <w:szCs w:val="24"/>
        </w:rPr>
        <w:t xml:space="preserve">których ocena polega na przypisaniu wartości „tak” </w:t>
      </w:r>
      <w:r w:rsidR="001F3DB2">
        <w:rPr>
          <w:rFonts w:cstheme="minorHAnsi"/>
          <w:sz w:val="24"/>
          <w:szCs w:val="24"/>
        </w:rPr>
        <w:t xml:space="preserve">lub „nie” albo stwierdzeniu, że </w:t>
      </w:r>
      <w:r w:rsidR="001F3DB2" w:rsidRPr="001F3DB2">
        <w:rPr>
          <w:rFonts w:cstheme="minorHAnsi"/>
          <w:sz w:val="24"/>
          <w:szCs w:val="24"/>
        </w:rPr>
        <w:t>kryterium nie dotyczy danego projektu. W wynik</w:t>
      </w:r>
      <w:r w:rsidR="001F3DB2">
        <w:rPr>
          <w:rFonts w:cstheme="minorHAnsi"/>
          <w:sz w:val="24"/>
          <w:szCs w:val="24"/>
        </w:rPr>
        <w:t>u tej oceny</w:t>
      </w:r>
      <w:r w:rsidR="001F3DB2" w:rsidRPr="001F3DB2">
        <w:rPr>
          <w:rFonts w:cstheme="minorHAnsi"/>
          <w:sz w:val="24"/>
          <w:szCs w:val="24"/>
        </w:rPr>
        <w:t xml:space="preserve">, wniosek </w:t>
      </w:r>
      <w:r w:rsidR="001F3DB2">
        <w:rPr>
          <w:rFonts w:cstheme="minorHAnsi"/>
          <w:sz w:val="24"/>
          <w:szCs w:val="24"/>
        </w:rPr>
        <w:t xml:space="preserve">może zostać </w:t>
      </w:r>
      <w:r w:rsidR="001F3DB2" w:rsidRPr="001F3DB2">
        <w:rPr>
          <w:rFonts w:cstheme="minorHAnsi"/>
          <w:sz w:val="24"/>
          <w:szCs w:val="24"/>
        </w:rPr>
        <w:t>skierowany do poprawy lub uzupełnienia zgodnie z art. 55 ust. 1 ustawy</w:t>
      </w:r>
      <w:r w:rsidR="008D3895">
        <w:rPr>
          <w:rFonts w:cstheme="minorHAnsi"/>
          <w:sz w:val="24"/>
          <w:szCs w:val="24"/>
        </w:rPr>
        <w:t xml:space="preserve"> wdrożeniowej</w:t>
      </w:r>
      <w:r w:rsidR="001F3DB2" w:rsidRPr="001F3DB2">
        <w:rPr>
          <w:rFonts w:cstheme="minorHAnsi"/>
          <w:sz w:val="24"/>
          <w:szCs w:val="24"/>
        </w:rPr>
        <w:t>.</w:t>
      </w:r>
      <w:r w:rsidR="001F3DB2">
        <w:rPr>
          <w:rFonts w:cstheme="minorHAnsi"/>
          <w:sz w:val="24"/>
          <w:szCs w:val="24"/>
        </w:rPr>
        <w:t xml:space="preserve"> W trakcie </w:t>
      </w:r>
      <w:r w:rsidR="001F3DB2" w:rsidRPr="001F3DB2">
        <w:rPr>
          <w:rFonts w:cstheme="minorHAnsi"/>
          <w:sz w:val="24"/>
          <w:szCs w:val="24"/>
        </w:rPr>
        <w:t xml:space="preserve">uzupełniania lub poprawiania wniosku o dofinansowanie projektu </w:t>
      </w:r>
      <w:r w:rsidR="001F3DB2">
        <w:rPr>
          <w:rFonts w:cstheme="minorHAnsi"/>
          <w:sz w:val="24"/>
          <w:szCs w:val="24"/>
        </w:rPr>
        <w:t xml:space="preserve">IZ </w:t>
      </w:r>
      <w:r w:rsidR="001F3DB2" w:rsidRPr="001F3DB2">
        <w:rPr>
          <w:rFonts w:cstheme="minorHAnsi"/>
          <w:sz w:val="24"/>
          <w:szCs w:val="24"/>
        </w:rPr>
        <w:t>zapewnia równe traktowanie wnioskodawców</w:t>
      </w:r>
      <w:r w:rsidR="001F3DB2">
        <w:rPr>
          <w:rFonts w:cstheme="minorHAnsi"/>
          <w:sz w:val="24"/>
          <w:szCs w:val="24"/>
        </w:rPr>
        <w:t>.</w:t>
      </w:r>
    </w:p>
    <w:p w14:paraId="0FF2E570" w14:textId="0C6FC29B" w:rsidR="006B215E" w:rsidRPr="001F3DB2" w:rsidRDefault="006B215E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Możliwość pozyskiwania od wnioskodawcy wyjaśnień dotyczy wszystkich kryteriów formalnych.</w:t>
      </w:r>
    </w:p>
    <w:p w14:paraId="04CAC618" w14:textId="66ED9540" w:rsidR="00EA0B79" w:rsidRDefault="00ED1AEC" w:rsidP="00694FB7">
      <w:pPr>
        <w:spacing w:after="120" w:line="276" w:lineRule="auto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 w:rsidRPr="00ED1AEC">
        <w:rPr>
          <w:rFonts w:ascii="Calibri" w:eastAsia="Calibri" w:hAnsi="Calibri" w:cs="Calibri"/>
          <w:sz w:val="24"/>
        </w:rPr>
        <w:t>Projekt w części dotyczącej spełnienia k</w:t>
      </w:r>
      <w:r w:rsidRPr="00ED1AEC">
        <w:rPr>
          <w:rFonts w:ascii="Calibri" w:eastAsia="Calibri" w:hAnsi="Calibri" w:cs="Calibri"/>
          <w:b/>
          <w:sz w:val="24"/>
        </w:rPr>
        <w:t xml:space="preserve">ryteriów formalnych </w:t>
      </w:r>
      <w:r w:rsidRPr="00ED1AEC">
        <w:rPr>
          <w:rFonts w:ascii="Calibri" w:eastAsia="Calibri" w:hAnsi="Calibri" w:cs="Calibri"/>
          <w:sz w:val="24"/>
        </w:rPr>
        <w:t xml:space="preserve">wyboru projektów </w:t>
      </w:r>
      <w:r w:rsidRPr="00ED1AEC">
        <w:rPr>
          <w:rFonts w:ascii="Calibri" w:eastAsia="Calibri" w:hAnsi="Calibri" w:cs="Calibri"/>
          <w:b/>
          <w:sz w:val="24"/>
        </w:rPr>
        <w:t>może być</w:t>
      </w:r>
      <w:r w:rsidRPr="00ED1AEC">
        <w:rPr>
          <w:rFonts w:ascii="Calibri" w:eastAsia="Calibri" w:hAnsi="Calibri" w:cs="Calibri"/>
          <w:b/>
          <w:spacing w:val="-52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poprawiany lub uzupełniany wyłącznie w zakresie zmian/poprawek o charakterze</w:t>
      </w:r>
      <w:r w:rsidRPr="00ED1AEC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formalnym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wskazanych</w:t>
      </w:r>
      <w:r w:rsidRPr="00ED1AEC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przez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oceniających</w:t>
      </w:r>
      <w:r w:rsidRPr="00ED1AEC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w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listach sprawdzających</w:t>
      </w:r>
      <w:r w:rsidRPr="00ED1AEC">
        <w:rPr>
          <w:rFonts w:ascii="Calibri" w:eastAsia="Calibri" w:hAnsi="Calibri" w:cs="Calibri"/>
          <w:sz w:val="24"/>
        </w:rPr>
        <w:t>.</w:t>
      </w:r>
      <w:r w:rsid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 xml:space="preserve"> </w:t>
      </w:r>
    </w:p>
    <w:p w14:paraId="51A11249" w14:textId="721E4AD4" w:rsidR="007230FF" w:rsidRDefault="000A563D" w:rsidP="00694FB7">
      <w:pPr>
        <w:spacing w:after="120" w:line="276" w:lineRule="auto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>Możliwość korekty nie dotyczy</w:t>
      </w:r>
      <w:r w:rsidR="006B215E"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 xml:space="preserve"> </w:t>
      </w:r>
      <w:r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>następujących kryteriów formalnych</w:t>
      </w:r>
      <w:r w:rsid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:</w:t>
      </w:r>
    </w:p>
    <w:p w14:paraId="26322238" w14:textId="4AEFC929" w:rsidR="00ED1AEC" w:rsidRPr="00ED1AEC" w:rsidRDefault="00ED1AEC" w:rsidP="00480595">
      <w:pPr>
        <w:pStyle w:val="Akapitzlist"/>
        <w:widowControl w:val="0"/>
        <w:numPr>
          <w:ilvl w:val="0"/>
          <w:numId w:val="8"/>
        </w:numPr>
        <w:tabs>
          <w:tab w:val="left" w:pos="830"/>
        </w:tabs>
        <w:autoSpaceDE w:val="0"/>
        <w:autoSpaceDN w:val="0"/>
        <w:spacing w:before="167"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złożony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naboru,</w:t>
      </w:r>
    </w:p>
    <w:p w14:paraId="4F4D56A9" w14:textId="70632292" w:rsidR="006B215E" w:rsidRDefault="006B215E" w:rsidP="00480595">
      <w:pPr>
        <w:pStyle w:val="Akapitzlist"/>
        <w:numPr>
          <w:ilvl w:val="0"/>
          <w:numId w:val="8"/>
        </w:numPr>
        <w:spacing w:after="240" w:line="276" w:lineRule="auto"/>
        <w:ind w:left="714" w:hanging="357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 xml:space="preserve">Zasadność zawarcia partnerstwa </w:t>
      </w:r>
      <w:r w:rsidRP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w ramach projektu (jeśli dotyczy)</w:t>
      </w:r>
      <w:r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,</w:t>
      </w:r>
    </w:p>
    <w:p w14:paraId="6231A7EB" w14:textId="29A86C2B" w:rsidR="006B215E" w:rsidRDefault="00340D0B" w:rsidP="00480595">
      <w:pPr>
        <w:pStyle w:val="Akapitzlist"/>
        <w:numPr>
          <w:ilvl w:val="0"/>
          <w:numId w:val="8"/>
        </w:numPr>
        <w:spacing w:after="0" w:line="276" w:lineRule="auto"/>
        <w:ind w:left="714" w:hanging="357"/>
        <w:rPr>
          <w:rFonts w:eastAsia="Calibri" w:cs="Times New Roman"/>
          <w:sz w:val="24"/>
          <w:szCs w:val="24"/>
        </w:rPr>
      </w:pPr>
      <w:r w:rsidRPr="00340D0B">
        <w:rPr>
          <w:rFonts w:eastAsia="Calibri" w:cs="Times New Roman"/>
          <w:sz w:val="24"/>
          <w:szCs w:val="24"/>
        </w:rPr>
        <w:t>Podmiot aplikujący o dofinansowanie składa dopuszczalną w Regulaminie wyboru projektów liczbę wniosków niezależnie od tego czy pełni rolę Wnioskodawcy czy Partnera (jeśli dot</w:t>
      </w:r>
      <w:r>
        <w:rPr>
          <w:rFonts w:eastAsia="Calibri" w:cs="Times New Roman"/>
          <w:sz w:val="24"/>
          <w:szCs w:val="24"/>
        </w:rPr>
        <w:t>yczy)</w:t>
      </w:r>
      <w:r w:rsidR="006B215E">
        <w:rPr>
          <w:rFonts w:eastAsia="Calibri" w:cs="Times New Roman"/>
          <w:sz w:val="24"/>
          <w:szCs w:val="24"/>
        </w:rPr>
        <w:t>,</w:t>
      </w:r>
    </w:p>
    <w:p w14:paraId="5D27C2D3" w14:textId="4D7CC3F0" w:rsidR="00340D0B" w:rsidRDefault="00340D0B" w:rsidP="00480595">
      <w:pPr>
        <w:pStyle w:val="Akapitzlist"/>
        <w:numPr>
          <w:ilvl w:val="0"/>
          <w:numId w:val="8"/>
        </w:numPr>
        <w:spacing w:after="120" w:line="276" w:lineRule="auto"/>
        <w:ind w:left="714" w:hanging="357"/>
        <w:rPr>
          <w:rFonts w:eastAsia="Calibri" w:cs="Times New Roman"/>
          <w:sz w:val="24"/>
          <w:szCs w:val="24"/>
        </w:rPr>
      </w:pPr>
      <w:r w:rsidRPr="00340D0B">
        <w:rPr>
          <w:rFonts w:eastAsia="Calibri" w:cs="Times New Roman"/>
          <w:sz w:val="24"/>
          <w:szCs w:val="24"/>
        </w:rPr>
        <w:t xml:space="preserve">Projekt, którego łączna wartość wyrażona w PLN nie przekracza równowartości </w:t>
      </w:r>
      <w:r w:rsidR="00000BFE">
        <w:rPr>
          <w:rFonts w:eastAsia="Calibri" w:cs="Times New Roman"/>
          <w:sz w:val="24"/>
          <w:szCs w:val="24"/>
        </w:rPr>
        <w:br/>
      </w:r>
      <w:r w:rsidRPr="00340D0B">
        <w:rPr>
          <w:rFonts w:eastAsia="Calibri" w:cs="Times New Roman"/>
          <w:sz w:val="24"/>
          <w:szCs w:val="24"/>
        </w:rPr>
        <w:t>200 tys. EUR rozliczany jest z zastosowaniem uproszczonych metod roz</w:t>
      </w:r>
      <w:r w:rsidR="001C6FE4">
        <w:rPr>
          <w:rFonts w:eastAsia="Calibri" w:cs="Times New Roman"/>
          <w:sz w:val="24"/>
          <w:szCs w:val="24"/>
        </w:rPr>
        <w:t>liczania wydatków wskazanych w r</w:t>
      </w:r>
      <w:r w:rsidRPr="00340D0B">
        <w:rPr>
          <w:rFonts w:eastAsia="Calibri" w:cs="Times New Roman"/>
          <w:sz w:val="24"/>
          <w:szCs w:val="24"/>
        </w:rPr>
        <w:t>egulaminie wyboru projektów</w:t>
      </w:r>
      <w:r>
        <w:rPr>
          <w:rFonts w:eastAsia="Calibri" w:cs="Times New Roman"/>
          <w:sz w:val="24"/>
          <w:szCs w:val="24"/>
        </w:rPr>
        <w:t>.</w:t>
      </w:r>
    </w:p>
    <w:p w14:paraId="09513000" w14:textId="02B1520A" w:rsidR="00C2576F" w:rsidRDefault="00C2576F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C2576F">
        <w:rPr>
          <w:rFonts w:cstheme="minorHAnsi"/>
          <w:b/>
          <w:iCs/>
          <w:sz w:val="24"/>
          <w:szCs w:val="24"/>
        </w:rPr>
        <w:t>Jeśli uzupełniony/poprawiony wniosek o dofinansowanie projektu zostanie złożony przez wnioskodawcę w wymaganym terminie jednak nie będzie poprawnie podpisany, wówczas istnieje możliwość uzupełnienia/poprawy w zakresie podpisu elektronicznego.</w:t>
      </w:r>
    </w:p>
    <w:p w14:paraId="3B24B892" w14:textId="6E83E563" w:rsidR="008D3895" w:rsidRPr="008D3895" w:rsidRDefault="00E97B7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Etap II - o</w:t>
      </w:r>
      <w:r w:rsidR="008D3895" w:rsidRPr="008D3895">
        <w:rPr>
          <w:rFonts w:cstheme="minorHAnsi"/>
          <w:b/>
          <w:sz w:val="24"/>
          <w:szCs w:val="24"/>
        </w:rPr>
        <w:t>cena merytoryczna</w:t>
      </w:r>
      <w:r w:rsidR="008D3895" w:rsidRPr="008D3895">
        <w:rPr>
          <w:rFonts w:cstheme="minorHAnsi"/>
          <w:sz w:val="24"/>
          <w:szCs w:val="24"/>
        </w:rPr>
        <w:t xml:space="preserve"> obejmuje ocenę spełniania przez projekt kryteriów</w:t>
      </w:r>
      <w:r w:rsidR="008D38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8D3895" w:rsidRPr="008D3895">
        <w:rPr>
          <w:rFonts w:cstheme="minorHAnsi"/>
          <w:sz w:val="24"/>
          <w:szCs w:val="24"/>
        </w:rPr>
        <w:t xml:space="preserve">o charakterze merytorycznym. Kryteriami takimi </w:t>
      </w:r>
      <w:r w:rsidR="008D3895">
        <w:rPr>
          <w:rFonts w:cstheme="minorHAnsi"/>
          <w:sz w:val="24"/>
          <w:szCs w:val="24"/>
        </w:rPr>
        <w:t>są kryteria zerojedynkowe oraz</w:t>
      </w:r>
      <w:r w:rsidR="00287BB8">
        <w:rPr>
          <w:rFonts w:cstheme="minorHAnsi"/>
          <w:sz w:val="24"/>
          <w:szCs w:val="24"/>
        </w:rPr>
        <w:t xml:space="preserve"> </w:t>
      </w:r>
      <w:r w:rsidR="008D3895">
        <w:rPr>
          <w:rFonts w:cstheme="minorHAnsi"/>
          <w:sz w:val="24"/>
          <w:szCs w:val="24"/>
        </w:rPr>
        <w:t xml:space="preserve">punktowane. </w:t>
      </w:r>
      <w:r>
        <w:rPr>
          <w:rFonts w:cstheme="minorHAnsi"/>
          <w:sz w:val="24"/>
          <w:szCs w:val="24"/>
        </w:rPr>
        <w:t>Na tym etapie oceny nie ma możliwości poprawy wniosku</w:t>
      </w:r>
      <w:r w:rsidR="00FD2865">
        <w:rPr>
          <w:rFonts w:cstheme="minorHAnsi"/>
          <w:sz w:val="24"/>
          <w:szCs w:val="24"/>
        </w:rPr>
        <w:t xml:space="preserve"> o dofinansowanie projektu</w:t>
      </w:r>
      <w:r>
        <w:rPr>
          <w:rFonts w:cstheme="minorHAnsi"/>
          <w:sz w:val="24"/>
          <w:szCs w:val="24"/>
        </w:rPr>
        <w:t>.</w:t>
      </w:r>
    </w:p>
    <w:p w14:paraId="32320389" w14:textId="4558E392" w:rsidR="00F507BC" w:rsidRPr="005F76E4" w:rsidRDefault="00E97B7B" w:rsidP="003C274E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Etap III - n</w:t>
      </w:r>
      <w:r w:rsidR="000A563D" w:rsidRPr="000A563D">
        <w:rPr>
          <w:rFonts w:cstheme="minorHAnsi"/>
          <w:b/>
          <w:sz w:val="24"/>
          <w:szCs w:val="24"/>
        </w:rPr>
        <w:t>egocjacje</w:t>
      </w:r>
      <w:r w:rsidR="000A563D" w:rsidRPr="000A563D">
        <w:rPr>
          <w:rFonts w:cstheme="minorHAnsi"/>
          <w:sz w:val="24"/>
          <w:szCs w:val="24"/>
        </w:rPr>
        <w:t xml:space="preserve"> obejmują  </w:t>
      </w:r>
      <w:r w:rsidR="000A563D" w:rsidRPr="00694FB7">
        <w:rPr>
          <w:rFonts w:cstheme="minorHAnsi"/>
          <w:bCs/>
          <w:sz w:val="24"/>
          <w:szCs w:val="24"/>
        </w:rPr>
        <w:t xml:space="preserve">poprawianie lub uzupełnianie wniosku o dofinansowanie </w:t>
      </w:r>
      <w:r w:rsidR="00FD2865" w:rsidRPr="00694FB7">
        <w:rPr>
          <w:rFonts w:cstheme="minorHAnsi"/>
          <w:bCs/>
          <w:sz w:val="24"/>
          <w:szCs w:val="24"/>
        </w:rPr>
        <w:t>projekt</w:t>
      </w:r>
      <w:r w:rsidR="00FD2865">
        <w:rPr>
          <w:rFonts w:cstheme="minorHAnsi"/>
          <w:bCs/>
          <w:sz w:val="24"/>
          <w:szCs w:val="24"/>
        </w:rPr>
        <w:t>u</w:t>
      </w:r>
      <w:r w:rsidR="00FD2865" w:rsidRPr="00694FB7">
        <w:rPr>
          <w:rFonts w:cstheme="minorHAnsi"/>
          <w:bCs/>
          <w:sz w:val="24"/>
          <w:szCs w:val="24"/>
        </w:rPr>
        <w:t xml:space="preserve"> </w:t>
      </w:r>
      <w:r w:rsidR="000A563D" w:rsidRPr="00694FB7">
        <w:rPr>
          <w:rFonts w:cstheme="minorHAnsi"/>
          <w:bCs/>
          <w:sz w:val="24"/>
          <w:szCs w:val="24"/>
        </w:rPr>
        <w:t>w oparciu o uwagi dotyczące spełniania kryteriów merytorycznych bezwzględnych wskazane w listach sprawdzających</w:t>
      </w:r>
      <w:r>
        <w:rPr>
          <w:rFonts w:cstheme="minorHAnsi"/>
          <w:b/>
          <w:sz w:val="24"/>
          <w:szCs w:val="24"/>
        </w:rPr>
        <w:t xml:space="preserve"> </w:t>
      </w:r>
      <w:r w:rsidR="008D0959" w:rsidRPr="001C6FE4">
        <w:rPr>
          <w:rFonts w:cstheme="minorHAnsi"/>
          <w:sz w:val="24"/>
          <w:szCs w:val="24"/>
        </w:rPr>
        <w:t>i/</w:t>
      </w:r>
      <w:r w:rsidRPr="00694FB7">
        <w:rPr>
          <w:rFonts w:cstheme="minorHAnsi"/>
          <w:bCs/>
          <w:sz w:val="24"/>
          <w:szCs w:val="24"/>
        </w:rPr>
        <w:t>lub</w:t>
      </w:r>
      <w:r>
        <w:rPr>
          <w:rFonts w:cstheme="minorHAnsi"/>
          <w:b/>
          <w:sz w:val="24"/>
          <w:szCs w:val="24"/>
        </w:rPr>
        <w:t xml:space="preserve"> </w:t>
      </w:r>
      <w:r w:rsidRPr="000A563D">
        <w:rPr>
          <w:rFonts w:cstheme="minorHAnsi"/>
          <w:sz w:val="24"/>
          <w:szCs w:val="24"/>
        </w:rPr>
        <w:t>uzyskiwanie od wnios</w:t>
      </w:r>
      <w:r>
        <w:rPr>
          <w:rFonts w:cstheme="minorHAnsi"/>
          <w:sz w:val="24"/>
          <w:szCs w:val="24"/>
        </w:rPr>
        <w:t xml:space="preserve">kodawców informacji </w:t>
      </w:r>
      <w:r w:rsidR="006D3D7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wyjaśnień</w:t>
      </w:r>
      <w:r w:rsidR="000A563D" w:rsidRPr="00AD1D58">
        <w:rPr>
          <w:rFonts w:cstheme="minorHAnsi"/>
          <w:b/>
          <w:sz w:val="24"/>
          <w:szCs w:val="24"/>
        </w:rPr>
        <w:t>.</w:t>
      </w:r>
      <w:r w:rsidR="000A563D" w:rsidRPr="000A563D">
        <w:rPr>
          <w:rFonts w:cstheme="minorHAnsi"/>
          <w:sz w:val="24"/>
          <w:szCs w:val="24"/>
        </w:rPr>
        <w:t xml:space="preserve"> </w:t>
      </w:r>
    </w:p>
    <w:p w14:paraId="2E080E3C" w14:textId="6E0E35C7" w:rsidR="00945354" w:rsidRPr="00694FB7" w:rsidRDefault="00945354" w:rsidP="003C274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694FB7">
        <w:rPr>
          <w:rFonts w:cstheme="minorHAnsi"/>
          <w:b/>
          <w:sz w:val="24"/>
          <w:szCs w:val="24"/>
        </w:rPr>
        <w:t>Uwaga!</w:t>
      </w:r>
    </w:p>
    <w:p w14:paraId="18A6305D" w14:textId="77777777" w:rsidR="00E97B7B" w:rsidRPr="00694FB7" w:rsidRDefault="000A563D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 xml:space="preserve">Nie ma możliwości poprawiania lub uzupełniania kryteriów merytorycznych punktowanych. </w:t>
      </w:r>
    </w:p>
    <w:p w14:paraId="2E467967" w14:textId="105ACA09" w:rsidR="00F6194F" w:rsidRDefault="000A563D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A563D">
        <w:rPr>
          <w:rFonts w:cstheme="minorHAnsi"/>
          <w:sz w:val="24"/>
          <w:szCs w:val="24"/>
        </w:rPr>
        <w:lastRenderedPageBreak/>
        <w:t>Negocjacje kończą się oceną zerojedynkowego</w:t>
      </w:r>
      <w:r>
        <w:rPr>
          <w:rFonts w:cstheme="minorHAnsi"/>
          <w:sz w:val="24"/>
          <w:szCs w:val="24"/>
        </w:rPr>
        <w:t xml:space="preserve"> </w:t>
      </w:r>
      <w:r w:rsidRPr="000A563D">
        <w:rPr>
          <w:rFonts w:cstheme="minorHAnsi"/>
          <w:sz w:val="24"/>
          <w:szCs w:val="24"/>
        </w:rPr>
        <w:t>kryterium dotyczącego s</w:t>
      </w:r>
      <w:r>
        <w:rPr>
          <w:rFonts w:cstheme="minorHAnsi"/>
          <w:sz w:val="24"/>
          <w:szCs w:val="24"/>
        </w:rPr>
        <w:t xml:space="preserve">pełnienia warunków postawionych </w:t>
      </w:r>
      <w:r w:rsidRPr="000A563D">
        <w:rPr>
          <w:rFonts w:cstheme="minorHAnsi"/>
          <w:sz w:val="24"/>
          <w:szCs w:val="24"/>
        </w:rPr>
        <w:t>wnioskodawcy przez oceniających</w:t>
      </w:r>
      <w:r w:rsidR="00521AAC">
        <w:rPr>
          <w:rFonts w:cstheme="minorHAnsi"/>
          <w:sz w:val="24"/>
          <w:szCs w:val="24"/>
        </w:rPr>
        <w:t xml:space="preserve"> i/lub</w:t>
      </w:r>
      <w:r w:rsidRPr="000A563D">
        <w:rPr>
          <w:rFonts w:cstheme="minorHAnsi"/>
          <w:sz w:val="24"/>
          <w:szCs w:val="24"/>
        </w:rPr>
        <w:t xml:space="preserve"> przewo</w:t>
      </w:r>
      <w:r>
        <w:rPr>
          <w:rFonts w:cstheme="minorHAnsi"/>
          <w:sz w:val="24"/>
          <w:szCs w:val="24"/>
        </w:rPr>
        <w:t xml:space="preserve">dniczącego KOP </w:t>
      </w:r>
      <w:r w:rsidR="008D0959">
        <w:rPr>
          <w:rFonts w:cstheme="minorHAnsi"/>
          <w:sz w:val="24"/>
          <w:szCs w:val="24"/>
        </w:rPr>
        <w:t>i/</w:t>
      </w:r>
      <w:r>
        <w:rPr>
          <w:rFonts w:cstheme="minorHAnsi"/>
          <w:sz w:val="24"/>
          <w:szCs w:val="24"/>
        </w:rPr>
        <w:t xml:space="preserve">lub wynikających </w:t>
      </w:r>
      <w:r w:rsidRPr="000A563D">
        <w:rPr>
          <w:rFonts w:cstheme="minorHAnsi"/>
          <w:sz w:val="24"/>
          <w:szCs w:val="24"/>
        </w:rPr>
        <w:t>z ustaleń podjętych w toku negocjacji.</w:t>
      </w:r>
      <w:r w:rsidR="00AD1D58">
        <w:rPr>
          <w:rFonts w:cstheme="minorHAnsi"/>
          <w:sz w:val="24"/>
          <w:szCs w:val="24"/>
        </w:rPr>
        <w:t xml:space="preserve"> Powyższe kryterium dotyczy również przypadku</w:t>
      </w:r>
      <w:r w:rsidR="00AD1D58" w:rsidRPr="00AD1D58">
        <w:rPr>
          <w:rFonts w:cstheme="minorHAnsi"/>
          <w:sz w:val="24"/>
          <w:szCs w:val="24"/>
        </w:rPr>
        <w:t>, gdy z uwagi na wyczerpanie kwoty przeznaczonej na dofinansowanie projektó</w:t>
      </w:r>
      <w:r w:rsidR="00AD1D58">
        <w:rPr>
          <w:rFonts w:cstheme="minorHAnsi"/>
          <w:sz w:val="24"/>
          <w:szCs w:val="24"/>
        </w:rPr>
        <w:t xml:space="preserve">w </w:t>
      </w:r>
      <w:r w:rsidR="00AD1D58" w:rsidRPr="00AD1D58">
        <w:rPr>
          <w:rFonts w:cstheme="minorHAnsi"/>
          <w:sz w:val="24"/>
          <w:szCs w:val="24"/>
        </w:rPr>
        <w:t>w naborze, nie mogły zostać podjęte negocjacje projektu</w:t>
      </w:r>
      <w:r w:rsidR="00AD1D58">
        <w:rPr>
          <w:rFonts w:cstheme="minorHAnsi"/>
          <w:sz w:val="24"/>
          <w:szCs w:val="24"/>
        </w:rPr>
        <w:t>, wówczas kryterium zostanie ocenione negatywnie.</w:t>
      </w:r>
      <w:r w:rsidR="00187D67">
        <w:rPr>
          <w:rFonts w:cstheme="minorHAnsi"/>
          <w:sz w:val="24"/>
          <w:szCs w:val="24"/>
        </w:rPr>
        <w:t xml:space="preserve"> Z</w:t>
      </w:r>
      <w:r w:rsidR="00187D67" w:rsidRPr="00187D67">
        <w:rPr>
          <w:rFonts w:cstheme="minorHAnsi"/>
          <w:sz w:val="24"/>
          <w:szCs w:val="24"/>
        </w:rPr>
        <w:t>asady prowadzenia negocjacji</w:t>
      </w:r>
      <w:r w:rsidR="00187D67">
        <w:rPr>
          <w:rFonts w:cstheme="minorHAnsi"/>
          <w:sz w:val="24"/>
          <w:szCs w:val="24"/>
        </w:rPr>
        <w:t xml:space="preserve"> zostały opisane w załączniku nr 1 do regulaminu.</w:t>
      </w:r>
      <w:r w:rsidR="006D3D71">
        <w:rPr>
          <w:rFonts w:cstheme="minorHAnsi"/>
          <w:sz w:val="24"/>
          <w:szCs w:val="24"/>
        </w:rPr>
        <w:t xml:space="preserve"> </w:t>
      </w:r>
      <w:r w:rsidR="006D3D71" w:rsidRPr="00B83C2E">
        <w:rPr>
          <w:rFonts w:cstheme="minorHAnsi"/>
          <w:b/>
          <w:sz w:val="24"/>
          <w:szCs w:val="24"/>
        </w:rPr>
        <w:t>Przedmiotowe kryterium podlega poprawie</w:t>
      </w:r>
      <w:r w:rsidR="006D3D71">
        <w:rPr>
          <w:rFonts w:cstheme="minorHAnsi"/>
          <w:sz w:val="24"/>
          <w:szCs w:val="24"/>
        </w:rPr>
        <w:t xml:space="preserve">, ale </w:t>
      </w:r>
      <w:r w:rsidR="006D3D71" w:rsidRPr="00B83C2E">
        <w:rPr>
          <w:rFonts w:cstheme="minorHAnsi"/>
          <w:b/>
          <w:sz w:val="24"/>
          <w:szCs w:val="24"/>
        </w:rPr>
        <w:t>tylko i wyłącznie</w:t>
      </w:r>
      <w:r w:rsidR="00B408E1">
        <w:rPr>
          <w:rFonts w:cstheme="minorHAnsi"/>
          <w:b/>
          <w:sz w:val="24"/>
          <w:szCs w:val="24"/>
        </w:rPr>
        <w:t xml:space="preserve"> </w:t>
      </w:r>
      <w:r w:rsidR="006D3D71" w:rsidRPr="00B83C2E">
        <w:rPr>
          <w:rFonts w:cstheme="minorHAnsi"/>
          <w:b/>
          <w:sz w:val="24"/>
          <w:szCs w:val="24"/>
        </w:rPr>
        <w:t xml:space="preserve">w zakresie </w:t>
      </w:r>
      <w:r w:rsidR="008D2561">
        <w:rPr>
          <w:rFonts w:cstheme="minorHAnsi"/>
          <w:b/>
          <w:sz w:val="24"/>
          <w:szCs w:val="24"/>
        </w:rPr>
        <w:t xml:space="preserve">elektronicznego </w:t>
      </w:r>
      <w:r w:rsidR="006D3D71" w:rsidRPr="00B83C2E">
        <w:rPr>
          <w:rFonts w:cstheme="minorHAnsi"/>
          <w:b/>
          <w:sz w:val="24"/>
          <w:szCs w:val="24"/>
        </w:rPr>
        <w:t>podpisu projektu</w:t>
      </w:r>
      <w:r w:rsidR="006D3D71">
        <w:rPr>
          <w:rFonts w:cstheme="minorHAnsi"/>
          <w:sz w:val="24"/>
          <w:szCs w:val="24"/>
        </w:rPr>
        <w:t xml:space="preserve">, a więc </w:t>
      </w:r>
      <w:r w:rsidR="006D3D71" w:rsidRPr="00B83C2E">
        <w:rPr>
          <w:rFonts w:cstheme="minorHAnsi"/>
          <w:b/>
          <w:sz w:val="24"/>
          <w:szCs w:val="24"/>
        </w:rPr>
        <w:t xml:space="preserve">w sytuacji, gdy przekazany w systemie projekt </w:t>
      </w:r>
      <w:r w:rsidR="002B5371">
        <w:rPr>
          <w:rFonts w:cstheme="minorHAnsi"/>
          <w:b/>
          <w:sz w:val="24"/>
          <w:szCs w:val="24"/>
        </w:rPr>
        <w:t xml:space="preserve">nie </w:t>
      </w:r>
      <w:r w:rsidR="006D3D71" w:rsidRPr="00B83C2E">
        <w:rPr>
          <w:rFonts w:cstheme="minorHAnsi"/>
          <w:b/>
          <w:sz w:val="24"/>
          <w:szCs w:val="24"/>
        </w:rPr>
        <w:t xml:space="preserve">będzie </w:t>
      </w:r>
      <w:r w:rsidR="002B5371">
        <w:rPr>
          <w:rFonts w:cstheme="minorHAnsi"/>
          <w:b/>
          <w:sz w:val="24"/>
          <w:szCs w:val="24"/>
        </w:rPr>
        <w:t>poprawnie</w:t>
      </w:r>
      <w:r w:rsidR="006D3D71" w:rsidRPr="00B83C2E">
        <w:rPr>
          <w:rFonts w:cstheme="minorHAnsi"/>
          <w:b/>
          <w:sz w:val="24"/>
          <w:szCs w:val="24"/>
        </w:rPr>
        <w:t xml:space="preserve"> podpisany.</w:t>
      </w:r>
    </w:p>
    <w:p w14:paraId="30A703C5" w14:textId="19B04955" w:rsidR="00C2576F" w:rsidRDefault="00C2576F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2576F">
        <w:rPr>
          <w:rFonts w:cstheme="minorHAnsi"/>
          <w:b/>
          <w:bCs/>
          <w:iCs/>
          <w:sz w:val="24"/>
          <w:szCs w:val="24"/>
        </w:rPr>
        <w:t>Jeśli uzupełniony/poprawiony wniosek o dofinansowanie projektu zostanie złożony przez wnioskodawcę w wymaganym terminie jednak nie będzie poprawnie podpisany, wówczas istnieje możliwość uzupełnienia/poprawy w zakresie podpisu elektronicznego.</w:t>
      </w:r>
    </w:p>
    <w:p w14:paraId="415458CC" w14:textId="5892A750" w:rsidR="00521AAC" w:rsidRPr="00694FB7" w:rsidRDefault="00521AAC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>U</w:t>
      </w:r>
      <w:r w:rsidR="006D73E7">
        <w:rPr>
          <w:rFonts w:cstheme="minorHAnsi"/>
          <w:b/>
          <w:bCs/>
          <w:sz w:val="24"/>
          <w:szCs w:val="24"/>
        </w:rPr>
        <w:t>waga</w:t>
      </w:r>
      <w:r w:rsidRPr="00694FB7">
        <w:rPr>
          <w:rFonts w:cstheme="minorHAnsi"/>
          <w:b/>
          <w:bCs/>
          <w:sz w:val="24"/>
          <w:szCs w:val="24"/>
        </w:rPr>
        <w:t>!</w:t>
      </w:r>
    </w:p>
    <w:p w14:paraId="19893A7E" w14:textId="24197669" w:rsidR="006E4116" w:rsidRDefault="00750682" w:rsidP="009816C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sz w:val="24"/>
          <w:szCs w:val="24"/>
        </w:rPr>
        <w:t>Jeżeli wnioskodawca uzupełni wniosek niezgodnie z wezwaniem, ocenie podlega projekt na podstawie złożonej korekty wniosku</w:t>
      </w:r>
      <w:r w:rsid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.</w:t>
      </w:r>
      <w:r w:rsidRPr="00750682">
        <w:rPr>
          <w:rFonts w:cstheme="minorHAnsi"/>
          <w:sz w:val="24"/>
          <w:szCs w:val="24"/>
        </w:rPr>
        <w:t xml:space="preserve"> Jeżeli wnioskodawca nie złoży </w:t>
      </w:r>
      <w:r w:rsidRPr="00694FB7">
        <w:rPr>
          <w:rFonts w:cstheme="minorHAnsi"/>
          <w:sz w:val="24"/>
          <w:szCs w:val="24"/>
        </w:rPr>
        <w:t>w wymaganym terminie korekty wniosku</w:t>
      </w:r>
      <w:r w:rsidR="00FD2865" w:rsidRP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, ocenie podlega projekt na wersji wniosku</w:t>
      </w:r>
      <w:r w:rsidR="00FD2865" w:rsidRP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, który został skierowany do uzupełnienia lub poprawy</w:t>
      </w:r>
      <w:r w:rsidR="00E65855" w:rsidRPr="005D3B2C">
        <w:rPr>
          <w:rFonts w:cstheme="minorHAnsi"/>
          <w:b/>
          <w:bCs/>
          <w:sz w:val="24"/>
          <w:szCs w:val="24"/>
        </w:rPr>
        <w:t>.</w:t>
      </w:r>
    </w:p>
    <w:p w14:paraId="007035D5" w14:textId="77777777" w:rsidR="00485EE0" w:rsidRPr="009816C6" w:rsidRDefault="00485EE0" w:rsidP="00EF277F">
      <w:pPr>
        <w:autoSpaceDE w:val="0"/>
        <w:autoSpaceDN w:val="0"/>
        <w:adjustRightInd w:val="0"/>
        <w:spacing w:after="24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2B474C31" w14:textId="510B5D5B" w:rsidR="00C373A9" w:rsidRPr="00562BE6" w:rsidRDefault="00D44F10" w:rsidP="00480595">
      <w:pPr>
        <w:pStyle w:val="Nagwek2"/>
        <w:numPr>
          <w:ilvl w:val="0"/>
          <w:numId w:val="18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32" w:name="_Toc148516161"/>
      <w:r w:rsidRPr="00562BE6">
        <w:rPr>
          <w:rFonts w:asciiTheme="minorHAnsi" w:hAnsiTheme="minorHAnsi" w:cstheme="minorHAnsi"/>
          <w:b/>
          <w:color w:val="auto"/>
          <w:sz w:val="28"/>
          <w:szCs w:val="28"/>
        </w:rPr>
        <w:t>Kwota przeznaczona na dofinansowanie projektów</w:t>
      </w:r>
      <w:bookmarkEnd w:id="32"/>
    </w:p>
    <w:p w14:paraId="6942CD30" w14:textId="77777777" w:rsidR="00715A48" w:rsidRPr="006330FB" w:rsidRDefault="00715A48" w:rsidP="0006688C">
      <w:pPr>
        <w:spacing w:after="240" w:line="276" w:lineRule="auto"/>
        <w:rPr>
          <w:sz w:val="24"/>
          <w:szCs w:val="24"/>
        </w:rPr>
      </w:pPr>
    </w:p>
    <w:p w14:paraId="42C69F07" w14:textId="36C7F1BA" w:rsidR="00715A48" w:rsidRPr="00715A48" w:rsidRDefault="00715A48" w:rsidP="00F6194F">
      <w:pPr>
        <w:spacing w:after="12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Wartość środków przeznaczonych na dofinansowanie projektów w 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postępowaniu konkurencyjnym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dla Działania </w:t>
      </w:r>
      <w:r w:rsid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7</w:t>
      </w:r>
      <w:r w:rsidRPr="00715A48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  <w:r w:rsid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1</w:t>
      </w:r>
      <w:r w:rsidRPr="00715A4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121DF9" w:rsidRP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Usługi zdrowotne i społeczne oraz opieka długoterminowa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wynosi</w:t>
      </w:r>
      <w:r w:rsidR="009863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łącznie</w:t>
      </w:r>
      <w:r w:rsidRPr="00715A4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</w:t>
      </w:r>
    </w:p>
    <w:p w14:paraId="58CF9B4B" w14:textId="326B6B14" w:rsidR="00715A48" w:rsidRPr="00254CFF" w:rsidRDefault="00C23CF6" w:rsidP="0048059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3" w:name="_Hlk147407208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</w:t>
      </w:r>
      <w:r w:rsidR="009F33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43 252 939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2F857E97" w14:textId="2C3E00B2" w:rsidR="00715A48" w:rsidRPr="00254CFF" w:rsidRDefault="00C23CF6" w:rsidP="0048059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38 700 000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715A48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2F562160" w14:textId="5DF7B64E" w:rsidR="00715A48" w:rsidRPr="00254CFF" w:rsidRDefault="000C4309" w:rsidP="0048059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4 552 939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715A48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FC4C1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</w:t>
      </w:r>
      <w:bookmarkEnd w:id="33"/>
      <w:r w:rsidR="009863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0D30A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E056557" w14:textId="77777777" w:rsidR="00254CFF" w:rsidRDefault="00254C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4D9486" w14:textId="47E1B30B" w:rsidR="00254CFF" w:rsidRPr="009863FF" w:rsidRDefault="009863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</w:t>
      </w:r>
      <w:r w:rsidR="00AD35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naboru n</w:t>
      </w:r>
      <w:r w:rsidR="008625B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ume</w:t>
      </w:r>
      <w:r w:rsidR="00AD35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6ED8A9D0" w14:textId="77777777" w:rsidR="00254CFF" w:rsidRPr="00254CFF" w:rsidRDefault="00254C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A478FAD" w14:textId="6C913F23" w:rsidR="00254CFF" w:rsidRDefault="00AD3528" w:rsidP="008625BA">
      <w:pPr>
        <w:pStyle w:val="Akapitzlist"/>
        <w:numPr>
          <w:ilvl w:val="0"/>
          <w:numId w:val="64"/>
        </w:numPr>
        <w:shd w:val="clear" w:color="auto" w:fill="FFFFFF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4" w:name="_Hlk147410674"/>
      <w:bookmarkStart w:id="35" w:name="_Hlk147411103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bookmarkEnd w:id="34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Aglomeracja Opolska</w:t>
      </w:r>
      <w:bookmarkEnd w:id="35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3B1E17C" w14:textId="77777777" w:rsidR="008625BA" w:rsidRPr="00480595" w:rsidRDefault="008625BA" w:rsidP="00480595">
      <w:pPr>
        <w:pStyle w:val="Akapitzlist"/>
        <w:shd w:val="clear" w:color="auto" w:fill="FFFFFF"/>
        <w:spacing w:after="0" w:line="276" w:lineRule="auto"/>
        <w:ind w:left="714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450BBD66" w14:textId="1EADE5A2" w:rsidR="00254CFF" w:rsidRPr="00254CFF" w:rsidRDefault="00C23CF6" w:rsidP="00480595">
      <w:pPr>
        <w:pStyle w:val="Akapitzlist"/>
        <w:numPr>
          <w:ilvl w:val="0"/>
          <w:numId w:val="35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6" w:name="_Hlk14740736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 w:rsidR="004241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14 305 882</w:t>
      </w:r>
      <w:r w:rsidR="006E46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6E6DDCD3" w14:textId="104F2EDA" w:rsidR="00254CFF" w:rsidRPr="00254CFF" w:rsidRDefault="00C23CF6" w:rsidP="00480595">
      <w:pPr>
        <w:pStyle w:val="Akapitzlist"/>
        <w:numPr>
          <w:ilvl w:val="0"/>
          <w:numId w:val="36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12 800 000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60FF9C58" w14:textId="48C5211C" w:rsidR="00254CFF" w:rsidRDefault="006E4638" w:rsidP="008625BA">
      <w:pPr>
        <w:pStyle w:val="Akapitzlist"/>
        <w:numPr>
          <w:ilvl w:val="0"/>
          <w:numId w:val="36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1 505 882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36"/>
    </w:p>
    <w:p w14:paraId="62FBF41D" w14:textId="77777777" w:rsidR="008625BA" w:rsidRPr="00480595" w:rsidRDefault="008625BA" w:rsidP="00480595">
      <w:pPr>
        <w:pStyle w:val="Akapitzlist"/>
        <w:shd w:val="clear" w:color="auto" w:fill="FFFFFF"/>
        <w:tabs>
          <w:tab w:val="left" w:pos="993"/>
          <w:tab w:val="left" w:pos="1701"/>
        </w:tabs>
        <w:spacing w:after="0" w:line="276" w:lineRule="auto"/>
        <w:ind w:left="1440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43E5AFEB" w14:textId="23284C02" w:rsidR="00254CFF" w:rsidRDefault="005C20A5" w:rsidP="008625BA">
      <w:pPr>
        <w:pStyle w:val="Akapitzlist"/>
        <w:numPr>
          <w:ilvl w:val="0"/>
          <w:numId w:val="64"/>
        </w:numPr>
        <w:shd w:val="clear" w:color="auto" w:fill="FFFFFF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7" w:name="_Hlk147411125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Brzeski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37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1D1C86E7" w14:textId="77777777" w:rsidR="008625BA" w:rsidRPr="00480595" w:rsidRDefault="008625BA" w:rsidP="00480595">
      <w:pPr>
        <w:pStyle w:val="Akapitzlist"/>
        <w:shd w:val="clear" w:color="auto" w:fill="FFFFFF"/>
        <w:spacing w:after="0" w:line="276" w:lineRule="auto"/>
        <w:ind w:left="714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7081A965" w14:textId="73CBD658" w:rsidR="00254CFF" w:rsidRPr="00254CFF" w:rsidRDefault="00E729B8" w:rsidP="00E729B8">
      <w:pPr>
        <w:pStyle w:val="Akapitzlist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8" w:name="_Hlk147407451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7F4D8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3 491 529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PLN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3B316D07" w14:textId="60E01540" w:rsidR="00254CFF" w:rsidRDefault="004241A6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3 124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000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06E512CD" w14:textId="5E241DF4" w:rsidR="00254CFF" w:rsidRPr="00254CFF" w:rsidRDefault="006E463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left="1434"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367 529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38"/>
    </w:p>
    <w:p w14:paraId="7F0CF1E8" w14:textId="2391F691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9" w:name="_Hlk147411140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Kędzierzyńsko-Strzelecki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39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4A68628A" w14:textId="776FCA96" w:rsidR="004B45A1" w:rsidRPr="004B45A1" w:rsidRDefault="00C23CF6" w:rsidP="00E729B8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0" w:name="_Hlk147407501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7 434 029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4B45A1" w:rsidRPr="004B45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2285530C" w14:textId="16BBC71E" w:rsidR="004B45A1" w:rsidRDefault="00E729B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6 651 500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069C35B" w14:textId="72D05001" w:rsidR="004B45A1" w:rsidRPr="004B45A1" w:rsidRDefault="006E463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782 529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</w:p>
    <w:p w14:paraId="2EA95DB3" w14:textId="777280B3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1" w:name="_Hlk147411168"/>
      <w:bookmarkEnd w:id="40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Południow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41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28723A9" w14:textId="4E70576F" w:rsidR="004B45A1" w:rsidRPr="004B45A1" w:rsidRDefault="00665DF9" w:rsidP="009F335F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2" w:name="_Hlk147407547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10 700 352</w:t>
      </w:r>
      <w:r w:rsidR="00C23C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4B45A1" w:rsidRPr="004B45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156FC8AA" w14:textId="46D72972" w:rsidR="004B45A1" w:rsidRPr="004B45A1" w:rsidRDefault="009F335F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9 574 000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CEB5DE4" w14:textId="475DD860" w:rsidR="004B45A1" w:rsidRPr="00DB0493" w:rsidRDefault="009F335F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1 126 352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42"/>
    </w:p>
    <w:p w14:paraId="749FE419" w14:textId="3395F87A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3" w:name="_Hlk147411181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Północn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43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D6B7D9C" w14:textId="4CC230F2" w:rsidR="004B45A1" w:rsidRPr="004B45A1" w:rsidRDefault="009F335F" w:rsidP="00480595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7 321 147 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6FBE93C6" w14:textId="1FB3927B" w:rsidR="004B45A1" w:rsidRPr="004B45A1" w:rsidRDefault="00C23CF6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6 550 500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64B3466" w14:textId="3E226AD1" w:rsidR="00715A48" w:rsidRPr="004B45A1" w:rsidRDefault="00553A74" w:rsidP="00480595">
      <w:pPr>
        <w:numPr>
          <w:ilvl w:val="0"/>
          <w:numId w:val="36"/>
        </w:numPr>
        <w:shd w:val="clear" w:color="auto" w:fill="FFFFFF"/>
        <w:tabs>
          <w:tab w:val="left" w:pos="993"/>
          <w:tab w:val="left" w:pos="1134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770 647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</w:p>
    <w:p w14:paraId="2B0749F3" w14:textId="77777777" w:rsidR="004B45A1" w:rsidRPr="00715A48" w:rsidRDefault="004B45A1" w:rsidP="0006688C">
      <w:pPr>
        <w:shd w:val="clear" w:color="auto" w:fill="FFFFFF"/>
        <w:spacing w:after="0" w:line="276" w:lineRule="auto"/>
        <w:ind w:left="1338" w:hanging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2721D15" w14:textId="332FB0A1" w:rsidR="00E608B5" w:rsidRDefault="00EF0B7B" w:rsidP="000E0BE0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Podział województwa opolskiego na ww. subregiony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przedstawia mapa wskazana w </w:t>
      </w:r>
      <w:r w:rsidR="00640CE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części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IV Inne dokumenty obowiązujące w naborze, </w:t>
      </w:r>
      <w:r w:rsidR="00640CE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punkcie 12 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pn. </w:t>
      </w:r>
      <w:bookmarkStart w:id="44" w:name="_Hlk148445906"/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Podział województwa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opolskiego na subregiony.</w:t>
      </w:r>
      <w:bookmarkEnd w:id="44"/>
    </w:p>
    <w:p w14:paraId="1E1BF1D5" w14:textId="22D0E1C6" w:rsidR="00232AA6" w:rsidRDefault="00715A48" w:rsidP="00562BE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Umowy/decyzje o dofinansowani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e projektów zostaną podpisane, 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z uwzględnieniem wysokości dostępn</w:t>
      </w:r>
      <w:r w:rsidR="00A56A7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ych środków 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wyliczon</w:t>
      </w:r>
      <w:r w:rsidR="00A56A7A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podstawie Algorytmu przeliczania środków. </w:t>
      </w:r>
    </w:p>
    <w:p w14:paraId="3B929EFD" w14:textId="77777777" w:rsidR="00F21638" w:rsidRDefault="00F21638" w:rsidP="00F21638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732C0F1" w14:textId="0BAF6B52" w:rsidR="00C20CFE" w:rsidRPr="00562BE6" w:rsidRDefault="00C20CFE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45" w:name="_Toc148516162"/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t>Sposób postępowania ze złożonymi wnioskami</w:t>
      </w:r>
      <w:r w:rsidR="00FD2865">
        <w:rPr>
          <w:rFonts w:eastAsia="Times New Roman"/>
          <w:b/>
          <w:color w:val="auto"/>
          <w:sz w:val="28"/>
          <w:szCs w:val="28"/>
          <w:lang w:eastAsia="pl-PL"/>
        </w:rPr>
        <w:t xml:space="preserve"> o dofinansowanie projektu</w:t>
      </w:r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t>, jeśli wyczerpie się kwota przewidziana na dofinansowanie projektów</w:t>
      </w:r>
      <w:bookmarkEnd w:id="45"/>
    </w:p>
    <w:p w14:paraId="15CC9B37" w14:textId="77777777" w:rsidR="00C20CFE" w:rsidRPr="00C20CFE" w:rsidRDefault="00C20CFE" w:rsidP="0006688C">
      <w:pPr>
        <w:spacing w:after="240" w:line="276" w:lineRule="auto"/>
        <w:rPr>
          <w:sz w:val="24"/>
          <w:szCs w:val="24"/>
          <w:lang w:eastAsia="pl-PL"/>
        </w:rPr>
      </w:pPr>
    </w:p>
    <w:p w14:paraId="0BD06019" w14:textId="1B661B51" w:rsidR="004C28BA" w:rsidRPr="004C28BA" w:rsidRDefault="004C28BA" w:rsidP="0006688C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Zgodnie z art. 57 ust. 5 ustawy wdrożeniowej </w:t>
      </w:r>
      <w:r w:rsidRPr="00694FB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po zakończeniu postępowania w zakresie wyboru projektów do dofinansowania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IZ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może wybrać do dofinansowania projekty, które zostały negatywnie ocenione z uwagi na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>wyczerpanie kwoty przeznaczonej na dofinansowanie projektów w tym postępowaniu, pod warunkiem dostępności kwoty</w:t>
      </w:r>
    </w:p>
    <w:p w14:paraId="2224B04F" w14:textId="42F9536B" w:rsidR="004C28BA" w:rsidRDefault="004C28BA" w:rsidP="00F6194F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>przeznaczonej na dofinansowanie projek</w:t>
      </w:r>
      <w:r w:rsidRPr="000D30A8">
        <w:rPr>
          <w:rFonts w:ascii="Calibri" w:eastAsia="Times New Roman" w:hAnsi="Calibri" w:cs="Times New Roman"/>
          <w:sz w:val="24"/>
          <w:szCs w:val="24"/>
          <w:lang w:eastAsia="pl-PL"/>
        </w:rPr>
        <w:t>tów w ramach działania albo kategorii regionu, jeżeli w ramach działania kwota przeznaczona na dofinansowanie projektów jest podzielona na kategorie regionów.</w:t>
      </w:r>
    </w:p>
    <w:p w14:paraId="0B3C59B4" w14:textId="1003FC8D" w:rsidR="003000C9" w:rsidRPr="003000C9" w:rsidRDefault="003000C9" w:rsidP="003000C9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Z powyższego wynika, że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po zakończeniu postępowania IZ może wybierać kolejne projekty do dofinansowania, które spełniły wymagane kryteria, ale nie zostały wcześniej wybrane do dofinansowania ze względu na wyczerpanie kwoty przeznaczonej na dofinansowanie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br/>
        <w:t>w postępowaniu.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Wybór projektów po zakończeniu postępowania jest uwarunkowany dostępnością kwoty przeznaczonej na dofinansowanie projektów w ramach działania albo</w:t>
      </w:r>
    </w:p>
    <w:p w14:paraId="6A2A233E" w14:textId="7EC3FF6E" w:rsidR="0080064A" w:rsidRDefault="003000C9" w:rsidP="00B15E8D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kategorii regionu, jeżeli w ramach działania kwota przeznaczona na dofinansowanie projektów jest podzielona na kategorie regionów.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t>Wybór projektów po zakończeniu postępowania następuje w taki sam sposób jak w jego trakcie.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IZ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 wybraniu projektu do dofinansowania może ponownie skierować projekt do oceny. Odbywa się to zgodnie z art. 61 ust. 8 ustawy</w:t>
      </w:r>
      <w:r w:rsidR="006E411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wdrożeniowej</w:t>
      </w:r>
      <w:r w:rsidR="006E4116" w:rsidRPr="006E4116">
        <w:rPr>
          <w:rFonts w:ascii="Calibri" w:eastAsia="Times New Roman" w:hAnsi="Calibri" w:cs="Times New Roman"/>
          <w:sz w:val="24"/>
          <w:szCs w:val="24"/>
          <w:lang w:eastAsia="pl-PL"/>
        </w:rPr>
        <w:t>. Jeżeli IZ po wybraniu projektu do dofinansowania, a przed zawarciem umowy o dofinansowanie projektu albo podjęciem decyzji o dofinansowaniu projektu poweźmie wiedzę o okolicznościach mogących mieć negatywny wpływ na wynik oceny projektu, ponownie kieruje projekt do oceny w stosownym zakresie, o czym informuje wnioskodawcę. Przepisy rozdziału 14 i rozdziału 16 ustawy wdrożeniowej stosuje się odpowiednio.</w:t>
      </w:r>
    </w:p>
    <w:p w14:paraId="6A7408BF" w14:textId="77777777" w:rsidR="00466D8C" w:rsidRPr="0017040B" w:rsidRDefault="00466D8C" w:rsidP="00466D8C">
      <w:pPr>
        <w:spacing w:after="240" w:line="276" w:lineRule="auto"/>
        <w:rPr>
          <w:b/>
          <w:sz w:val="24"/>
          <w:szCs w:val="24"/>
        </w:rPr>
      </w:pPr>
    </w:p>
    <w:p w14:paraId="466715C7" w14:textId="052A2836" w:rsidR="00D44F10" w:rsidRPr="00562BE6" w:rsidRDefault="00D44F10" w:rsidP="00480595">
      <w:pPr>
        <w:pStyle w:val="Nagwek2"/>
        <w:numPr>
          <w:ilvl w:val="0"/>
          <w:numId w:val="18"/>
        </w:numPr>
        <w:rPr>
          <w:b/>
          <w:sz w:val="28"/>
          <w:szCs w:val="28"/>
        </w:rPr>
      </w:pPr>
      <w:bookmarkStart w:id="46" w:name="_Toc148516163"/>
      <w:r w:rsidRPr="00562BE6">
        <w:rPr>
          <w:b/>
          <w:color w:val="auto"/>
          <w:sz w:val="28"/>
          <w:szCs w:val="28"/>
        </w:rPr>
        <w:t>Maksymalny dopuszczalny poziom dofinansowania projektu</w:t>
      </w:r>
      <w:bookmarkEnd w:id="46"/>
      <w:r w:rsidRPr="00562BE6">
        <w:rPr>
          <w:b/>
          <w:color w:val="auto"/>
          <w:sz w:val="28"/>
          <w:szCs w:val="28"/>
        </w:rPr>
        <w:t xml:space="preserve"> </w:t>
      </w:r>
    </w:p>
    <w:p w14:paraId="33290E28" w14:textId="77777777" w:rsidR="00313B66" w:rsidRPr="00E72F04" w:rsidRDefault="00313B66" w:rsidP="00E72F04">
      <w:pPr>
        <w:spacing w:after="240" w:line="276" w:lineRule="auto"/>
        <w:rPr>
          <w:sz w:val="24"/>
          <w:szCs w:val="24"/>
        </w:rPr>
      </w:pPr>
    </w:p>
    <w:p w14:paraId="4BF66134" w14:textId="77777777" w:rsidR="00313B66" w:rsidRPr="00694FB7" w:rsidRDefault="00313B66" w:rsidP="00694FB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Maksymalny dopuszczalny poziom dofinansowania projektu oznacza procent</w:t>
      </w:r>
    </w:p>
    <w:p w14:paraId="45FBE33A" w14:textId="77777777" w:rsidR="00313B66" w:rsidRPr="00694FB7" w:rsidRDefault="00313B66" w:rsidP="00694FB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wydatków kwalifikowalnych projektu, który może zostać objęty finansowaniem UE</w:t>
      </w:r>
    </w:p>
    <w:p w14:paraId="5F606D3A" w14:textId="5D066294" w:rsidR="00817B15" w:rsidRDefault="00313B66" w:rsidP="00F955DA">
      <w:pPr>
        <w:spacing w:after="12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 xml:space="preserve">lub współfinansowaniem krajowym ze środków </w:t>
      </w:r>
      <w:r w:rsidR="005269EB">
        <w:rPr>
          <w:rFonts w:cstheme="minorHAnsi"/>
          <w:sz w:val="24"/>
          <w:szCs w:val="24"/>
        </w:rPr>
        <w:t>BP</w:t>
      </w:r>
      <w:r w:rsidRPr="00694FB7">
        <w:rPr>
          <w:rFonts w:cstheme="minorHAnsi"/>
          <w:sz w:val="24"/>
          <w:szCs w:val="24"/>
        </w:rPr>
        <w:t>.</w:t>
      </w:r>
      <w:r w:rsidR="00ED752E">
        <w:rPr>
          <w:rFonts w:cstheme="minorHAnsi"/>
          <w:sz w:val="24"/>
          <w:szCs w:val="24"/>
        </w:rPr>
        <w:t xml:space="preserve"> Dla postępowania konkurencyjnego </w:t>
      </w:r>
      <w:r w:rsidR="005269EB">
        <w:rPr>
          <w:rFonts w:cstheme="minorHAnsi"/>
          <w:sz w:val="24"/>
          <w:szCs w:val="24"/>
        </w:rPr>
        <w:br/>
      </w:r>
      <w:r w:rsidR="00ED752E">
        <w:rPr>
          <w:rFonts w:cstheme="minorHAnsi"/>
          <w:sz w:val="24"/>
          <w:szCs w:val="24"/>
        </w:rPr>
        <w:t xml:space="preserve">w ramach działania </w:t>
      </w:r>
      <w:r w:rsidR="00121DF9">
        <w:rPr>
          <w:rFonts w:cstheme="minorHAnsi"/>
          <w:b/>
          <w:sz w:val="24"/>
          <w:szCs w:val="24"/>
        </w:rPr>
        <w:t>7</w:t>
      </w:r>
      <w:r w:rsidR="00ED752E" w:rsidRPr="00ED752E">
        <w:rPr>
          <w:rFonts w:cstheme="minorHAnsi"/>
          <w:b/>
          <w:sz w:val="24"/>
          <w:szCs w:val="24"/>
        </w:rPr>
        <w:t>.</w:t>
      </w:r>
      <w:r w:rsidR="00121DF9">
        <w:rPr>
          <w:rFonts w:cstheme="minorHAnsi"/>
          <w:b/>
          <w:sz w:val="24"/>
          <w:szCs w:val="24"/>
        </w:rPr>
        <w:t>1</w:t>
      </w:r>
      <w:r w:rsidR="00ED752E" w:rsidRPr="00ED752E">
        <w:rPr>
          <w:rFonts w:cstheme="minorHAnsi"/>
          <w:b/>
          <w:sz w:val="24"/>
          <w:szCs w:val="24"/>
        </w:rPr>
        <w:t xml:space="preserve"> </w:t>
      </w:r>
      <w:r w:rsidR="00121DF9" w:rsidRPr="00121DF9">
        <w:rPr>
          <w:rFonts w:cstheme="minorHAnsi"/>
          <w:b/>
          <w:sz w:val="24"/>
          <w:szCs w:val="24"/>
        </w:rPr>
        <w:t>Usługi zdrowotne i społeczne oraz opieka długoterminowa</w:t>
      </w:r>
      <w:r w:rsidR="00ED752E">
        <w:rPr>
          <w:rFonts w:cstheme="minorHAnsi"/>
          <w:b/>
          <w:sz w:val="24"/>
          <w:szCs w:val="24"/>
        </w:rPr>
        <w:t xml:space="preserve"> </w:t>
      </w:r>
      <w:r w:rsidR="00ED752E" w:rsidRPr="00ED752E">
        <w:rPr>
          <w:rFonts w:cstheme="minorHAnsi"/>
          <w:sz w:val="24"/>
          <w:szCs w:val="24"/>
        </w:rPr>
        <w:t>wynosi:</w:t>
      </w:r>
    </w:p>
    <w:p w14:paraId="3A571A83" w14:textId="3D1D5A06" w:rsidR="00ED752E" w:rsidRPr="005269EB" w:rsidRDefault="00ED752E" w:rsidP="00480595">
      <w:pPr>
        <w:pStyle w:val="Akapitzlist"/>
        <w:numPr>
          <w:ilvl w:val="0"/>
          <w:numId w:val="16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5269EB">
        <w:rPr>
          <w:rFonts w:cstheme="minorHAnsi"/>
          <w:b/>
          <w:sz w:val="24"/>
          <w:szCs w:val="24"/>
        </w:rPr>
        <w:t>95%</w:t>
      </w:r>
      <w:r w:rsidRPr="005269EB">
        <w:rPr>
          <w:rFonts w:cstheme="minorHAnsi"/>
          <w:sz w:val="24"/>
          <w:szCs w:val="24"/>
        </w:rPr>
        <w:t>,</w:t>
      </w:r>
      <w:r w:rsidRPr="005269EB">
        <w:rPr>
          <w:rFonts w:cstheme="minorHAnsi"/>
          <w:b/>
          <w:sz w:val="24"/>
          <w:szCs w:val="24"/>
        </w:rPr>
        <w:t xml:space="preserve"> </w:t>
      </w:r>
      <w:r w:rsidRPr="005269EB">
        <w:rPr>
          <w:rFonts w:cstheme="minorHAnsi"/>
          <w:sz w:val="24"/>
          <w:szCs w:val="24"/>
        </w:rPr>
        <w:t>w tym</w:t>
      </w:r>
      <w:r w:rsidR="000D30A8">
        <w:rPr>
          <w:rFonts w:cstheme="minorHAnsi"/>
          <w:b/>
          <w:sz w:val="24"/>
          <w:szCs w:val="24"/>
        </w:rPr>
        <w:t xml:space="preserve"> </w:t>
      </w:r>
      <w:r w:rsidR="00665DF9">
        <w:rPr>
          <w:rFonts w:cstheme="minorHAnsi"/>
          <w:b/>
          <w:sz w:val="24"/>
          <w:szCs w:val="24"/>
        </w:rPr>
        <w:t xml:space="preserve">maksymalny udział </w:t>
      </w:r>
      <w:r w:rsidR="005269EB">
        <w:rPr>
          <w:rFonts w:cstheme="minorHAnsi"/>
          <w:sz w:val="24"/>
          <w:szCs w:val="24"/>
        </w:rPr>
        <w:t>BP</w:t>
      </w:r>
      <w:r w:rsidR="00665DF9">
        <w:rPr>
          <w:rFonts w:cstheme="minorHAnsi"/>
          <w:sz w:val="24"/>
          <w:szCs w:val="24"/>
        </w:rPr>
        <w:t xml:space="preserve"> wynosi </w:t>
      </w:r>
      <w:r w:rsidR="00665DF9">
        <w:rPr>
          <w:rFonts w:cstheme="minorHAnsi"/>
          <w:b/>
          <w:sz w:val="24"/>
          <w:szCs w:val="24"/>
        </w:rPr>
        <w:t>10</w:t>
      </w:r>
      <w:r w:rsidR="00665DF9" w:rsidRPr="005269EB">
        <w:rPr>
          <w:rFonts w:cstheme="minorHAnsi"/>
          <w:b/>
          <w:sz w:val="24"/>
          <w:szCs w:val="24"/>
        </w:rPr>
        <w:t>%</w:t>
      </w:r>
      <w:r w:rsidR="000D30A8">
        <w:rPr>
          <w:rFonts w:cstheme="minorHAnsi"/>
          <w:sz w:val="24"/>
          <w:szCs w:val="24"/>
        </w:rPr>
        <w:t>.</w:t>
      </w:r>
    </w:p>
    <w:p w14:paraId="5C6B18EF" w14:textId="77777777" w:rsidR="00D44F10" w:rsidRDefault="00A16CB5" w:rsidP="0006688C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Zastrzega się, iż u</w:t>
      </w:r>
      <w:r w:rsidRPr="00A16CB5">
        <w:rPr>
          <w:rFonts w:cstheme="minorHAnsi"/>
          <w:b/>
          <w:sz w:val="24"/>
          <w:szCs w:val="24"/>
        </w:rPr>
        <w:t>mowa o dofinansowanie projektu lub decyzja o dofinansowaniu może zawierać odstępstwa w tym zakresie.</w:t>
      </w:r>
    </w:p>
    <w:p w14:paraId="6274E66A" w14:textId="77777777" w:rsidR="00B4004A" w:rsidRDefault="00B4004A" w:rsidP="00E72F04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5EFA9243" w14:textId="16CE6996" w:rsidR="003D44E9" w:rsidRPr="00E72F04" w:rsidRDefault="00817B15" w:rsidP="00480595">
      <w:pPr>
        <w:pStyle w:val="Nagwek2"/>
        <w:numPr>
          <w:ilvl w:val="0"/>
          <w:numId w:val="18"/>
        </w:numPr>
        <w:ind w:left="714" w:hanging="357"/>
        <w:rPr>
          <w:b/>
          <w:color w:val="auto"/>
          <w:sz w:val="28"/>
          <w:szCs w:val="28"/>
        </w:rPr>
      </w:pPr>
      <w:bookmarkStart w:id="47" w:name="_Toc148516164"/>
      <w:r w:rsidRPr="00E72F04">
        <w:rPr>
          <w:b/>
          <w:color w:val="auto"/>
          <w:sz w:val="28"/>
          <w:szCs w:val="28"/>
        </w:rPr>
        <w:t>Maksymalny % poziom dofinansowania wydatków kwalifikowalnych</w:t>
      </w:r>
      <w:r w:rsidR="00352516" w:rsidRPr="00E72F04">
        <w:rPr>
          <w:b/>
          <w:color w:val="auto"/>
          <w:sz w:val="28"/>
          <w:szCs w:val="28"/>
        </w:rPr>
        <w:t xml:space="preserve"> </w:t>
      </w:r>
      <w:r w:rsidR="00E72F04">
        <w:rPr>
          <w:b/>
          <w:color w:val="auto"/>
          <w:sz w:val="28"/>
          <w:szCs w:val="28"/>
        </w:rPr>
        <w:br/>
      </w:r>
      <w:r w:rsidRPr="00E72F04">
        <w:rPr>
          <w:b/>
          <w:color w:val="auto"/>
          <w:sz w:val="28"/>
          <w:szCs w:val="28"/>
        </w:rPr>
        <w:t>w projekcie (środki UE)</w:t>
      </w:r>
      <w:bookmarkEnd w:id="47"/>
    </w:p>
    <w:p w14:paraId="13FD4F08" w14:textId="77777777" w:rsidR="00817B15" w:rsidRPr="005269EB" w:rsidRDefault="00817B15" w:rsidP="00E72F04">
      <w:pPr>
        <w:spacing w:after="240" w:line="276" w:lineRule="auto"/>
        <w:rPr>
          <w:sz w:val="24"/>
          <w:szCs w:val="24"/>
        </w:rPr>
      </w:pPr>
    </w:p>
    <w:p w14:paraId="1460E9FB" w14:textId="016590BB" w:rsidR="005269EB" w:rsidRPr="005269EB" w:rsidRDefault="005269EB" w:rsidP="00F955DA">
      <w:pPr>
        <w:spacing w:after="120" w:line="276" w:lineRule="auto"/>
        <w:rPr>
          <w:sz w:val="24"/>
          <w:szCs w:val="24"/>
        </w:rPr>
      </w:pPr>
      <w:r w:rsidRPr="005269EB">
        <w:rPr>
          <w:sz w:val="24"/>
          <w:szCs w:val="24"/>
        </w:rPr>
        <w:t xml:space="preserve">Dla postępowania konkurencyjnego w ramach działania </w:t>
      </w:r>
      <w:r w:rsidR="00121DF9">
        <w:rPr>
          <w:b/>
          <w:sz w:val="24"/>
          <w:szCs w:val="24"/>
        </w:rPr>
        <w:t>7</w:t>
      </w:r>
      <w:r w:rsidRPr="005269EB">
        <w:rPr>
          <w:b/>
          <w:sz w:val="24"/>
          <w:szCs w:val="24"/>
        </w:rPr>
        <w:t>.</w:t>
      </w:r>
      <w:r w:rsidR="00121DF9">
        <w:rPr>
          <w:b/>
          <w:sz w:val="24"/>
          <w:szCs w:val="24"/>
        </w:rPr>
        <w:t>1</w:t>
      </w:r>
      <w:r w:rsidRPr="005269EB">
        <w:rPr>
          <w:b/>
          <w:sz w:val="24"/>
          <w:szCs w:val="24"/>
        </w:rPr>
        <w:t xml:space="preserve"> </w:t>
      </w:r>
      <w:r w:rsidR="00121DF9" w:rsidRPr="00121DF9">
        <w:rPr>
          <w:b/>
          <w:sz w:val="24"/>
          <w:szCs w:val="24"/>
        </w:rPr>
        <w:t>Usługi zdrowotne i społeczne oraz opieka długoterminowa</w:t>
      </w:r>
      <w:r w:rsidRPr="005269EB">
        <w:rPr>
          <w:b/>
          <w:sz w:val="24"/>
          <w:szCs w:val="24"/>
        </w:rPr>
        <w:t xml:space="preserve"> </w:t>
      </w:r>
      <w:r w:rsidRPr="005269EB">
        <w:rPr>
          <w:sz w:val="24"/>
          <w:szCs w:val="24"/>
        </w:rPr>
        <w:t>maksymaln</w:t>
      </w:r>
      <w:r>
        <w:rPr>
          <w:sz w:val="24"/>
          <w:szCs w:val="24"/>
        </w:rPr>
        <w:t>y</w:t>
      </w:r>
      <w:r w:rsidRPr="005269EB">
        <w:rPr>
          <w:sz w:val="24"/>
          <w:szCs w:val="24"/>
        </w:rPr>
        <w:t xml:space="preserve"> </w:t>
      </w:r>
      <w:r>
        <w:rPr>
          <w:sz w:val="24"/>
          <w:szCs w:val="24"/>
        </w:rPr>
        <w:t>% poziom dofinansowania wydatkó</w:t>
      </w:r>
      <w:r w:rsidR="00F955DA">
        <w:rPr>
          <w:sz w:val="24"/>
          <w:szCs w:val="24"/>
        </w:rPr>
        <w:t xml:space="preserve">w </w:t>
      </w:r>
      <w:r>
        <w:rPr>
          <w:sz w:val="24"/>
          <w:szCs w:val="24"/>
        </w:rPr>
        <w:t>kwalifikowalnych w projekcie ze środków UE wynosi</w:t>
      </w:r>
      <w:r w:rsidRPr="005269EB">
        <w:rPr>
          <w:sz w:val="24"/>
          <w:szCs w:val="24"/>
        </w:rPr>
        <w:t>:</w:t>
      </w:r>
    </w:p>
    <w:p w14:paraId="59C87A8C" w14:textId="170DB273" w:rsidR="00817B15" w:rsidRDefault="00D12D73" w:rsidP="0048059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85</w:t>
      </w:r>
      <w:r w:rsidR="00817B15" w:rsidRPr="00F955DA">
        <w:rPr>
          <w:rFonts w:cstheme="minorHAnsi"/>
          <w:b/>
          <w:sz w:val="24"/>
          <w:szCs w:val="24"/>
        </w:rPr>
        <w:t>%</w:t>
      </w:r>
    </w:p>
    <w:p w14:paraId="50F193B3" w14:textId="77777777" w:rsidR="00DB2F40" w:rsidRPr="00DB2F40" w:rsidRDefault="00DB2F40" w:rsidP="00CA0C95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4DC9F42C" w14:textId="3121734A" w:rsidR="003D44E9" w:rsidRPr="00E72F04" w:rsidRDefault="003D44E9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48" w:name="_Toc148516165"/>
      <w:r w:rsidRPr="00E72F04">
        <w:rPr>
          <w:b/>
          <w:color w:val="auto"/>
          <w:sz w:val="28"/>
          <w:szCs w:val="28"/>
        </w:rPr>
        <w:lastRenderedPageBreak/>
        <w:t>Minimalny wkład własny beneficjenta</w:t>
      </w:r>
      <w:bookmarkEnd w:id="48"/>
    </w:p>
    <w:p w14:paraId="4660FA33" w14:textId="77777777" w:rsidR="002E01A7" w:rsidRPr="002E01A7" w:rsidRDefault="002E01A7" w:rsidP="00E72F04">
      <w:pPr>
        <w:spacing w:after="240" w:line="276" w:lineRule="auto"/>
        <w:rPr>
          <w:sz w:val="24"/>
          <w:szCs w:val="24"/>
        </w:rPr>
      </w:pPr>
    </w:p>
    <w:p w14:paraId="0533905F" w14:textId="77777777" w:rsidR="002E01A7" w:rsidRDefault="002E01A7" w:rsidP="002E01A7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Minimalny w</w:t>
      </w:r>
      <w:r w:rsidRPr="002E01A7">
        <w:rPr>
          <w:sz w:val="24"/>
          <w:szCs w:val="24"/>
        </w:rPr>
        <w:t xml:space="preserve">kład </w:t>
      </w:r>
      <w:r>
        <w:rPr>
          <w:sz w:val="24"/>
          <w:szCs w:val="24"/>
        </w:rPr>
        <w:t xml:space="preserve">własny </w:t>
      </w:r>
      <w:r w:rsidRPr="002E01A7">
        <w:rPr>
          <w:sz w:val="24"/>
          <w:szCs w:val="24"/>
        </w:rPr>
        <w:t>beneficjenta do projekt</w:t>
      </w:r>
      <w:r>
        <w:rPr>
          <w:sz w:val="24"/>
          <w:szCs w:val="24"/>
        </w:rPr>
        <w:t>u (pieniężny lub niepieniężny) wynosi:</w:t>
      </w:r>
    </w:p>
    <w:p w14:paraId="5CB9634E" w14:textId="17F95EF2" w:rsidR="00DB2F40" w:rsidRDefault="00D12D73" w:rsidP="00480595">
      <w:pPr>
        <w:pStyle w:val="Akapitzlist"/>
        <w:numPr>
          <w:ilvl w:val="0"/>
          <w:numId w:val="16"/>
        </w:numPr>
        <w:spacing w:after="0" w:line="276" w:lineRule="auto"/>
        <w:ind w:left="714" w:hanging="357"/>
        <w:rPr>
          <w:rFonts w:cstheme="minorHAnsi"/>
          <w:b/>
          <w:sz w:val="24"/>
          <w:szCs w:val="24"/>
        </w:rPr>
      </w:pPr>
      <w:r w:rsidRPr="002E01A7">
        <w:rPr>
          <w:rFonts w:cstheme="minorHAnsi"/>
          <w:b/>
          <w:sz w:val="24"/>
          <w:szCs w:val="24"/>
        </w:rPr>
        <w:t>5</w:t>
      </w:r>
      <w:r w:rsidR="005269EB" w:rsidRPr="002E01A7">
        <w:rPr>
          <w:rFonts w:cstheme="minorHAnsi"/>
          <w:b/>
          <w:sz w:val="24"/>
          <w:szCs w:val="24"/>
        </w:rPr>
        <w:t>%</w:t>
      </w:r>
      <w:r w:rsidR="002E01A7">
        <w:rPr>
          <w:rFonts w:cstheme="minorHAnsi"/>
          <w:b/>
          <w:sz w:val="24"/>
          <w:szCs w:val="24"/>
        </w:rPr>
        <w:t>.</w:t>
      </w:r>
    </w:p>
    <w:p w14:paraId="54BC1FF0" w14:textId="77777777" w:rsidR="002E01A7" w:rsidRPr="002E01A7" w:rsidRDefault="002E01A7" w:rsidP="00F3339C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15E1FA74" w14:textId="1D23001C" w:rsidR="006E197C" w:rsidRPr="00E72F04" w:rsidRDefault="006E197C" w:rsidP="00480595">
      <w:pPr>
        <w:pStyle w:val="Nagwek2"/>
        <w:numPr>
          <w:ilvl w:val="0"/>
          <w:numId w:val="18"/>
        </w:numPr>
        <w:spacing w:before="0"/>
        <w:ind w:left="714" w:hanging="357"/>
        <w:rPr>
          <w:b/>
          <w:color w:val="auto"/>
          <w:sz w:val="28"/>
          <w:szCs w:val="28"/>
        </w:rPr>
      </w:pPr>
      <w:bookmarkStart w:id="49" w:name="_Toc148516166"/>
      <w:r w:rsidRPr="00E72F04">
        <w:rPr>
          <w:b/>
          <w:color w:val="auto"/>
          <w:sz w:val="28"/>
          <w:szCs w:val="28"/>
        </w:rPr>
        <w:t xml:space="preserve">Dopuszczalny cross- </w:t>
      </w:r>
      <w:proofErr w:type="spellStart"/>
      <w:r w:rsidRPr="00E72F04">
        <w:rPr>
          <w:b/>
          <w:color w:val="auto"/>
          <w:sz w:val="28"/>
          <w:szCs w:val="28"/>
        </w:rPr>
        <w:t>financing</w:t>
      </w:r>
      <w:proofErr w:type="spellEnd"/>
      <w:r w:rsidRPr="00E72F04">
        <w:rPr>
          <w:b/>
          <w:color w:val="auto"/>
          <w:sz w:val="28"/>
          <w:szCs w:val="28"/>
        </w:rPr>
        <w:t xml:space="preserve"> (%)</w:t>
      </w:r>
      <w:bookmarkEnd w:id="49"/>
    </w:p>
    <w:p w14:paraId="7E76B142" w14:textId="77777777" w:rsidR="00742BB8" w:rsidRDefault="00742BB8" w:rsidP="00F3339C">
      <w:pPr>
        <w:spacing w:after="240" w:line="276" w:lineRule="auto"/>
        <w:rPr>
          <w:sz w:val="24"/>
          <w:szCs w:val="24"/>
        </w:rPr>
      </w:pPr>
    </w:p>
    <w:p w14:paraId="52D870D2" w14:textId="157DE0A0" w:rsidR="00067C45" w:rsidRDefault="00067C45" w:rsidP="00742BB8">
      <w:pPr>
        <w:spacing w:after="120" w:line="276" w:lineRule="auto"/>
        <w:rPr>
          <w:sz w:val="24"/>
          <w:szCs w:val="24"/>
        </w:rPr>
      </w:pPr>
      <w:r w:rsidRPr="00067C45">
        <w:rPr>
          <w:sz w:val="24"/>
          <w:szCs w:val="24"/>
        </w:rPr>
        <w:t>Wartość wydatków w ramach cross-</w:t>
      </w:r>
      <w:proofErr w:type="spellStart"/>
      <w:r w:rsidRPr="00067C45">
        <w:rPr>
          <w:sz w:val="24"/>
          <w:szCs w:val="24"/>
        </w:rPr>
        <w:t>financin</w:t>
      </w:r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nie może stanowić więcej niż:</w:t>
      </w:r>
    </w:p>
    <w:p w14:paraId="5A4791CA" w14:textId="50DC82BD" w:rsidR="00D12D73" w:rsidRDefault="00E11A41" w:rsidP="00480595">
      <w:pPr>
        <w:pStyle w:val="Akapitzlist"/>
        <w:numPr>
          <w:ilvl w:val="0"/>
          <w:numId w:val="16"/>
        </w:numPr>
        <w:spacing w:after="120" w:line="276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15</w:t>
      </w:r>
      <w:r w:rsidR="00D12D73" w:rsidRPr="00D12D73">
        <w:rPr>
          <w:b/>
          <w:sz w:val="24"/>
          <w:szCs w:val="24"/>
        </w:rPr>
        <w:t>%</w:t>
      </w:r>
    </w:p>
    <w:p w14:paraId="191F14DF" w14:textId="532A8D02" w:rsidR="00067C45" w:rsidRDefault="00067C45" w:rsidP="00067C45">
      <w:pPr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wydatków kwalifikowalnych projektu</w:t>
      </w:r>
      <w:r>
        <w:rPr>
          <w:rFonts w:cstheme="minorHAnsi"/>
          <w:sz w:val="24"/>
          <w:szCs w:val="24"/>
        </w:rPr>
        <w:t>.</w:t>
      </w:r>
    </w:p>
    <w:p w14:paraId="55E96C87" w14:textId="77777777" w:rsidR="00235DEF" w:rsidRDefault="00235DEF" w:rsidP="00067C45">
      <w:pPr>
        <w:spacing w:after="0" w:line="276" w:lineRule="auto"/>
        <w:rPr>
          <w:rFonts w:cstheme="minorHAnsi"/>
          <w:sz w:val="24"/>
          <w:szCs w:val="24"/>
        </w:rPr>
      </w:pPr>
    </w:p>
    <w:p w14:paraId="01C4C288" w14:textId="2C0832D1" w:rsidR="00235DEF" w:rsidRPr="007F4D8F" w:rsidRDefault="00235DEF" w:rsidP="00067C4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>Uwaga!</w:t>
      </w:r>
    </w:p>
    <w:p w14:paraId="29D68C46" w14:textId="77777777" w:rsidR="00235DEF" w:rsidRDefault="00235DEF" w:rsidP="00067C45">
      <w:pPr>
        <w:spacing w:after="0" w:line="276" w:lineRule="auto"/>
        <w:rPr>
          <w:rFonts w:cstheme="minorHAnsi"/>
          <w:sz w:val="24"/>
          <w:szCs w:val="24"/>
        </w:rPr>
      </w:pPr>
    </w:p>
    <w:p w14:paraId="746CAB37" w14:textId="61A7FCA3" w:rsidR="00235DEF" w:rsidRPr="00067C45" w:rsidRDefault="00235DEF" w:rsidP="00235DEF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235DEF">
        <w:rPr>
          <w:b/>
          <w:sz w:val="24"/>
          <w:szCs w:val="24"/>
        </w:rPr>
        <w:t xml:space="preserve"> perspektywie finansowej 2021-2027 </w:t>
      </w:r>
      <w:r w:rsidRPr="00235DEF">
        <w:rPr>
          <w:b/>
          <w:bCs/>
          <w:sz w:val="24"/>
          <w:szCs w:val="24"/>
        </w:rPr>
        <w:t>do limitu cross-</w:t>
      </w:r>
      <w:proofErr w:type="spellStart"/>
      <w:r w:rsidRPr="00235DEF">
        <w:rPr>
          <w:b/>
          <w:bCs/>
          <w:sz w:val="24"/>
          <w:szCs w:val="24"/>
        </w:rPr>
        <w:t>financingu</w:t>
      </w:r>
      <w:proofErr w:type="spellEnd"/>
      <w:r w:rsidRPr="00235DEF">
        <w:rPr>
          <w:b/>
          <w:bCs/>
          <w:sz w:val="24"/>
          <w:szCs w:val="24"/>
        </w:rPr>
        <w:t xml:space="preserve"> </w:t>
      </w:r>
      <w:r w:rsidRPr="00235DEF">
        <w:rPr>
          <w:b/>
          <w:sz w:val="24"/>
          <w:szCs w:val="24"/>
        </w:rPr>
        <w:t xml:space="preserve">w projektach EFS+ </w:t>
      </w:r>
      <w:r w:rsidRPr="00235DEF">
        <w:rPr>
          <w:b/>
          <w:bCs/>
          <w:sz w:val="24"/>
          <w:szCs w:val="24"/>
        </w:rPr>
        <w:t>wlicz</w:t>
      </w:r>
      <w:r>
        <w:rPr>
          <w:b/>
          <w:bCs/>
          <w:sz w:val="24"/>
          <w:szCs w:val="24"/>
        </w:rPr>
        <w:t>a się</w:t>
      </w:r>
      <w:r w:rsidRPr="00235DEF">
        <w:rPr>
          <w:b/>
          <w:bCs/>
          <w:sz w:val="24"/>
          <w:szCs w:val="24"/>
        </w:rPr>
        <w:t xml:space="preserve"> sumę kosztów bezpośrednich </w:t>
      </w:r>
      <w:r w:rsidRPr="00235DEF">
        <w:rPr>
          <w:b/>
          <w:sz w:val="24"/>
          <w:szCs w:val="24"/>
        </w:rPr>
        <w:t xml:space="preserve">zaliczonych do tego limitu, </w:t>
      </w:r>
      <w:r w:rsidRPr="00235DEF">
        <w:rPr>
          <w:b/>
          <w:bCs/>
          <w:sz w:val="24"/>
          <w:szCs w:val="24"/>
        </w:rPr>
        <w:t>powiększoną o naliczone od nich</w:t>
      </w:r>
      <w:r w:rsidRPr="00235DEF">
        <w:rPr>
          <w:b/>
          <w:sz w:val="24"/>
          <w:szCs w:val="24"/>
        </w:rPr>
        <w:t xml:space="preserve">, zgodnie z obowiązującą stawką ryczałtową </w:t>
      </w:r>
      <w:r w:rsidRPr="00235DEF">
        <w:rPr>
          <w:b/>
          <w:bCs/>
          <w:sz w:val="24"/>
          <w:szCs w:val="24"/>
        </w:rPr>
        <w:t>koszty pośrednie</w:t>
      </w:r>
      <w:r w:rsidRPr="00235DEF">
        <w:rPr>
          <w:b/>
          <w:sz w:val="24"/>
          <w:szCs w:val="24"/>
        </w:rPr>
        <w:t>. Innymi słowy oznacza to, że w sytuacji ponoszenia przez beneficjenta wydatków w ramach cross-</w:t>
      </w:r>
      <w:proofErr w:type="spellStart"/>
      <w:r w:rsidRPr="00235DEF">
        <w:rPr>
          <w:b/>
          <w:sz w:val="24"/>
          <w:szCs w:val="24"/>
        </w:rPr>
        <w:t>financingu</w:t>
      </w:r>
      <w:proofErr w:type="spellEnd"/>
      <w:r w:rsidRPr="00235DEF">
        <w:rPr>
          <w:b/>
          <w:sz w:val="24"/>
          <w:szCs w:val="24"/>
        </w:rPr>
        <w:t>, od każdego wydatku bezpośrednio wliczanego do tego limitu naliczane są koszty pośrednie wg stawki ryczałtowej przyjętej w projekcie.</w:t>
      </w:r>
    </w:p>
    <w:p w14:paraId="4ADE170C" w14:textId="77777777" w:rsidR="00F9400C" w:rsidRPr="00DB2F40" w:rsidRDefault="00F9400C" w:rsidP="00214DD8">
      <w:pPr>
        <w:spacing w:after="240" w:line="276" w:lineRule="auto"/>
        <w:rPr>
          <w:b/>
          <w:sz w:val="24"/>
          <w:szCs w:val="24"/>
        </w:rPr>
      </w:pPr>
    </w:p>
    <w:p w14:paraId="38FC9730" w14:textId="2D4622B0" w:rsidR="00581F37" w:rsidRDefault="00581F37" w:rsidP="00480595">
      <w:pPr>
        <w:pStyle w:val="Nagwek2"/>
        <w:numPr>
          <w:ilvl w:val="0"/>
          <w:numId w:val="18"/>
        </w:numPr>
        <w:rPr>
          <w:rFonts w:cstheme="majorHAnsi"/>
          <w:b/>
          <w:color w:val="auto"/>
          <w:sz w:val="28"/>
          <w:szCs w:val="28"/>
        </w:rPr>
      </w:pPr>
      <w:r>
        <w:rPr>
          <w:rFonts w:cstheme="majorHAnsi"/>
          <w:b/>
          <w:color w:val="auto"/>
          <w:sz w:val="28"/>
          <w:szCs w:val="28"/>
        </w:rPr>
        <w:t xml:space="preserve"> </w:t>
      </w:r>
      <w:bookmarkStart w:id="50" w:name="_Toc148516167"/>
      <w:r>
        <w:rPr>
          <w:rFonts w:cstheme="majorHAnsi"/>
          <w:b/>
          <w:color w:val="auto"/>
          <w:sz w:val="28"/>
          <w:szCs w:val="28"/>
        </w:rPr>
        <w:t xml:space="preserve">Pomoc de </w:t>
      </w:r>
      <w:proofErr w:type="spellStart"/>
      <w:r>
        <w:rPr>
          <w:rFonts w:cstheme="majorHAnsi"/>
          <w:b/>
          <w:color w:val="auto"/>
          <w:sz w:val="28"/>
          <w:szCs w:val="28"/>
        </w:rPr>
        <w:t>minimis</w:t>
      </w:r>
      <w:bookmarkEnd w:id="50"/>
      <w:proofErr w:type="spellEnd"/>
    </w:p>
    <w:p w14:paraId="76AD8743" w14:textId="77777777" w:rsidR="00581F37" w:rsidRDefault="00581F37" w:rsidP="00B83C2E">
      <w:pPr>
        <w:rPr>
          <w:sz w:val="24"/>
          <w:szCs w:val="24"/>
        </w:rPr>
      </w:pPr>
    </w:p>
    <w:p w14:paraId="0C25AB7A" w14:textId="77777777" w:rsidR="00581F37" w:rsidRDefault="00581F37" w:rsidP="00B83C2E">
      <w:pPr>
        <w:spacing w:after="120" w:line="276" w:lineRule="auto"/>
        <w:rPr>
          <w:sz w:val="24"/>
          <w:szCs w:val="24"/>
        </w:rPr>
      </w:pPr>
      <w:r w:rsidRPr="00581F37">
        <w:rPr>
          <w:sz w:val="24"/>
          <w:szCs w:val="24"/>
        </w:rPr>
        <w:t xml:space="preserve">Pomoc de </w:t>
      </w:r>
      <w:proofErr w:type="spellStart"/>
      <w:r w:rsidRPr="00581F37">
        <w:rPr>
          <w:sz w:val="24"/>
          <w:szCs w:val="24"/>
        </w:rPr>
        <w:t>minimis</w:t>
      </w:r>
      <w:proofErr w:type="spellEnd"/>
      <w:r w:rsidRPr="00581F37">
        <w:rPr>
          <w:sz w:val="24"/>
          <w:szCs w:val="24"/>
        </w:rPr>
        <w:t xml:space="preserve"> może być przeznaczona </w:t>
      </w:r>
      <w:r>
        <w:rPr>
          <w:sz w:val="24"/>
          <w:szCs w:val="24"/>
        </w:rPr>
        <w:t>m. in.</w:t>
      </w:r>
      <w:r w:rsidRPr="00581F37">
        <w:rPr>
          <w:sz w:val="24"/>
          <w:szCs w:val="24"/>
        </w:rPr>
        <w:t xml:space="preserve"> na: </w:t>
      </w:r>
    </w:p>
    <w:p w14:paraId="6620D852" w14:textId="531D8EB8" w:rsidR="00581F37" w:rsidRPr="00B83C2E" w:rsidRDefault="00581F37" w:rsidP="00480595">
      <w:pPr>
        <w:pStyle w:val="Akapitzlist"/>
        <w:numPr>
          <w:ilvl w:val="0"/>
          <w:numId w:val="21"/>
        </w:numPr>
        <w:spacing w:after="120" w:line="276" w:lineRule="auto"/>
        <w:rPr>
          <w:sz w:val="24"/>
          <w:szCs w:val="24"/>
        </w:rPr>
      </w:pPr>
      <w:r w:rsidRPr="00B83C2E">
        <w:rPr>
          <w:sz w:val="24"/>
          <w:szCs w:val="24"/>
        </w:rPr>
        <w:t>pokrycie kosztów uczestnictwa w szkoleniu przedsiębiorcy lub personelu przedsiębiorstwa delegowanego na szkolenie,</w:t>
      </w:r>
    </w:p>
    <w:p w14:paraId="7FF6B749" w14:textId="764F8DBB" w:rsidR="00796F66" w:rsidRPr="007F4D8F" w:rsidRDefault="00581F37" w:rsidP="00B83C2E">
      <w:pPr>
        <w:pStyle w:val="Akapitzlist"/>
        <w:numPr>
          <w:ilvl w:val="0"/>
          <w:numId w:val="21"/>
        </w:numPr>
        <w:spacing w:after="120" w:line="276" w:lineRule="auto"/>
        <w:ind w:left="714" w:hanging="357"/>
        <w:rPr>
          <w:sz w:val="24"/>
          <w:szCs w:val="24"/>
        </w:rPr>
      </w:pPr>
      <w:r w:rsidRPr="00B83C2E">
        <w:rPr>
          <w:sz w:val="24"/>
          <w:szCs w:val="24"/>
        </w:rPr>
        <w:t>zakup śro</w:t>
      </w:r>
      <w:r w:rsidRPr="006C3315">
        <w:rPr>
          <w:sz w:val="24"/>
          <w:szCs w:val="24"/>
        </w:rPr>
        <w:t>dków trwałych w ramach projektu.</w:t>
      </w:r>
    </w:p>
    <w:p w14:paraId="269EF1B7" w14:textId="77777777" w:rsidR="00796F66" w:rsidRDefault="00796F66" w:rsidP="00B83C2E">
      <w:pPr>
        <w:spacing w:after="120" w:line="276" w:lineRule="auto"/>
        <w:rPr>
          <w:b/>
          <w:sz w:val="24"/>
          <w:szCs w:val="24"/>
        </w:rPr>
      </w:pPr>
    </w:p>
    <w:p w14:paraId="55EBD4DC" w14:textId="36E2673A" w:rsidR="003F7064" w:rsidRPr="00B83C2E" w:rsidRDefault="003F7064" w:rsidP="00B83C2E">
      <w:pPr>
        <w:spacing w:after="120" w:line="276" w:lineRule="auto"/>
        <w:rPr>
          <w:b/>
          <w:sz w:val="24"/>
          <w:szCs w:val="24"/>
        </w:rPr>
      </w:pPr>
      <w:r w:rsidRPr="00B83C2E">
        <w:rPr>
          <w:b/>
          <w:sz w:val="24"/>
          <w:szCs w:val="24"/>
        </w:rPr>
        <w:t>Ważne!</w:t>
      </w:r>
    </w:p>
    <w:p w14:paraId="021AA981" w14:textId="06116421" w:rsidR="003F7064" w:rsidRPr="007F4D8F" w:rsidRDefault="003F7064" w:rsidP="00480595">
      <w:pPr>
        <w:pStyle w:val="Akapitzlist"/>
        <w:numPr>
          <w:ilvl w:val="0"/>
          <w:numId w:val="22"/>
        </w:numPr>
        <w:spacing w:after="120" w:line="276" w:lineRule="auto"/>
        <w:rPr>
          <w:sz w:val="24"/>
          <w:szCs w:val="24"/>
        </w:rPr>
      </w:pPr>
      <w:r w:rsidRPr="007F4D8F">
        <w:rPr>
          <w:sz w:val="24"/>
          <w:szCs w:val="24"/>
        </w:rPr>
        <w:t xml:space="preserve">Rozporządzenie komisji (UE) </w:t>
      </w:r>
      <w:r w:rsidR="00381163" w:rsidRPr="007F4D8F">
        <w:rPr>
          <w:sz w:val="24"/>
          <w:szCs w:val="24"/>
        </w:rPr>
        <w:t>2023/2831</w:t>
      </w:r>
      <w:r w:rsidRPr="007F4D8F">
        <w:rPr>
          <w:sz w:val="24"/>
          <w:szCs w:val="24"/>
        </w:rPr>
        <w:t xml:space="preserve"> z dnia 1</w:t>
      </w:r>
      <w:r w:rsidR="00381163" w:rsidRPr="007F4D8F">
        <w:rPr>
          <w:sz w:val="24"/>
          <w:szCs w:val="24"/>
        </w:rPr>
        <w:t>3</w:t>
      </w:r>
      <w:r w:rsidRPr="007F4D8F">
        <w:rPr>
          <w:sz w:val="24"/>
          <w:szCs w:val="24"/>
        </w:rPr>
        <w:t xml:space="preserve"> grudnia 20</w:t>
      </w:r>
      <w:r w:rsidR="00381163" w:rsidRPr="007F4D8F">
        <w:rPr>
          <w:sz w:val="24"/>
          <w:szCs w:val="24"/>
        </w:rPr>
        <w:t>2</w:t>
      </w:r>
      <w:r w:rsidRPr="007F4D8F">
        <w:rPr>
          <w:sz w:val="24"/>
          <w:szCs w:val="24"/>
        </w:rPr>
        <w:t xml:space="preserve">3 r. w sprawie stosowania art. 107 i 108 Traktatu o funkcjonowaniu Unii Europejskiej do pomocy </w:t>
      </w:r>
      <w:r w:rsidRPr="007F4D8F">
        <w:rPr>
          <w:sz w:val="24"/>
          <w:szCs w:val="24"/>
        </w:rPr>
        <w:br/>
        <w:t xml:space="preserve">de </w:t>
      </w:r>
      <w:proofErr w:type="spellStart"/>
      <w:r w:rsidRPr="007F4D8F">
        <w:rPr>
          <w:sz w:val="24"/>
          <w:szCs w:val="24"/>
        </w:rPr>
        <w:t>minimis</w:t>
      </w:r>
      <w:proofErr w:type="spellEnd"/>
      <w:r w:rsidRPr="007F4D8F">
        <w:rPr>
          <w:sz w:val="24"/>
          <w:szCs w:val="24"/>
        </w:rPr>
        <w:t xml:space="preserve"> (Dz. U. UE L 352 z </w:t>
      </w:r>
      <w:r w:rsidR="00381163" w:rsidRPr="007F4D8F">
        <w:rPr>
          <w:sz w:val="24"/>
          <w:szCs w:val="24"/>
        </w:rPr>
        <w:t>2023</w:t>
      </w:r>
      <w:r w:rsidRPr="007F4D8F">
        <w:rPr>
          <w:sz w:val="24"/>
          <w:szCs w:val="24"/>
        </w:rPr>
        <w:t xml:space="preserve">, </w:t>
      </w:r>
      <w:r w:rsidR="00381163" w:rsidRPr="007F4D8F">
        <w:rPr>
          <w:sz w:val="24"/>
          <w:szCs w:val="24"/>
        </w:rPr>
        <w:t>poz. 2831</w:t>
      </w:r>
      <w:r w:rsidRPr="007F4D8F">
        <w:rPr>
          <w:sz w:val="24"/>
          <w:szCs w:val="24"/>
        </w:rPr>
        <w:t>.).</w:t>
      </w:r>
    </w:p>
    <w:p w14:paraId="3232B64D" w14:textId="70604587" w:rsidR="001C33D0" w:rsidRPr="00B4004A" w:rsidRDefault="001C33D0" w:rsidP="00B4004A">
      <w:pPr>
        <w:pStyle w:val="Akapitzlist"/>
        <w:numPr>
          <w:ilvl w:val="0"/>
          <w:numId w:val="22"/>
        </w:numPr>
        <w:spacing w:after="120" w:line="276" w:lineRule="auto"/>
        <w:rPr>
          <w:sz w:val="24"/>
          <w:szCs w:val="24"/>
        </w:rPr>
      </w:pPr>
      <w:bookmarkStart w:id="51" w:name="_Hlk147834225"/>
      <w:r w:rsidRPr="00B83C2E">
        <w:rPr>
          <w:sz w:val="24"/>
          <w:szCs w:val="24"/>
        </w:rPr>
        <w:lastRenderedPageBreak/>
        <w:t xml:space="preserve">Rozporządzenie </w:t>
      </w:r>
      <w:r w:rsidRPr="00591C42">
        <w:rPr>
          <w:sz w:val="24"/>
          <w:szCs w:val="24"/>
        </w:rPr>
        <w:t xml:space="preserve">Ministra Funduszy i Polityki Regionalnej z dnia </w:t>
      </w:r>
      <w:r>
        <w:rPr>
          <w:sz w:val="24"/>
          <w:szCs w:val="24"/>
        </w:rPr>
        <w:t>20</w:t>
      </w:r>
      <w:r w:rsidRPr="00591C42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91C4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591C42">
        <w:rPr>
          <w:sz w:val="24"/>
          <w:szCs w:val="24"/>
        </w:rPr>
        <w:t xml:space="preserve"> r.</w:t>
      </w:r>
      <w:r w:rsidR="00B4004A">
        <w:rPr>
          <w:sz w:val="24"/>
          <w:szCs w:val="24"/>
        </w:rPr>
        <w:t xml:space="preserve"> </w:t>
      </w:r>
      <w:r w:rsidR="00B4004A">
        <w:rPr>
          <w:sz w:val="24"/>
          <w:szCs w:val="24"/>
        </w:rPr>
        <w:br/>
      </w:r>
      <w:r w:rsidRPr="00B4004A">
        <w:rPr>
          <w:sz w:val="24"/>
          <w:szCs w:val="24"/>
        </w:rPr>
        <w:t xml:space="preserve">w sprawie udzielania pomocy de </w:t>
      </w:r>
      <w:proofErr w:type="spellStart"/>
      <w:r w:rsidRPr="00B4004A">
        <w:rPr>
          <w:sz w:val="24"/>
          <w:szCs w:val="24"/>
        </w:rPr>
        <w:t>minimis</w:t>
      </w:r>
      <w:proofErr w:type="spellEnd"/>
      <w:r w:rsidRPr="00B4004A">
        <w:rPr>
          <w:sz w:val="24"/>
          <w:szCs w:val="24"/>
        </w:rPr>
        <w:t xml:space="preserve"> oraz pomocy publicznej w ramach programów finansowanych z Europejskiego Funduszu Społecznego Plus (EFS+) na lata 2021–2027 (Dz.U. 2022 poz. 2782</w:t>
      </w:r>
      <w:r w:rsidR="005F223B">
        <w:rPr>
          <w:sz w:val="24"/>
          <w:szCs w:val="24"/>
        </w:rPr>
        <w:t xml:space="preserve"> ze zm.</w:t>
      </w:r>
      <w:r w:rsidRPr="00B4004A">
        <w:rPr>
          <w:sz w:val="24"/>
          <w:szCs w:val="24"/>
        </w:rPr>
        <w:t>).</w:t>
      </w:r>
    </w:p>
    <w:bookmarkEnd w:id="51"/>
    <w:p w14:paraId="7DBB439E" w14:textId="77777777" w:rsidR="00F507BC" w:rsidRDefault="00F507BC" w:rsidP="00B83C2E">
      <w:pPr>
        <w:rPr>
          <w:sz w:val="24"/>
          <w:szCs w:val="24"/>
        </w:rPr>
      </w:pPr>
    </w:p>
    <w:p w14:paraId="2A7B3F91" w14:textId="41D5FE7D" w:rsidR="00742BB8" w:rsidRPr="00E72F04" w:rsidRDefault="00742BB8" w:rsidP="00480595">
      <w:pPr>
        <w:pStyle w:val="Nagwek2"/>
        <w:numPr>
          <w:ilvl w:val="0"/>
          <w:numId w:val="18"/>
        </w:numPr>
        <w:rPr>
          <w:rFonts w:cstheme="majorHAnsi"/>
          <w:b/>
          <w:color w:val="auto"/>
          <w:sz w:val="28"/>
          <w:szCs w:val="28"/>
        </w:rPr>
      </w:pPr>
      <w:bookmarkStart w:id="52" w:name="_Toc148516168"/>
      <w:r w:rsidRPr="00E72F04">
        <w:rPr>
          <w:rFonts w:cstheme="majorHAnsi"/>
          <w:b/>
          <w:color w:val="auto"/>
          <w:sz w:val="28"/>
          <w:szCs w:val="28"/>
        </w:rPr>
        <w:t>Wskaźniki produktu i rezultatu</w:t>
      </w:r>
      <w:bookmarkEnd w:id="52"/>
    </w:p>
    <w:p w14:paraId="7B1E6555" w14:textId="77777777" w:rsidR="006E197C" w:rsidRDefault="006E197C" w:rsidP="00E72F04">
      <w:pPr>
        <w:spacing w:after="240" w:line="276" w:lineRule="auto"/>
        <w:rPr>
          <w:sz w:val="24"/>
          <w:szCs w:val="24"/>
        </w:rPr>
      </w:pPr>
    </w:p>
    <w:p w14:paraId="61093166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Zestawienie wskaźników stanowi załącznik nr 7 do regulaminu pn. Lista wskaźników na poziomie projektu dla działania 7.1 Usługi zdrowotne i społeczne oraz opieka</w:t>
      </w:r>
    </w:p>
    <w:p w14:paraId="38B8F1B1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długoterminowa w ramach programu regionalnego FEO 2021-2027.</w:t>
      </w:r>
    </w:p>
    <w:p w14:paraId="2A1CF2C3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Dokument został podzielony na trzy grupy wskaźników: wskaźniki horyzontalne – mierzone we wszystkich celach szczegółowych, wskaźniki wspólne EFS+ oraz wskaźniki dla działania 7.1 Usługi zdrowotne i społeczne oraz opieka długoterminowa.</w:t>
      </w:r>
    </w:p>
    <w:p w14:paraId="3399E60D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Wskaźniki horyzontalne są automatycznie wykazywane w generatorze wniosków. Jeżeli zakres rzeczowy projektu dotyczy danego wskaźnika, wnioskodawca powinien w tabeli określić wartość docelową większą od zera, natomiast gdy zakres ten nie dotyczy danego wskaźnika, należy pozostawić wartość docelową „0”.</w:t>
      </w:r>
    </w:p>
    <w:p w14:paraId="321B57F1" w14:textId="7DB74618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 przypadku realizacji, w trakcie trwania projektu, wskaźników horyzontalnych, których wartość docelowa wynosi 0, wnioskodawca jest zobowiązany do jego wykazania we wniosku o płatność. Konieczność pozyskiwania tych wskaźników wynika z potrzeby ich przekazywania w raportach do KE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E097C82" w14:textId="6D6BBDF3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tym, iż w definicjach niektórych wskaźników dla Działania 7.1 Usługi zdrowotne </w:t>
      </w:r>
      <w:r w:rsidR="000E55F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i społeczne oraz opieka długoterminowa znajdują się odwołania do zapisów zawartych</w:t>
      </w:r>
    </w:p>
    <w:p w14:paraId="2CFA7DC4" w14:textId="77777777" w:rsidR="006309E3" w:rsidRPr="006309E3" w:rsidRDefault="006309E3" w:rsidP="000E55F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 definicjach wskaźników wspólnych EFS+, pomocniczo na liście wskaźników zostały ujęte wskaźniki wspólne EFS+.</w:t>
      </w:r>
    </w:p>
    <w:p w14:paraId="20B78951" w14:textId="222DABC0" w:rsidR="006309E3" w:rsidRPr="006309E3" w:rsidRDefault="006309E3" w:rsidP="000E55F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Wnioskodawca jest zobowiązany do wyboru i określenia wartości docelowej </w:t>
      </w:r>
      <w:r w:rsidRPr="006309E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we wniosku </w:t>
      </w:r>
      <w:r w:rsidR="000E55FC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6309E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 dofinansowanie </w:t>
      </w:r>
      <w:r w:rsidRPr="006309E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adekwatnych wskaźników produktu i rezultatu ujętych we wskaźnikach dla działania 7.1 Usługi zdrowotne i społeczne oraz opieka długoterminowa.</w:t>
      </w:r>
    </w:p>
    <w:p w14:paraId="3C1BBC59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Zasady dotyczące wyboru i określenia przez wnioskodawców wartości docelowych dla wskaźników wskazano w Instrukcji wypełniania wniosku o dofinansowanie projektu programu regionalnego Fundusze Europejskie dla Opolskiego 2021-2027 (zakres EFS+), stanowiącej załącznik nr 3 do regulaminu. Zasady realizacji wskaźników na etapie realizacji</w:t>
      </w:r>
    </w:p>
    <w:p w14:paraId="0F156698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projektu oraz w okresie trwałości projektu regulują zapisy decyzji o dofinansowaniu projektu.</w:t>
      </w:r>
    </w:p>
    <w:p w14:paraId="430D9AE7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 xml:space="preserve">Minimalny zakres danych koniecznych do wprowadzenia do CST2021 w zakresie uczestników projektu został zawarty w załączniku nr 1 do Wytycznych dotyczących monitorowania </w:t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postępu rzeczowego realizacji programów na lata 2021-2027</w:t>
      </w:r>
      <w:r w:rsidRPr="006309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</w:t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Zgodnie z tym zakresem danych dla uczestników projektów należy określić obszar zamieszkania wg stopnia</w:t>
      </w:r>
    </w:p>
    <w:p w14:paraId="7BFC66E8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urbanizacji DEGURBA. Podział jednostek przestrzennych województwa opolskiego wg</w:t>
      </w:r>
    </w:p>
    <w:p w14:paraId="2696BEE6" w14:textId="1D04CE11" w:rsidR="00B34677" w:rsidRPr="00B83C2E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klasyfikacji DEGURBA stanowi załącznik nr 8 do regulaminu.</w:t>
      </w:r>
      <w:r w:rsidR="007E1EE7" w:rsidRPr="007E1EE7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</w:p>
    <w:p w14:paraId="609DFD0A" w14:textId="77777777" w:rsidR="007E1EE7" w:rsidRPr="006E197C" w:rsidRDefault="007E1EE7" w:rsidP="00E72F04">
      <w:pPr>
        <w:spacing w:after="240" w:line="276" w:lineRule="auto"/>
        <w:rPr>
          <w:sz w:val="24"/>
          <w:szCs w:val="24"/>
        </w:rPr>
      </w:pPr>
    </w:p>
    <w:p w14:paraId="3140F2E2" w14:textId="5B82E6C0" w:rsidR="00B81878" w:rsidRPr="000E55FC" w:rsidRDefault="00B81878" w:rsidP="00480595">
      <w:pPr>
        <w:pStyle w:val="Nagwek2"/>
        <w:numPr>
          <w:ilvl w:val="0"/>
          <w:numId w:val="18"/>
        </w:numPr>
        <w:spacing w:before="0"/>
        <w:ind w:left="714" w:hanging="357"/>
        <w:rPr>
          <w:b/>
          <w:bCs/>
          <w:color w:val="auto"/>
          <w:sz w:val="28"/>
          <w:szCs w:val="28"/>
        </w:rPr>
      </w:pPr>
      <w:bookmarkStart w:id="53" w:name="_Toc148516169"/>
      <w:r w:rsidRPr="000E55FC">
        <w:rPr>
          <w:b/>
          <w:bCs/>
          <w:color w:val="auto"/>
          <w:sz w:val="28"/>
          <w:szCs w:val="28"/>
        </w:rPr>
        <w:t xml:space="preserve">Realizacja polityk horyzontalnych, w tym zasady równości szans </w:t>
      </w:r>
      <w:r w:rsidRPr="000E55FC">
        <w:rPr>
          <w:b/>
          <w:bCs/>
          <w:color w:val="auto"/>
          <w:sz w:val="28"/>
          <w:szCs w:val="28"/>
        </w:rPr>
        <w:br/>
        <w:t>i niedyskryminacji</w:t>
      </w:r>
      <w:bookmarkEnd w:id="53"/>
    </w:p>
    <w:p w14:paraId="26A44409" w14:textId="77777777" w:rsidR="000E55FC" w:rsidRPr="00B4581D" w:rsidRDefault="000E55FC" w:rsidP="00B4581D">
      <w:pPr>
        <w:spacing w:after="240" w:line="276" w:lineRule="auto"/>
        <w:rPr>
          <w:rFonts w:eastAsiaTheme="majorEastAsia" w:cstheme="minorHAnsi"/>
          <w:b/>
          <w:sz w:val="24"/>
          <w:szCs w:val="24"/>
        </w:rPr>
      </w:pPr>
    </w:p>
    <w:p w14:paraId="5B7B1ED8" w14:textId="77777777" w:rsidR="00D70C9B" w:rsidRPr="0037443F" w:rsidRDefault="00D70C9B" w:rsidP="00B4581D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contextualSpacing/>
        <w:rPr>
          <w:rFonts w:ascii="Calibri" w:eastAsia="Calibri" w:hAnsi="Calibri" w:cs="Calibri"/>
          <w:sz w:val="24"/>
          <w:szCs w:val="24"/>
        </w:rPr>
      </w:pPr>
      <w:r w:rsidRPr="0037443F">
        <w:rPr>
          <w:rFonts w:ascii="Calibri" w:eastAsia="Calibri" w:hAnsi="Calibri" w:cs="Calibri"/>
          <w:sz w:val="24"/>
          <w:szCs w:val="24"/>
        </w:rPr>
        <w:t>Projekt musi być realizowany zgodnie z:</w:t>
      </w:r>
    </w:p>
    <w:p w14:paraId="1D5B334A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art. 9 rozporządzenia ogólnego, który nakłada obowiązek podjęcia działań w celu zapobiegania wszelkiej dyskryminacji ze względu na płeć, rasę, lub pochodzenie etniczne, religię lub światopogląd, niepełnosprawność, wiek lub orientację seksualną;</w:t>
      </w:r>
    </w:p>
    <w:p w14:paraId="4ECB6A29" w14:textId="18BF0FE8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 xml:space="preserve">zapisami </w:t>
      </w:r>
      <w:r w:rsidRPr="00BA3AC7">
        <w:rPr>
          <w:rFonts w:ascii="Calibri" w:eastAsia="Calibri" w:hAnsi="Calibri" w:cs="Calibri"/>
          <w:iCs/>
          <w:sz w:val="24"/>
          <w:szCs w:val="24"/>
        </w:rPr>
        <w:t>Wytycznych dotyczących realizacji zasady równościowych w ramach</w:t>
      </w:r>
      <w:r w:rsidR="00B4581D" w:rsidRPr="00BA3AC7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BA3AC7">
        <w:rPr>
          <w:rFonts w:ascii="Calibri" w:eastAsia="Calibri" w:hAnsi="Calibri" w:cs="Calibri"/>
          <w:iCs/>
          <w:sz w:val="24"/>
          <w:szCs w:val="24"/>
        </w:rPr>
        <w:t xml:space="preserve">funduszy unijnych na lata 2021-2027 </w:t>
      </w:r>
      <w:r w:rsidRPr="00B4581D">
        <w:rPr>
          <w:rFonts w:ascii="Calibri" w:eastAsia="Calibri" w:hAnsi="Calibri" w:cs="Calibri"/>
          <w:sz w:val="24"/>
          <w:szCs w:val="24"/>
        </w:rPr>
        <w:t xml:space="preserve">z dnia 29 grudnia 2022 r. w tym załącznika </w:t>
      </w:r>
      <w:r w:rsidR="00B4581D">
        <w:rPr>
          <w:rFonts w:ascii="Calibri" w:eastAsia="Calibri" w:hAnsi="Calibri" w:cs="Calibri"/>
          <w:sz w:val="24"/>
          <w:szCs w:val="24"/>
        </w:rPr>
        <w:br/>
      </w:r>
      <w:r w:rsidRPr="00B4581D">
        <w:rPr>
          <w:rFonts w:ascii="Calibri" w:eastAsia="Calibri" w:hAnsi="Calibri" w:cs="Calibri"/>
          <w:sz w:val="24"/>
          <w:szCs w:val="24"/>
        </w:rPr>
        <w:t xml:space="preserve">nr 2 </w:t>
      </w:r>
      <w:r w:rsidRPr="007F4D8F">
        <w:rPr>
          <w:rFonts w:ascii="Calibri" w:eastAsia="Calibri" w:hAnsi="Calibri" w:cs="Calibri"/>
          <w:i/>
          <w:sz w:val="24"/>
          <w:szCs w:val="24"/>
        </w:rPr>
        <w:t>Standardy dostępności dla polityki spójności 2021-2027</w:t>
      </w:r>
      <w:r w:rsidRPr="00B4581D">
        <w:rPr>
          <w:rFonts w:ascii="Calibri" w:eastAsia="Calibri" w:hAnsi="Calibri" w:cs="Calibri"/>
          <w:i/>
          <w:sz w:val="24"/>
          <w:szCs w:val="24"/>
        </w:rPr>
        <w:t>;</w:t>
      </w:r>
    </w:p>
    <w:p w14:paraId="6CB47D49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postanowieniami Karty Praw Podstawowych Unii Europejskiej z dnia 26 października 2012 r. (Dz. U. UE. C. z 2012 r. Nr 326, str. 391);</w:t>
      </w:r>
    </w:p>
    <w:p w14:paraId="633743EA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zapisami Konwencji o Prawach Osób Niepełnosprawnych, sporządzonej w Nowym Jorku dnia 13 grudnia 2006 r. (Dz. U. z 2012 r., poz. 1169 ze zm.);</w:t>
      </w:r>
    </w:p>
    <w:p w14:paraId="5A356583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 xml:space="preserve">ustawą z dnia 19 lipca 2019 r. </w:t>
      </w:r>
      <w:r w:rsidRPr="00B4581D">
        <w:rPr>
          <w:rFonts w:ascii="Calibri" w:eastAsia="Calibri" w:hAnsi="Calibri" w:cs="Calibri"/>
          <w:iCs/>
          <w:sz w:val="24"/>
          <w:szCs w:val="24"/>
        </w:rPr>
        <w:t>o zapewnieniu dostępności osobom ze szczególnymi potrzebami</w:t>
      </w:r>
      <w:r w:rsidRPr="00B4581D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B4581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B4581D">
        <w:rPr>
          <w:rFonts w:ascii="Calibri" w:eastAsia="Calibri" w:hAnsi="Calibri" w:cs="Calibri"/>
          <w:sz w:val="24"/>
          <w:szCs w:val="24"/>
        </w:rPr>
        <w:t xml:space="preserve">. Dz. U. z 2022 r., poz. 2240) oraz ustawą z dnia 4 kwietnia 2019 r. </w:t>
      </w:r>
      <w:r w:rsidRPr="00B4581D">
        <w:rPr>
          <w:rFonts w:ascii="Calibri" w:eastAsia="Calibri" w:hAnsi="Calibri" w:cs="Calibri"/>
          <w:sz w:val="24"/>
          <w:szCs w:val="24"/>
        </w:rPr>
        <w:br/>
      </w:r>
      <w:r w:rsidRPr="00B4581D">
        <w:rPr>
          <w:rFonts w:ascii="Calibri" w:eastAsia="Calibri" w:hAnsi="Calibri" w:cs="Calibri"/>
          <w:iCs/>
          <w:sz w:val="24"/>
          <w:szCs w:val="24"/>
        </w:rPr>
        <w:t>o dostępności cyfrowej stron internetowych i aplikacji mobilnych podmiotów publicznych</w:t>
      </w:r>
      <w:r w:rsidRPr="00B4581D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B4581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B4581D">
        <w:rPr>
          <w:rFonts w:ascii="Calibri" w:eastAsia="Calibri" w:hAnsi="Calibri" w:cs="Calibri"/>
          <w:sz w:val="24"/>
          <w:szCs w:val="24"/>
        </w:rPr>
        <w:t>. Dz. U. z 2023 r., poz. 1440).</w:t>
      </w:r>
    </w:p>
    <w:p w14:paraId="1886512F" w14:textId="70414933" w:rsidR="00B81878" w:rsidRPr="00480595" w:rsidRDefault="00D70C9B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37443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 w:rsidRPr="0037443F">
        <w:rPr>
          <w:rFonts w:ascii="Calibri" w:eastAsia="Calibri" w:hAnsi="Calibri" w:cs="Calibri"/>
          <w:sz w:val="24"/>
          <w:szCs w:val="24"/>
        </w:rPr>
        <w:t xml:space="preserve"> FEO 2021-2027 obliguje Beneficjenta do zamieszczenia opisu dotyczącego zgodności projektu z zasadą równości szans i niedyskryminacji we wniosku </w:t>
      </w:r>
      <w:r w:rsidR="005564DF">
        <w:rPr>
          <w:rFonts w:ascii="Calibri" w:eastAsia="Calibri" w:hAnsi="Calibri" w:cs="Calibri"/>
          <w:sz w:val="24"/>
          <w:szCs w:val="24"/>
        </w:rPr>
        <w:t xml:space="preserve">                          </w:t>
      </w:r>
      <w:r w:rsidRPr="0037443F">
        <w:rPr>
          <w:rFonts w:ascii="Calibri" w:eastAsia="Calibri" w:hAnsi="Calibri" w:cs="Calibri"/>
          <w:sz w:val="24"/>
          <w:szCs w:val="24"/>
        </w:rPr>
        <w:t>o dofinansowanie (</w:t>
      </w:r>
      <w:bookmarkStart w:id="54" w:name="_Toc503858639"/>
      <w:bookmarkStart w:id="55" w:name="_Toc54688607"/>
      <w:bookmarkStart w:id="56" w:name="_Toc130474821"/>
      <w:r w:rsidRPr="0037443F">
        <w:rPr>
          <w:rFonts w:ascii="Calibri" w:eastAsia="Calibri" w:hAnsi="Calibri" w:cs="Calibri"/>
          <w:sz w:val="24"/>
          <w:szCs w:val="24"/>
        </w:rPr>
        <w:t>Sekcja 9. Zgodność projektu z politykami horyzontalnymi UE</w:t>
      </w:r>
      <w:bookmarkStart w:id="57" w:name="_Toc503858641"/>
      <w:bookmarkStart w:id="58" w:name="_Toc54688609"/>
      <w:bookmarkStart w:id="59" w:name="_Toc130474823"/>
      <w:bookmarkEnd w:id="54"/>
      <w:bookmarkEnd w:id="55"/>
      <w:bookmarkEnd w:id="56"/>
      <w:r w:rsidRPr="0037443F">
        <w:rPr>
          <w:rFonts w:ascii="Calibri" w:eastAsia="Calibri" w:hAnsi="Calibri" w:cs="Calibri"/>
          <w:sz w:val="24"/>
          <w:szCs w:val="24"/>
        </w:rPr>
        <w:t>, Punkt 9.2 Równość szans i niedyskryminacja</w:t>
      </w:r>
      <w:bookmarkEnd w:id="57"/>
      <w:bookmarkEnd w:id="58"/>
      <w:bookmarkEnd w:id="59"/>
      <w:r w:rsidRPr="0037443F">
        <w:rPr>
          <w:rFonts w:ascii="Calibri" w:eastAsia="Calibri" w:hAnsi="Calibri" w:cs="Calibri"/>
          <w:sz w:val="24"/>
          <w:szCs w:val="24"/>
        </w:rPr>
        <w:t>).</w:t>
      </w:r>
    </w:p>
    <w:p w14:paraId="3A03CF0D" w14:textId="13EF84D8" w:rsidR="00B81878" w:rsidRDefault="00B81878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Wnioskodawca </w:t>
      </w:r>
      <w:r>
        <w:rPr>
          <w:rFonts w:cstheme="minorHAnsi"/>
          <w:sz w:val="24"/>
          <w:szCs w:val="24"/>
        </w:rPr>
        <w:t>musi</w:t>
      </w:r>
      <w:r w:rsidRPr="0007432E">
        <w:rPr>
          <w:rFonts w:cstheme="minorHAnsi"/>
          <w:sz w:val="24"/>
          <w:szCs w:val="24"/>
        </w:rPr>
        <w:t xml:space="preserve"> zapewnić dos</w:t>
      </w:r>
      <w:r>
        <w:rPr>
          <w:rFonts w:cstheme="minorHAnsi"/>
          <w:sz w:val="24"/>
          <w:szCs w:val="24"/>
        </w:rPr>
        <w:t xml:space="preserve">tępność do oferowanego </w:t>
      </w:r>
      <w:r w:rsidRPr="0007432E">
        <w:rPr>
          <w:rFonts w:cstheme="minorHAnsi"/>
          <w:sz w:val="24"/>
          <w:szCs w:val="24"/>
        </w:rPr>
        <w:t xml:space="preserve">w projekcie wsparcia dla wszystkich jego uczestników oraz dostępność wszystkich produktów projektu (które nie zostały uznane za neutralne) dla wszystkich ich użytkowników. Wnioskodawca zobowiązany jest do zapewnienia dostępności oferowanego wsparcia zgodnie </w:t>
      </w:r>
      <w:r w:rsidR="00964B1B"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ze </w:t>
      </w:r>
      <w:r w:rsidRPr="00040382">
        <w:rPr>
          <w:rFonts w:cstheme="minorHAnsi"/>
          <w:sz w:val="24"/>
          <w:szCs w:val="24"/>
        </w:rPr>
        <w:t>Standard</w:t>
      </w:r>
      <w:r>
        <w:rPr>
          <w:rFonts w:cstheme="minorHAnsi"/>
          <w:sz w:val="24"/>
          <w:szCs w:val="24"/>
        </w:rPr>
        <w:t>ami</w:t>
      </w:r>
      <w:r w:rsidRPr="00040382">
        <w:rPr>
          <w:rFonts w:cstheme="minorHAnsi"/>
          <w:sz w:val="24"/>
          <w:szCs w:val="24"/>
        </w:rPr>
        <w:t xml:space="preserve"> dostępności dla polityki spójności 2021-2027</w:t>
      </w:r>
      <w:r w:rsidRPr="0007432E">
        <w:rPr>
          <w:rFonts w:cstheme="minorHAnsi"/>
          <w:sz w:val="24"/>
          <w:szCs w:val="24"/>
        </w:rPr>
        <w:t>, które stanowią załącznik nr 2 do Wytyczny</w:t>
      </w:r>
      <w:r>
        <w:rPr>
          <w:rFonts w:cstheme="minorHAnsi"/>
          <w:sz w:val="24"/>
          <w:szCs w:val="24"/>
        </w:rPr>
        <w:t xml:space="preserve">ch dotyczących realizacji zasad </w:t>
      </w:r>
      <w:r w:rsidRPr="0007432E">
        <w:rPr>
          <w:rFonts w:cstheme="minorHAnsi"/>
          <w:sz w:val="24"/>
          <w:szCs w:val="24"/>
        </w:rPr>
        <w:t xml:space="preserve">równościowych w ramach funduszy unijnych na lata 2021-2027 z dnia 29 grudnia 2022 r. Głównym celem standardów dostępności jest zapewnienie osobom z niepełnosprawnościami, na równi z osobami pełnosprawnymi, dostępu do funduszy unijnych w zakresie udziału, </w:t>
      </w:r>
      <w:r w:rsidRPr="0007432E">
        <w:rPr>
          <w:rFonts w:cstheme="minorHAnsi"/>
          <w:sz w:val="24"/>
          <w:szCs w:val="24"/>
        </w:rPr>
        <w:lastRenderedPageBreak/>
        <w:t xml:space="preserve">użytkowania, zrozumienia, skorzystania z ich efektów. Należy pamiętać, że założenie, iż do projektu nie mogą zgłosić się, czy nie zgłaszają się osoby </w:t>
      </w:r>
      <w:r w:rsidR="00964B1B">
        <w:rPr>
          <w:rFonts w:cstheme="minorHAnsi"/>
          <w:sz w:val="24"/>
          <w:szCs w:val="24"/>
        </w:rPr>
        <w:br/>
      </w:r>
      <w:r w:rsidR="0032429F">
        <w:rPr>
          <w:rFonts w:cstheme="minorHAnsi"/>
          <w:sz w:val="24"/>
          <w:szCs w:val="24"/>
        </w:rPr>
        <w:t>z</w:t>
      </w:r>
      <w:r w:rsidR="00964B1B">
        <w:rPr>
          <w:rFonts w:cstheme="minorHAnsi"/>
          <w:sz w:val="24"/>
          <w:szCs w:val="24"/>
        </w:rPr>
        <w:t xml:space="preserve"> </w:t>
      </w:r>
      <w:r w:rsidRPr="0007432E">
        <w:rPr>
          <w:rFonts w:cstheme="minorHAnsi"/>
          <w:sz w:val="24"/>
          <w:szCs w:val="24"/>
        </w:rPr>
        <w:t xml:space="preserve">niepełnosprawnościami lub zgłaszają się wyłącznie takie z określonymi rodzajami niepełnosprawności, jest dyskryminacją. </w:t>
      </w:r>
    </w:p>
    <w:p w14:paraId="6D7321D0" w14:textId="77777777" w:rsidR="00B81878" w:rsidRDefault="00B81878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Niedopuszczalna jest sytuacja, w której odmawia się dostępu do uczestnictwa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w projekcie osobie z niepełnosprawnościami ze względu na bariery np. architektoniczne, komunikacyjne czy cyfrowe. </w:t>
      </w:r>
    </w:p>
    <w:p w14:paraId="40A33C5C" w14:textId="78103B3D" w:rsidR="00B81878" w:rsidRPr="00964B1B" w:rsidRDefault="00B81878" w:rsidP="00964B1B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Ważnym elementem jest proces rekrutacji, który musi być zaplanowany tak, aby nikomu nie ograniczał dostępu. Należy mieć na uwadze: </w:t>
      </w:r>
    </w:p>
    <w:p w14:paraId="514F690B" w14:textId="70853F7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materiały informacyjne o projekcie np. plakaty, ulotki, ogłoszenia prasowe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i dokumenty rekrutacyjne m</w:t>
      </w:r>
      <w:r>
        <w:rPr>
          <w:rFonts w:cstheme="minorHAnsi"/>
          <w:sz w:val="24"/>
          <w:szCs w:val="24"/>
        </w:rPr>
        <w:t>.</w:t>
      </w:r>
      <w:r w:rsidRPr="00AC39DD">
        <w:rPr>
          <w:rFonts w:cstheme="minorHAnsi"/>
          <w:sz w:val="24"/>
          <w:szCs w:val="24"/>
        </w:rPr>
        <w:t xml:space="preserve">in. </w:t>
      </w:r>
      <w:r>
        <w:rPr>
          <w:rFonts w:cstheme="minorHAnsi"/>
          <w:sz w:val="24"/>
          <w:szCs w:val="24"/>
        </w:rPr>
        <w:t>f</w:t>
      </w:r>
      <w:r w:rsidRPr="00AC39DD">
        <w:rPr>
          <w:rFonts w:cstheme="minorHAnsi"/>
          <w:sz w:val="24"/>
          <w:szCs w:val="24"/>
        </w:rPr>
        <w:t xml:space="preserve">ormularze zgłoszeniowe, rekrutacyjne, ankiety są przygotowane w sposób dostępny i udostępniane co najmniej </w:t>
      </w:r>
      <w:r>
        <w:rPr>
          <w:rFonts w:cstheme="minorHAnsi"/>
          <w:sz w:val="24"/>
          <w:szCs w:val="24"/>
        </w:rPr>
        <w:t xml:space="preserve">w </w:t>
      </w:r>
      <w:r w:rsidRPr="00AC39DD">
        <w:rPr>
          <w:rFonts w:cstheme="minorHAnsi"/>
          <w:sz w:val="24"/>
          <w:szCs w:val="24"/>
        </w:rPr>
        <w:t>wersji</w:t>
      </w:r>
      <w:r w:rsidR="00964B1B">
        <w:rPr>
          <w:rFonts w:cstheme="minorHAnsi"/>
          <w:sz w:val="24"/>
          <w:szCs w:val="24"/>
        </w:rPr>
        <w:t xml:space="preserve"> </w:t>
      </w:r>
      <w:r w:rsidRPr="00AC39DD">
        <w:rPr>
          <w:rFonts w:cstheme="minorHAnsi"/>
          <w:sz w:val="24"/>
          <w:szCs w:val="24"/>
        </w:rPr>
        <w:t xml:space="preserve">elektronicznej, </w:t>
      </w:r>
    </w:p>
    <w:p w14:paraId="6E7D99BE" w14:textId="4201ECCB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dostosowanie stron internetowych, na których będą publikowane informacje </w:t>
      </w:r>
      <w:r w:rsidR="00964B1B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o projekcie oraz dokumenty rekrutacyjne, do standardów WCAG 2.1 jest niezbędne, aby umożliwić pozyskanie informacji o rekrutacji osobom z różnymi </w:t>
      </w:r>
      <w:r>
        <w:rPr>
          <w:rFonts w:cstheme="minorHAnsi"/>
          <w:sz w:val="24"/>
          <w:szCs w:val="24"/>
        </w:rPr>
        <w:t>rodzajami niepełnosprawności,</w:t>
      </w:r>
      <w:r w:rsidRPr="00AC39DD">
        <w:rPr>
          <w:rFonts w:cstheme="minorHAnsi"/>
          <w:sz w:val="24"/>
          <w:szCs w:val="24"/>
        </w:rPr>
        <w:t xml:space="preserve"> </w:t>
      </w:r>
    </w:p>
    <w:p w14:paraId="63800A8D" w14:textId="5EE5FD50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>zapewnienie różnych sposobów informowania o możliwości udziału w projekcie: plakaty, ulotki, informacje w polskim języku mig</w:t>
      </w:r>
      <w:r>
        <w:rPr>
          <w:rFonts w:cstheme="minorHAnsi"/>
          <w:sz w:val="24"/>
          <w:szCs w:val="24"/>
        </w:rPr>
        <w:t>owym (film na stronie www) itp.,</w:t>
      </w:r>
      <w:r w:rsidRPr="00AC39DD">
        <w:rPr>
          <w:rFonts w:cstheme="minorHAnsi"/>
          <w:sz w:val="24"/>
          <w:szCs w:val="24"/>
        </w:rPr>
        <w:t xml:space="preserve"> </w:t>
      </w:r>
    </w:p>
    <w:p w14:paraId="4221BF3B" w14:textId="77777777" w:rsidR="00B81878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wysyłanie informacji o projekcie do organizacji zrzeszających osoby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z niepełnosprawnościami działających </w:t>
      </w:r>
      <w:r>
        <w:rPr>
          <w:rFonts w:cstheme="minorHAnsi"/>
          <w:sz w:val="24"/>
          <w:szCs w:val="24"/>
        </w:rPr>
        <w:t>na terenie realizacji projektu,</w:t>
      </w:r>
    </w:p>
    <w:p w14:paraId="23B20584" w14:textId="2CA4AF5B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>komunikacja na linii beneficjent-uczestnik/czka projektu jest zapewniona przez co najmniej dwa sposoby komunikacji np. z wykorzystaniem telefonu,</w:t>
      </w:r>
      <w:r w:rsidR="00964B1B">
        <w:rPr>
          <w:rFonts w:cstheme="minorHAnsi"/>
          <w:sz w:val="24"/>
          <w:szCs w:val="24"/>
        </w:rPr>
        <w:t xml:space="preserve"> </w:t>
      </w:r>
      <w:r w:rsidRPr="00AC39DD">
        <w:rPr>
          <w:rFonts w:cstheme="minorHAnsi"/>
          <w:sz w:val="24"/>
          <w:szCs w:val="24"/>
        </w:rPr>
        <w:t xml:space="preserve">e-mail, spotkania osobistego lub przez osobę trzecią np. opiekuna, członka </w:t>
      </w:r>
      <w:r>
        <w:rPr>
          <w:rFonts w:cstheme="minorHAnsi"/>
          <w:sz w:val="24"/>
          <w:szCs w:val="24"/>
        </w:rPr>
        <w:t>rodziny,</w:t>
      </w:r>
      <w:r w:rsidRPr="00AC39DD">
        <w:rPr>
          <w:rFonts w:cstheme="minorHAnsi"/>
          <w:sz w:val="24"/>
          <w:szCs w:val="24"/>
        </w:rPr>
        <w:t xml:space="preserve"> </w:t>
      </w:r>
    </w:p>
    <w:p w14:paraId="7F8A4C93" w14:textId="7777777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sposób organizacji wsparcia w projekcie, w którym biorą udział osoby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z niepełnosprawnościami, jest dostosowany do ich potrzeb, z uwzględnieniem rodzaju i stopnia n</w:t>
      </w:r>
      <w:r>
        <w:rPr>
          <w:rFonts w:cstheme="minorHAnsi"/>
          <w:sz w:val="24"/>
          <w:szCs w:val="24"/>
        </w:rPr>
        <w:t>iepełnosprawności uczestników,</w:t>
      </w:r>
      <w:r w:rsidRPr="00AC39DD">
        <w:rPr>
          <w:rFonts w:cstheme="minorHAnsi"/>
          <w:sz w:val="24"/>
          <w:szCs w:val="24"/>
        </w:rPr>
        <w:t xml:space="preserve"> </w:t>
      </w:r>
    </w:p>
    <w:p w14:paraId="77A8A95F" w14:textId="44E806D5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umieszczenie w materiałach informacyjnych i rekrutacyjnych wyraźnej informacji </w:t>
      </w:r>
      <w:r w:rsidR="00964B1B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o możliwości skorzystania z usług dostępowych takich jak tłumacz języka migowego, asystent osoby z niepełnosprawnością, materiały szkoleniowe w formie dostępnej (n</w:t>
      </w:r>
      <w:r>
        <w:rPr>
          <w:rFonts w:cstheme="minorHAnsi"/>
          <w:sz w:val="24"/>
          <w:szCs w:val="24"/>
        </w:rPr>
        <w:t xml:space="preserve">p. elektronicznej z możliwością </w:t>
      </w:r>
      <w:r w:rsidRPr="00AC39DD">
        <w:rPr>
          <w:rFonts w:cstheme="minorHAnsi"/>
          <w:sz w:val="24"/>
          <w:szCs w:val="24"/>
        </w:rPr>
        <w:t>powiększenia druku lub odwróceni</w:t>
      </w:r>
      <w:r>
        <w:rPr>
          <w:rFonts w:cstheme="minorHAnsi"/>
          <w:sz w:val="24"/>
          <w:szCs w:val="24"/>
        </w:rPr>
        <w:t>a kontrastu),</w:t>
      </w:r>
      <w:r w:rsidRPr="00AC39DD">
        <w:rPr>
          <w:rFonts w:cstheme="minorHAnsi"/>
          <w:sz w:val="24"/>
          <w:szCs w:val="24"/>
        </w:rPr>
        <w:t xml:space="preserve"> </w:t>
      </w:r>
    </w:p>
    <w:p w14:paraId="1C769906" w14:textId="6FC509C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umieszczenie w materiałach informacyjnych i rekrutacyjnych opisu dostępności biura projektu/miejsc rekrutacji (szerokość drzwi, możliwość pokonania schodów (winda, itp.), dostępność tłumaczenia na język migowy, możliwość korzystania </w:t>
      </w:r>
      <w:r w:rsidR="00E03F5C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z pętli </w:t>
      </w:r>
      <w:r>
        <w:rPr>
          <w:rFonts w:cstheme="minorHAnsi"/>
          <w:sz w:val="24"/>
          <w:szCs w:val="24"/>
        </w:rPr>
        <w:t>indukcyjnej itp.),</w:t>
      </w:r>
    </w:p>
    <w:p w14:paraId="0CD94A3C" w14:textId="354BB088" w:rsidR="00B81878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wszystkie działania świadczone w projektach odbywają się w budynkach/miejscach dostępnych architektonicznie dla osób z niepełnosprawnościami, jeżeli na danym terenie nie istnieje miejsce spełniające te warunki lub wnioskodawca ma do </w:t>
      </w:r>
      <w:r w:rsidRPr="00AC39DD">
        <w:rPr>
          <w:rFonts w:cstheme="minorHAnsi"/>
          <w:sz w:val="24"/>
          <w:szCs w:val="24"/>
        </w:rPr>
        <w:lastRenderedPageBreak/>
        <w:t xml:space="preserve">dyspozycji kilka miejsc w różnym stopniu spełniającym te warunki, wybiera to miejsce, które w pełni spełnia kryteria dostępności lub jest im najbliższe przy zastosowaniu racjonalnych usprawnień np. zastosowanie tymczasowych platform czy zapewnienie usługi asystenckiej. </w:t>
      </w:r>
    </w:p>
    <w:p w14:paraId="605C6E8B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 przypadku planowania projektu/usługi w pierwszej kolejności należy dążyć do zapewnienia jej dostępności w oparciu o koncepcję uniwersalnego projektowania, natomiast </w:t>
      </w:r>
      <w:r>
        <w:rPr>
          <w:rFonts w:cstheme="minorHAnsi"/>
          <w:sz w:val="24"/>
          <w:szCs w:val="24"/>
        </w:rPr>
        <w:t>MRU</w:t>
      </w:r>
      <w:r w:rsidRPr="0007432E">
        <w:rPr>
          <w:rFonts w:cstheme="minorHAnsi"/>
          <w:sz w:val="24"/>
          <w:szCs w:val="24"/>
        </w:rPr>
        <w:t xml:space="preserve"> jako narzędzie zapewnienia dostępności jest rozpatrywany w drugiej kolejności. Oznacza to, że na etapie projektowania budżetu wnioskodawca powinien przewidzieć jak najwięcej produktów i usług, które poprawiają dostępność projektu. </w:t>
      </w:r>
    </w:p>
    <w:p w14:paraId="6F9E95A4" w14:textId="6B87A13E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Zgodnie z zapisami Wytycznych dotyczących realizacji zasad równościowych </w:t>
      </w:r>
      <w:r w:rsidR="00E03F5C"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w ramach funduszy unijnych na lata 2021-2027, w projektach, w których pojawiły się nieprzewidziane na etapie planowania </w:t>
      </w:r>
      <w:r>
        <w:rPr>
          <w:rFonts w:cstheme="minorHAnsi"/>
          <w:sz w:val="24"/>
          <w:szCs w:val="24"/>
        </w:rPr>
        <w:t xml:space="preserve">wydatki związane z zapewnieniem </w:t>
      </w:r>
      <w:r w:rsidRPr="0007432E">
        <w:rPr>
          <w:rFonts w:cstheme="minorHAnsi"/>
          <w:sz w:val="24"/>
          <w:szCs w:val="24"/>
        </w:rPr>
        <w:t xml:space="preserve">dostępności uczestnikowi/uczestniczce (lub członkowi/członkini personelu) projektu, jest możliwe zastosowanie MRU. </w:t>
      </w:r>
    </w:p>
    <w:p w14:paraId="6E0D4FA4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 przypadku wystąpienia w projekcie potrzeby sfinansowania kosztów związanych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z zapewnieniem dostępności, beneficjent ma możliwość skorzystania z przesunięcia środków w budżecie projektu lub wykorzystania powstałych oszczędności. </w:t>
      </w:r>
    </w:p>
    <w:p w14:paraId="347E059D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>Decyzję w sprawie sfinansowania MRU podejmuje I</w:t>
      </w:r>
      <w:r>
        <w:rPr>
          <w:rFonts w:cstheme="minorHAnsi"/>
          <w:sz w:val="24"/>
          <w:szCs w:val="24"/>
        </w:rPr>
        <w:t>Z</w:t>
      </w:r>
      <w:r w:rsidRPr="0007432E">
        <w:rPr>
          <w:rFonts w:cstheme="minorHAnsi"/>
          <w:sz w:val="24"/>
          <w:szCs w:val="24"/>
        </w:rPr>
        <w:t>, biorąc pod uwagę między innymi zasadność i racjonalność poniesienia dodatkowych kosztów w projekcie. Średni koszt MRU na 1 osobę w projekcie nie może przekroczyć 15 tysięcy PLN brutto.</w:t>
      </w:r>
    </w:p>
    <w:p w14:paraId="585F5A85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oraz Europejskiego Funduszu Morskiego, Rybackiego i Akwakultury oraz przepisy finansowe dotyczące tych funduszy i Funduszu Azylu, Migracji i Integracji,  Funduszu Bezpieczeństwa Wewnętrznego i Instrumentu Wsparcia Finansowego na rzecz Zarządzania Granicami i Polityki Wizowej wprowadziło </w:t>
      </w:r>
      <w:r w:rsidRPr="0007432E">
        <w:rPr>
          <w:rFonts w:cstheme="minorHAnsi"/>
          <w:b/>
          <w:bCs/>
          <w:sz w:val="24"/>
          <w:szCs w:val="24"/>
        </w:rPr>
        <w:t xml:space="preserve">horyzontalny warunek podstawowy dotyczący stosowania i wdrażania KPP </w:t>
      </w:r>
      <w:r w:rsidRPr="0007432E">
        <w:rPr>
          <w:rFonts w:cstheme="minorHAnsi"/>
          <w:sz w:val="24"/>
          <w:szCs w:val="24"/>
        </w:rPr>
        <w:t xml:space="preserve">(Dz. Urz. UE C 326 z 26.10.2012, str. 391), którego celem jest poszanowanie i ochrona wszystkich praw podstawowych w ramach wyżej wymienionych funduszy UE. Spełnienie tego warunku umożliwia korzystanie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>ze środków programów krajowych i regionalnych finansowanych w ramach wskazanych wyżej funduszy. Konieczność stosowania i wdrażania KPP został</w:t>
      </w:r>
      <w:r>
        <w:rPr>
          <w:rFonts w:cstheme="minorHAnsi"/>
          <w:sz w:val="24"/>
          <w:szCs w:val="24"/>
        </w:rPr>
        <w:t>a</w:t>
      </w:r>
      <w:r w:rsidRPr="0007432E">
        <w:rPr>
          <w:rFonts w:cstheme="minorHAnsi"/>
          <w:sz w:val="24"/>
          <w:szCs w:val="24"/>
        </w:rPr>
        <w:t xml:space="preserve"> określon</w:t>
      </w:r>
      <w:r>
        <w:rPr>
          <w:rFonts w:cstheme="minorHAnsi"/>
          <w:sz w:val="24"/>
          <w:szCs w:val="24"/>
        </w:rPr>
        <w:t xml:space="preserve">a </w:t>
      </w:r>
      <w:r w:rsidRPr="0007432E">
        <w:rPr>
          <w:rFonts w:cstheme="minorHAnsi"/>
          <w:sz w:val="24"/>
          <w:szCs w:val="24"/>
        </w:rPr>
        <w:t xml:space="preserve">również w Wytycznych dotyczących realizacji zasad równościowych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>w ramach funduszy unijnych na lata 2021-2027.</w:t>
      </w:r>
    </w:p>
    <w:p w14:paraId="45F1D48D" w14:textId="2A85C055" w:rsidR="00B81878" w:rsidRPr="0007432E" w:rsidRDefault="00B81878" w:rsidP="00B4581D">
      <w:pPr>
        <w:pStyle w:val="Akapitzlist"/>
        <w:numPr>
          <w:ilvl w:val="0"/>
          <w:numId w:val="6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Beneficjent zobowiązany jest do zagwarantowania przestrzegania praw i wolności określonych w </w:t>
      </w:r>
      <w:r>
        <w:rPr>
          <w:rFonts w:cstheme="minorHAnsi"/>
          <w:sz w:val="24"/>
          <w:szCs w:val="24"/>
        </w:rPr>
        <w:t>KPP</w:t>
      </w:r>
      <w:r w:rsidRPr="0007432E">
        <w:rPr>
          <w:rFonts w:cstheme="minorHAnsi"/>
          <w:sz w:val="24"/>
          <w:szCs w:val="24"/>
        </w:rPr>
        <w:t xml:space="preserve"> na każdym etapie </w:t>
      </w:r>
      <w:r w:rsidR="00095DA4">
        <w:rPr>
          <w:rFonts w:cstheme="minorHAnsi"/>
          <w:sz w:val="24"/>
          <w:szCs w:val="24"/>
        </w:rPr>
        <w:t>realizacji</w:t>
      </w:r>
      <w:r w:rsidRPr="0007432E">
        <w:rPr>
          <w:rFonts w:cstheme="minorHAnsi"/>
          <w:sz w:val="24"/>
          <w:szCs w:val="24"/>
        </w:rPr>
        <w:t xml:space="preserve"> projektu. </w:t>
      </w:r>
      <w:r w:rsidRPr="0007432E">
        <w:rPr>
          <w:rFonts w:cstheme="minorHAnsi"/>
          <w:sz w:val="24"/>
          <w:szCs w:val="24"/>
        </w:rPr>
        <w:br/>
        <w:t>W tym celu niezbędne jest zapoznanie się z</w:t>
      </w:r>
      <w:r>
        <w:rPr>
          <w:rFonts w:cstheme="minorHAnsi"/>
          <w:sz w:val="24"/>
          <w:szCs w:val="24"/>
        </w:rPr>
        <w:t>:</w:t>
      </w:r>
      <w:r w:rsidRPr="0007432E">
        <w:rPr>
          <w:rFonts w:cstheme="minorHAnsi"/>
          <w:sz w:val="24"/>
          <w:szCs w:val="24"/>
        </w:rPr>
        <w:t xml:space="preserve"> </w:t>
      </w:r>
    </w:p>
    <w:p w14:paraId="697401AF" w14:textId="77777777" w:rsidR="00B81878" w:rsidRPr="00AC39DD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bookmarkStart w:id="60" w:name="_Hlk131419071"/>
      <w:r>
        <w:rPr>
          <w:rFonts w:cstheme="minorHAnsi"/>
          <w:sz w:val="24"/>
          <w:szCs w:val="24"/>
        </w:rPr>
        <w:t xml:space="preserve">Kartą praw podstawowych </w:t>
      </w:r>
      <w:r w:rsidRPr="00AC39DD">
        <w:rPr>
          <w:rFonts w:cstheme="minorHAnsi"/>
          <w:sz w:val="24"/>
          <w:szCs w:val="24"/>
        </w:rPr>
        <w:t>Unii Europejskiej (201</w:t>
      </w:r>
      <w:r>
        <w:rPr>
          <w:rFonts w:cstheme="minorHAnsi"/>
          <w:sz w:val="24"/>
          <w:szCs w:val="24"/>
        </w:rPr>
        <w:t>2</w:t>
      </w:r>
      <w:r w:rsidRPr="00AC39DD">
        <w:rPr>
          <w:rFonts w:cstheme="minorHAnsi"/>
          <w:sz w:val="24"/>
          <w:szCs w:val="24"/>
        </w:rPr>
        <w:t xml:space="preserve">/C </w:t>
      </w:r>
      <w:r>
        <w:rPr>
          <w:rFonts w:cstheme="minorHAnsi"/>
          <w:sz w:val="24"/>
          <w:szCs w:val="24"/>
        </w:rPr>
        <w:t>326</w:t>
      </w:r>
      <w:r w:rsidRPr="00AC39DD">
        <w:rPr>
          <w:rFonts w:cstheme="minorHAnsi"/>
          <w:sz w:val="24"/>
          <w:szCs w:val="24"/>
        </w:rPr>
        <w:t>/02),</w:t>
      </w:r>
    </w:p>
    <w:p w14:paraId="227175F6" w14:textId="77777777" w:rsidR="00B81878" w:rsidRPr="00AC39DD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lastRenderedPageBreak/>
        <w:t>Samooceną spełnienia warunku Skuteczne stosowanie i wdrażanie K</w:t>
      </w:r>
      <w:r>
        <w:rPr>
          <w:rFonts w:cstheme="minorHAnsi"/>
          <w:sz w:val="24"/>
          <w:szCs w:val="24"/>
        </w:rPr>
        <w:t>arty praw podstawowych w Polsce</w:t>
      </w:r>
      <w:r w:rsidRPr="00AC39DD">
        <w:rPr>
          <w:rFonts w:cstheme="minorHAnsi"/>
          <w:sz w:val="24"/>
          <w:szCs w:val="24"/>
        </w:rPr>
        <w:t>,</w:t>
      </w:r>
    </w:p>
    <w:p w14:paraId="6A110983" w14:textId="77777777" w:rsidR="007E3618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Wytycznymi dotyczącymi zapewnienia poszanowania Karty praw podstawowych Unii Europejskiej przy wdrażaniu europejskich funduszy </w:t>
      </w:r>
      <w:r>
        <w:rPr>
          <w:rFonts w:cstheme="minorHAnsi"/>
          <w:sz w:val="24"/>
          <w:szCs w:val="24"/>
        </w:rPr>
        <w:t xml:space="preserve">strukturalnych </w:t>
      </w:r>
      <w:r w:rsidR="00E03F5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inwestycyjnych</w:t>
      </w:r>
      <w:r w:rsidRPr="00AC39DD">
        <w:rPr>
          <w:rFonts w:cstheme="minorHAnsi"/>
          <w:sz w:val="24"/>
          <w:szCs w:val="24"/>
        </w:rPr>
        <w:t xml:space="preserve"> (2016/C 269/01) Komisji Europejskiej</w:t>
      </w:r>
      <w:r w:rsidR="007E3618">
        <w:rPr>
          <w:rFonts w:cstheme="minorHAnsi"/>
          <w:sz w:val="24"/>
          <w:szCs w:val="24"/>
        </w:rPr>
        <w:t>,</w:t>
      </w:r>
    </w:p>
    <w:p w14:paraId="4018942B" w14:textId="77777777" w:rsidR="007E3618" w:rsidRPr="00EA2BAB" w:rsidRDefault="007E3618" w:rsidP="007F4D8F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Lines="60" w:before="144" w:after="0" w:line="276" w:lineRule="auto"/>
        <w:ind w:left="993" w:hanging="284"/>
        <w:rPr>
          <w:rFonts w:cstheme="minorHAnsi"/>
          <w:sz w:val="24"/>
          <w:szCs w:val="24"/>
        </w:rPr>
      </w:pPr>
      <w:r w:rsidRPr="0060756B">
        <w:rPr>
          <w:rFonts w:ascii="Calibri" w:eastAsia="Calibri" w:hAnsi="Calibri" w:cs="Calibri"/>
          <w:sz w:val="24"/>
          <w:szCs w:val="24"/>
        </w:rPr>
        <w:t>Procedurą składania zgłoszeń o podejrzeniu niezgodności z Kartą praw podstawowych do praktyki wdrażania programu regionalnego Fundusze Europejskie dla Opolskiego 2021-2027 – dokument przyjęty uchwałą ZWO.</w:t>
      </w:r>
    </w:p>
    <w:p w14:paraId="75C71A9B" w14:textId="0A218E44" w:rsidR="00B81878" w:rsidRPr="007F4D8F" w:rsidRDefault="00B81878" w:rsidP="007F4D8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</w:p>
    <w:bookmarkEnd w:id="60"/>
    <w:p w14:paraId="4089A51A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>W ramach oceny projekt</w:t>
      </w:r>
      <w:r>
        <w:rPr>
          <w:rFonts w:cstheme="minorHAnsi"/>
          <w:sz w:val="24"/>
          <w:szCs w:val="24"/>
        </w:rPr>
        <w:t>u</w:t>
      </w:r>
      <w:r w:rsidRPr="0007432E">
        <w:rPr>
          <w:rFonts w:cstheme="minorHAnsi"/>
          <w:sz w:val="24"/>
          <w:szCs w:val="24"/>
        </w:rPr>
        <w:t>, wniosek o dofinansowanie będzie również oceniany pod kątem kryterium mówiącego o zgodności z KPP. Tym samym dofinansowani</w:t>
      </w:r>
      <w:r>
        <w:rPr>
          <w:rFonts w:cstheme="minorHAnsi"/>
          <w:sz w:val="24"/>
          <w:szCs w:val="24"/>
        </w:rPr>
        <w:t>e</w:t>
      </w:r>
      <w:r w:rsidRPr="0007432E">
        <w:rPr>
          <w:rFonts w:cstheme="minorHAnsi"/>
          <w:sz w:val="24"/>
          <w:szCs w:val="24"/>
        </w:rPr>
        <w:t xml:space="preserve"> b</w:t>
      </w:r>
      <w:r>
        <w:rPr>
          <w:rFonts w:cstheme="minorHAnsi"/>
          <w:sz w:val="24"/>
          <w:szCs w:val="24"/>
        </w:rPr>
        <w:t>ędzie mógł otrzymać projekt nie</w:t>
      </w:r>
      <w:r w:rsidRPr="0007432E">
        <w:rPr>
          <w:rFonts w:cstheme="minorHAnsi"/>
          <w:sz w:val="24"/>
          <w:szCs w:val="24"/>
        </w:rPr>
        <w:t>zawierając</w:t>
      </w:r>
      <w:r>
        <w:rPr>
          <w:rFonts w:cstheme="minorHAnsi"/>
          <w:sz w:val="24"/>
          <w:szCs w:val="24"/>
        </w:rPr>
        <w:t>y</w:t>
      </w:r>
      <w:r w:rsidRPr="0007432E">
        <w:rPr>
          <w:rFonts w:cstheme="minorHAnsi"/>
          <w:sz w:val="24"/>
          <w:szCs w:val="24"/>
        </w:rPr>
        <w:t xml:space="preserve"> zapisów, które mogą potencjalnie naruszać prawa i wolności określone w KPP. </w:t>
      </w:r>
    </w:p>
    <w:p w14:paraId="0646C6D9" w14:textId="7B8FB83A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B81878">
        <w:rPr>
          <w:rFonts w:cstheme="minorHAnsi"/>
          <w:sz w:val="24"/>
          <w:szCs w:val="24"/>
        </w:rPr>
        <w:t>W celu badania zgodności z KPP opracowywanego oraz realizowanego wniosku, zaleca się wykorzystanie listy kontrolnej stanowiącej Załącznik nr III do Wytycznych dotyczących zapewnienia poszanowania Karty praw podstawowych Unii Europejskiej przy wdrażaniu europejskich funduszy strukturalnych i inwestycyjnych (2016/C 269/01).</w:t>
      </w:r>
    </w:p>
    <w:p w14:paraId="684F3E57" w14:textId="3B88693B" w:rsidR="007E3618" w:rsidRDefault="007E3618" w:rsidP="007E3618">
      <w:pPr>
        <w:pStyle w:val="Akapitzlist"/>
        <w:numPr>
          <w:ilvl w:val="0"/>
          <w:numId w:val="62"/>
        </w:numPr>
        <w:rPr>
          <w:rFonts w:ascii="Calibri" w:eastAsia="Calibri" w:hAnsi="Calibri" w:cs="Calibri"/>
          <w:sz w:val="24"/>
          <w:szCs w:val="24"/>
        </w:rPr>
      </w:pPr>
      <w:r w:rsidRPr="007E3618">
        <w:rPr>
          <w:rFonts w:ascii="Calibri" w:eastAsia="Calibri" w:hAnsi="Calibri" w:cs="Calibri"/>
          <w:sz w:val="24"/>
          <w:szCs w:val="24"/>
        </w:rPr>
        <w:t>W dniu 6 listopada 2023 r. Zarząd Województwa Opolskiego przyjął uchwałę nr 10875/2023 w sprawie przyjęcia dokumentu pn. Procedura składania zgłoszeń o podejrzeniu niezgodności z Kartą praw podstawowych do praktyki wdrażania programu regionalnego Fundusze Europejskie dla Opolskiego 2021-2027. Dokument dostępny jest na stronie FEO 2021-2027.</w:t>
      </w:r>
    </w:p>
    <w:p w14:paraId="70371364" w14:textId="54A75DCC" w:rsidR="007E3618" w:rsidRPr="007F4D8F" w:rsidRDefault="005564DF" w:rsidP="007F4D8F">
      <w:pPr>
        <w:pStyle w:val="Akapitzlist"/>
        <w:numPr>
          <w:ilvl w:val="0"/>
          <w:numId w:val="62"/>
        </w:numPr>
        <w:rPr>
          <w:rFonts w:ascii="Calibri" w:eastAsia="Calibri" w:hAnsi="Calibri" w:cs="Calibri"/>
          <w:sz w:val="24"/>
          <w:szCs w:val="24"/>
        </w:rPr>
      </w:pPr>
      <w:r w:rsidRPr="007F4D8F">
        <w:rPr>
          <w:rFonts w:ascii="Calibri" w:eastAsia="Calibri" w:hAnsi="Calibri" w:cs="Calibri"/>
          <w:sz w:val="24"/>
          <w:szCs w:val="24"/>
        </w:rPr>
        <w:t>W ra</w:t>
      </w:r>
      <w:r w:rsidR="007F4D8F">
        <w:rPr>
          <w:rFonts w:ascii="Calibri" w:eastAsia="Calibri" w:hAnsi="Calibri" w:cs="Calibri"/>
          <w:sz w:val="24"/>
          <w:szCs w:val="24"/>
        </w:rPr>
        <w:t>m</w:t>
      </w:r>
      <w:r w:rsidRPr="007F4D8F">
        <w:rPr>
          <w:rFonts w:ascii="Calibri" w:eastAsia="Calibri" w:hAnsi="Calibri" w:cs="Calibri"/>
          <w:sz w:val="24"/>
          <w:szCs w:val="24"/>
        </w:rPr>
        <w:t>ach oceny projektów, każdy wniosek o dofinansowanie będzie również</w:t>
      </w:r>
      <w:r w:rsidR="00E03F5C" w:rsidRPr="007F4D8F">
        <w:rPr>
          <w:rFonts w:ascii="Calibri" w:eastAsia="Calibri" w:hAnsi="Calibri" w:cs="Calibri"/>
          <w:sz w:val="24"/>
          <w:szCs w:val="24"/>
        </w:rPr>
        <w:t xml:space="preserve"> </w:t>
      </w:r>
      <w:r w:rsidRPr="007F4D8F">
        <w:rPr>
          <w:rFonts w:ascii="Calibri" w:eastAsia="Calibri" w:hAnsi="Calibri" w:cs="Calibri"/>
          <w:sz w:val="24"/>
          <w:szCs w:val="24"/>
        </w:rPr>
        <w:t xml:space="preserve">oceniany pod kątem kryterium mówiącego o zgodności z Konwencją o Prawach Osób Niepełnosprawnych, sporządzoną w Nowym Jorku dnia 13 grudnia 2006 r., w zakresie odnoszącym się do sposobu realizacji, zakresu projektu i wnioskodawcy.  Dofinansowanie będą mogły otrzymać projekty, których zapisy nie są w sprzeczności z wymogami tego dokumentu lub wymagania są neutralne wobec zakresu </w:t>
      </w:r>
      <w:r w:rsidR="00E03F5C" w:rsidRPr="007F4D8F">
        <w:rPr>
          <w:rFonts w:ascii="Calibri" w:eastAsia="Calibri" w:hAnsi="Calibri" w:cs="Calibri"/>
          <w:sz w:val="24"/>
          <w:szCs w:val="24"/>
        </w:rPr>
        <w:br/>
      </w:r>
      <w:r w:rsidRPr="007F4D8F">
        <w:rPr>
          <w:rFonts w:ascii="Calibri" w:eastAsia="Calibri" w:hAnsi="Calibri" w:cs="Calibri"/>
          <w:sz w:val="24"/>
          <w:szCs w:val="24"/>
        </w:rPr>
        <w:t>i zawartości projektu.</w:t>
      </w:r>
    </w:p>
    <w:p w14:paraId="0DDE3366" w14:textId="47D2A6AE" w:rsidR="009311FB" w:rsidRPr="007F4D8F" w:rsidRDefault="007E3618" w:rsidP="007F4D8F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W dniu 6 listopada 2023 r. Zarząd Województwa Opolskiego przyjął uchwałę nr 10871/2023 w sprawie przyjęcia dokumentu pn. Procedura służąca do włączania zapisów Konwencji o prawach osób niepełnosprawnych (KPON) do praktyki wdrażania programu regionalnego Fundusze Europejskie dla Opolskiego 2021-2027. Dokument dostępny jest na stronie FEO 2021-2027.</w:t>
      </w:r>
    </w:p>
    <w:p w14:paraId="6AA07BF0" w14:textId="77777777" w:rsidR="00796F66" w:rsidRPr="009311FB" w:rsidRDefault="00796F66" w:rsidP="00E03F5C">
      <w:pPr>
        <w:tabs>
          <w:tab w:val="left" w:pos="284"/>
        </w:tabs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415EBD15" w14:textId="284ACA18" w:rsidR="00D44F10" w:rsidRPr="00E72F04" w:rsidRDefault="00D44F1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1" w:name="_Toc148516170"/>
      <w:r w:rsidRPr="00E72F04">
        <w:rPr>
          <w:b/>
          <w:color w:val="auto"/>
          <w:sz w:val="28"/>
          <w:szCs w:val="28"/>
        </w:rPr>
        <w:lastRenderedPageBreak/>
        <w:t>Czynności, które powinny zostać dokonane przed zawarciem</w:t>
      </w:r>
      <w:r w:rsidR="00E03F5C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 xml:space="preserve">umowy </w:t>
      </w:r>
      <w:r w:rsidR="00E03F5C">
        <w:rPr>
          <w:b/>
          <w:color w:val="auto"/>
          <w:sz w:val="28"/>
          <w:szCs w:val="28"/>
        </w:rPr>
        <w:br/>
      </w:r>
      <w:r w:rsidRPr="00E72F04">
        <w:rPr>
          <w:b/>
          <w:color w:val="auto"/>
          <w:sz w:val="28"/>
          <w:szCs w:val="28"/>
        </w:rPr>
        <w:t>o dofinansowanie projektu lub podjęciem decyzji o dofinansowaniu</w:t>
      </w:r>
      <w:r w:rsidR="00E03F5C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projektu oraz termin ich dokonania</w:t>
      </w:r>
      <w:bookmarkEnd w:id="61"/>
    </w:p>
    <w:p w14:paraId="7DD5040D" w14:textId="77777777" w:rsidR="000C7228" w:rsidRDefault="000C7228" w:rsidP="009311FB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</w:p>
    <w:p w14:paraId="421ADEE2" w14:textId="10379ED7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Stronami umowy/decyzji o dofinansowanie </w:t>
      </w:r>
      <w:r w:rsidR="00BA5631">
        <w:rPr>
          <w:rFonts w:ascii="Calibri" w:eastAsia="Calibri" w:hAnsi="Calibri" w:cs="Times New Roman"/>
          <w:sz w:val="24"/>
          <w:szCs w:val="24"/>
        </w:rPr>
        <w:t xml:space="preserve">projektu </w:t>
      </w:r>
      <w:r w:rsidRPr="005B3892">
        <w:rPr>
          <w:rFonts w:ascii="Calibri" w:eastAsia="Calibri" w:hAnsi="Calibri" w:cs="Times New Roman"/>
          <w:sz w:val="24"/>
          <w:szCs w:val="24"/>
        </w:rPr>
        <w:t>będą beneficjent i IZ.</w:t>
      </w:r>
    </w:p>
    <w:p w14:paraId="1BE56EA7" w14:textId="003E64C5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Umowa/decyzja o dofinansowanie projektu określa obowiązki beneficjenta związane </w:t>
      </w:r>
      <w:r w:rsidR="00F6194F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 xml:space="preserve">z realizacją projektu. </w:t>
      </w:r>
    </w:p>
    <w:p w14:paraId="4BD2BB62" w14:textId="41AAFA0B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B83C2E">
        <w:rPr>
          <w:rFonts w:ascii="Calibri" w:eastAsia="Calibri" w:hAnsi="Calibri" w:cs="Times New Roman"/>
          <w:bCs/>
          <w:sz w:val="24"/>
          <w:szCs w:val="24"/>
        </w:rPr>
        <w:t xml:space="preserve">Przed podpisaniem umowy/decyzji </w:t>
      </w:r>
      <w:r w:rsidR="00BA5631" w:rsidRPr="00BA5631">
        <w:rPr>
          <w:rFonts w:ascii="Calibri" w:eastAsia="Calibri" w:hAnsi="Calibri" w:cs="Times New Roman"/>
          <w:bCs/>
          <w:sz w:val="24"/>
          <w:szCs w:val="24"/>
        </w:rPr>
        <w:t xml:space="preserve">o dofinansowanie projektu </w:t>
      </w:r>
      <w:r w:rsidRPr="00B83C2E">
        <w:rPr>
          <w:rFonts w:ascii="Calibri" w:eastAsia="Calibri" w:hAnsi="Calibri" w:cs="Times New Roman"/>
          <w:bCs/>
          <w:sz w:val="24"/>
          <w:szCs w:val="24"/>
        </w:rPr>
        <w:t xml:space="preserve">IZ weryfikuje, czy podmiot, który został wybrany do dofinansowania oraz </w:t>
      </w:r>
      <w:r w:rsidR="00BA5631">
        <w:rPr>
          <w:rFonts w:ascii="Calibri" w:eastAsia="Calibri" w:hAnsi="Calibri" w:cs="Times New Roman"/>
          <w:bCs/>
          <w:sz w:val="24"/>
          <w:szCs w:val="24"/>
        </w:rPr>
        <w:t>p</w:t>
      </w:r>
      <w:r w:rsidRPr="00B83C2E">
        <w:rPr>
          <w:rFonts w:ascii="Calibri" w:eastAsia="Calibri" w:hAnsi="Calibri" w:cs="Times New Roman"/>
          <w:bCs/>
          <w:sz w:val="24"/>
          <w:szCs w:val="24"/>
        </w:rPr>
        <w:t>artnerzy nie są podmiotami wykluczonymi z otrzymania dofinansowania</w:t>
      </w:r>
      <w:r w:rsidRPr="00B72C90">
        <w:rPr>
          <w:rFonts w:ascii="Calibri" w:eastAsia="Calibri" w:hAnsi="Calibri" w:cs="Times New Roman"/>
          <w:bCs/>
          <w:sz w:val="24"/>
          <w:szCs w:val="24"/>
        </w:rPr>
        <w:t>. Rejestr podmiotów</w:t>
      </w:r>
      <w:r w:rsidRPr="005B3892">
        <w:rPr>
          <w:rFonts w:ascii="Calibri" w:eastAsia="Calibri" w:hAnsi="Calibri" w:cs="Times New Roman"/>
          <w:sz w:val="24"/>
          <w:szCs w:val="24"/>
        </w:rPr>
        <w:t> wykluczonych prowadzi Minister</w:t>
      </w:r>
      <w:r w:rsidR="006958A0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Finansów. W przypadku, gdy podmiot lub </w:t>
      </w:r>
      <w:r w:rsidR="00BA5631">
        <w:rPr>
          <w:rFonts w:ascii="Calibri" w:eastAsia="Calibri" w:hAnsi="Calibri" w:cs="Times New Roman"/>
          <w:sz w:val="24"/>
          <w:szCs w:val="24"/>
        </w:rPr>
        <w:t>p</w:t>
      </w:r>
      <w:r w:rsidRPr="005B3892">
        <w:rPr>
          <w:rFonts w:ascii="Calibri" w:eastAsia="Calibri" w:hAnsi="Calibri" w:cs="Times New Roman"/>
          <w:sz w:val="24"/>
          <w:szCs w:val="24"/>
        </w:rPr>
        <w:t>artner jest wykluczony z możliwości otrzymania dofinansowania informuje się wnioskodawcę o zaistniałym fakcie, tj. o braku</w:t>
      </w:r>
      <w:r w:rsidR="00A22DE9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możliwości podpisania umowy/decyzji </w:t>
      </w:r>
      <w:r w:rsidR="00BA5631" w:rsidRPr="00BA5631">
        <w:rPr>
          <w:rFonts w:ascii="Calibri" w:eastAsia="Calibri" w:hAnsi="Calibri" w:cs="Times New Roman"/>
          <w:sz w:val="24"/>
          <w:szCs w:val="24"/>
        </w:rPr>
        <w:t xml:space="preserve">o dofinansowanie projektu </w:t>
      </w:r>
      <w:r w:rsidRPr="005B3892">
        <w:rPr>
          <w:rFonts w:ascii="Calibri" w:eastAsia="Calibri" w:hAnsi="Calibri" w:cs="Times New Roman"/>
          <w:sz w:val="24"/>
          <w:szCs w:val="24"/>
        </w:rPr>
        <w:t>z powodu wykluczenia podmiotu z możliwości otrzymania dofinansowania. </w:t>
      </w:r>
    </w:p>
    <w:p w14:paraId="2C293687" w14:textId="77C363B9" w:rsidR="000C7228" w:rsidRPr="005B3892" w:rsidRDefault="000C7228" w:rsidP="000C722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>W sytuacji, gdy powyższy warunek jest spełniony, IZ wystosowuje do wnioskodawcy pismo </w:t>
      </w:r>
      <w:r w:rsidR="00BA5631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z prośbą o  załączniki do umowy/decyzji o dofinansowanie, w którym wnioskodawca zostanie poinformowany o wymaganych dokumentach niezbędnych do podpisania umowy</w:t>
      </w:r>
      <w:r w:rsidR="00F01511" w:rsidRPr="00F01511">
        <w:rPr>
          <w:rFonts w:ascii="Calibri" w:eastAsia="Calibri" w:hAnsi="Calibri" w:cs="Times New Roman"/>
          <w:sz w:val="24"/>
          <w:szCs w:val="24"/>
        </w:rPr>
        <w:t>/decyzji o dofinansowanie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 oraz terminie ich złożenia.  </w:t>
      </w:r>
    </w:p>
    <w:p w14:paraId="441D92D0" w14:textId="5A442872" w:rsidR="000C7228" w:rsidRPr="005B3892" w:rsidRDefault="000C7228" w:rsidP="00D20CDD">
      <w:pPr>
        <w:spacing w:after="120" w:line="276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B83C2E">
        <w:rPr>
          <w:rFonts w:ascii="Calibri" w:eastAsia="Calibri" w:hAnsi="Calibri" w:cs="Times New Roman"/>
          <w:bCs/>
          <w:sz w:val="24"/>
          <w:szCs w:val="24"/>
        </w:rPr>
        <w:t>Przed podpisaniem umowy/decyzji o dofinansowanie projektu wnioskodawca jest</w:t>
      </w:r>
      <w:r w:rsidR="00D20CDD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B83C2E">
        <w:rPr>
          <w:rFonts w:ascii="Calibri" w:eastAsia="Calibri" w:hAnsi="Calibri" w:cs="Times New Roman"/>
          <w:bCs/>
          <w:sz w:val="24"/>
          <w:szCs w:val="24"/>
        </w:rPr>
        <w:t>zobowiązany dostarczyć w terminie określonym przez IZ niezbędne załączniki</w:t>
      </w:r>
      <w:r w:rsidRPr="00B72C9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>stanowiące integralną część umowy/decyzji</w:t>
      </w:r>
      <w:r w:rsidR="00BA5631" w:rsidRPr="00BA5631">
        <w:rPr>
          <w:rFonts w:ascii="Calibri" w:eastAsia="Calibri" w:hAnsi="Calibri" w:cs="Times New Roman"/>
          <w:sz w:val="24"/>
          <w:szCs w:val="24"/>
        </w:rPr>
        <w:t xml:space="preserve"> o dofinansowanie projektu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, które określone zostały </w:t>
      </w:r>
      <w:r w:rsidR="00D20CDD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w</w:t>
      </w:r>
      <w:r w:rsidR="00D20CDD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załączniku nr 6 do </w:t>
      </w:r>
      <w:r w:rsidR="00BA5631">
        <w:rPr>
          <w:rFonts w:ascii="Calibri" w:eastAsia="Calibri" w:hAnsi="Calibri" w:cs="Times New Roman"/>
          <w:sz w:val="24"/>
          <w:szCs w:val="24"/>
        </w:rPr>
        <w:t>r</w:t>
      </w:r>
      <w:r w:rsidRPr="005B3892">
        <w:rPr>
          <w:rFonts w:ascii="Calibri" w:eastAsia="Calibri" w:hAnsi="Calibri" w:cs="Times New Roman"/>
          <w:sz w:val="24"/>
          <w:szCs w:val="24"/>
        </w:rPr>
        <w:t>egulaminu.</w:t>
      </w:r>
    </w:p>
    <w:p w14:paraId="3D961120" w14:textId="77777777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>Dodatkowo należy złożyć:</w:t>
      </w:r>
    </w:p>
    <w:p w14:paraId="411BD11E" w14:textId="709A0A36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Pełnomocnictwo do reprezentowania wnioskodawcy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(załącznik wymagany,</w:t>
      </w:r>
      <w:r w:rsidR="00D032DF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gdy wniosek jest podpisywany lub składany przez osobę/osoby nie posiadające</w:t>
      </w:r>
      <w:r w:rsidR="00D032DF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statutowych uprawnień do reprezentowania wnioskodawcy lub gdy z innych dokumentów wynika, że uprawnione do podpisania lub złożenia wniosku</w:t>
      </w:r>
      <w:r w:rsidR="00FD2865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="00FD2865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br/>
        <w:t>o dofinansowanie projektu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są łącznie co najmniej dwie osoby);</w:t>
      </w:r>
    </w:p>
    <w:p w14:paraId="6332333A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bCs/>
          <w:iCs/>
          <w:sz w:val="12"/>
          <w:szCs w:val="12"/>
        </w:rPr>
      </w:pPr>
    </w:p>
    <w:p w14:paraId="17E4354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Numer rachunku bankowego</w:t>
      </w:r>
      <w:r w:rsidRPr="005B3892">
        <w:rPr>
          <w:rFonts w:ascii="Calibri" w:eastAsia="Times New Roman" w:hAnsi="Calibri" w:cs="Microsoft Sans Serif"/>
          <w:b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wyodrębnionego do obsługi projektu, z którego jednostka realizująca projekt dokonuje wydatków z podaniem dokładnej nazwy banku oraz numeru rachunku transferowego (jeśli dotyczy);</w:t>
      </w:r>
    </w:p>
    <w:p w14:paraId="28DCAC47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bCs/>
          <w:iCs/>
          <w:sz w:val="12"/>
          <w:szCs w:val="12"/>
        </w:rPr>
      </w:pPr>
    </w:p>
    <w:p w14:paraId="34C9DE36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Informację dodatkową –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uszczegółowienie wnioskowanej transzy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;</w:t>
      </w:r>
    </w:p>
    <w:p w14:paraId="3F5E7CDB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26E8C31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Wypełnioną Kartę wzorów podpisu;</w:t>
      </w:r>
    </w:p>
    <w:p w14:paraId="4A91018D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7F560E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lastRenderedPageBreak/>
        <w:t xml:space="preserve">Potwierdzoną za zgodność z oryginałem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uchwałę właściwego organu jednostki samorządu terytorialnego lub inny właściwy dokument organu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, który: dysponuje budżetem beneficjenta (wnioskodawcy) (zgodnie z przepisami o finansach publicznych), zatwierdza projekt lub udziela pełnomocnictwa do zatwierdzenia projektów współfinansowanych z Europejskiego Funduszu Społecznego Plus;</w:t>
      </w:r>
    </w:p>
    <w:p w14:paraId="5B936039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FDF5089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Potwierdzoną za zgodność z </w:t>
      </w:r>
      <w:r w:rsidRPr="00B72C90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oryginałem </w:t>
      </w:r>
      <w:r w:rsidRPr="00B83C2E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umowę/porozumienie pomiędzy partnerami</w:t>
      </w:r>
      <w:r w:rsidRPr="00B72C90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(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 przypadku projektów realizowanych w partnerstwie);</w:t>
      </w:r>
    </w:p>
    <w:p w14:paraId="75216BD6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p w14:paraId="1E32E94E" w14:textId="4CDB3319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Oświadczenie o zgodzie współmałżonka na zaciągnięcie zobowiązań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wynikających 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br/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z umowy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o dofinansowanie projektu (dotyczy tylko osób fizycznych prowadzących działalność gospodarczą pozostających w ustroju małżeńskiej wspólności ustawowej);</w:t>
      </w:r>
    </w:p>
    <w:p w14:paraId="222D12DB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63913E8" w14:textId="204A3541" w:rsidR="000C7228" w:rsidRPr="00B72C90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W przypadku wystąpienia pomocy de </w:t>
      </w:r>
      <w:proofErr w:type="spellStart"/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minimis</w:t>
      </w:r>
      <w:proofErr w:type="spellEnd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="006D6D2B">
        <w:rPr>
          <w:rFonts w:ascii="Calibri" w:eastAsia="Times New Roman" w:hAnsi="Calibri" w:cs="Microsoft Sans Serif"/>
          <w:iCs/>
          <w:color w:val="000000"/>
          <w:sz w:val="24"/>
          <w:szCs w:val="24"/>
        </w:rPr>
        <w:t>w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nioskodawca/</w:t>
      </w:r>
      <w:r w:rsidR="006D6D2B">
        <w:rPr>
          <w:rFonts w:ascii="Calibri" w:eastAsia="Times New Roman" w:hAnsi="Calibri" w:cs="Microsoft Sans Serif"/>
          <w:iCs/>
          <w:color w:val="000000"/>
          <w:sz w:val="24"/>
          <w:szCs w:val="24"/>
        </w:rPr>
        <w:t>p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artner będzie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zobligowany do złożenia następujących załączników:</w:t>
      </w:r>
    </w:p>
    <w:p w14:paraId="46BD7589" w14:textId="77777777" w:rsidR="000C7228" w:rsidRPr="00B72C90" w:rsidRDefault="000C7228" w:rsidP="00480595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oświadczenia o wielkości pomocy de </w:t>
      </w:r>
      <w:proofErr w:type="spellStart"/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minimis</w:t>
      </w:r>
      <w:proofErr w:type="spellEnd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otrzymanej w bieżącym roku podatkowym oraz w poprzedzających go dwóch latach podatkowych lub oświadczenia o nieotrzymaniu pomocy de </w:t>
      </w:r>
      <w:proofErr w:type="spellStart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minimis</w:t>
      </w:r>
      <w:proofErr w:type="spellEnd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w tym okresie,</w:t>
      </w:r>
    </w:p>
    <w:p w14:paraId="1FD4EBF5" w14:textId="2DF6FF9E" w:rsidR="000C7228" w:rsidRDefault="000C7228" w:rsidP="00480595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informacji niezbędnych do udzielenia pomocy de </w:t>
      </w:r>
      <w:proofErr w:type="spellStart"/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minimis</w:t>
      </w:r>
      <w:proofErr w:type="spellEnd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w zakresie przewidzianym w Rozporządzeniu Rady Ministrów z 24 października 2014 r. zmieniającym rozporządzenie w sprawie zakresu informacji przedstawianych przez podmiot ubiegający się o pomoc de </w:t>
      </w:r>
      <w:proofErr w:type="spellStart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minimis</w:t>
      </w:r>
      <w:proofErr w:type="spellEnd"/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(zgodnie ze wzorem załącznika znajdującym się w wyżej wymienionym Rozporządzeniu ze zm.).</w:t>
      </w:r>
    </w:p>
    <w:p w14:paraId="77B90A64" w14:textId="77777777" w:rsidR="00D717B1" w:rsidRPr="00D717B1" w:rsidRDefault="00D717B1" w:rsidP="00D717B1">
      <w:pPr>
        <w:suppressAutoHyphens/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Calibri" w:eastAsia="Times New Roman" w:hAnsi="Calibri" w:cs="Microsoft Sans Serif"/>
          <w:iCs/>
          <w:color w:val="000000"/>
          <w:sz w:val="12"/>
          <w:szCs w:val="12"/>
        </w:rPr>
      </w:pPr>
    </w:p>
    <w:p w14:paraId="466CE31B" w14:textId="32A4470F" w:rsidR="000C7228" w:rsidRPr="005B3892" w:rsidRDefault="000C7228" w:rsidP="00F6194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W sytuacji niedostarczenia w/w dokumentów IZ może odstąpić od podpisania umowy </w:t>
      </w:r>
      <w:r w:rsidR="00F6194F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o dofinansowanie projektu/</w:t>
      </w:r>
      <w:r w:rsidRPr="005B3892">
        <w:rPr>
          <w:rFonts w:ascii="Calibri" w:eastAsia="Calibri" w:hAnsi="Calibri" w:cs="Arial"/>
          <w:sz w:val="24"/>
          <w:szCs w:val="24"/>
        </w:rPr>
        <w:t xml:space="preserve">podjęcia decyzji o dofinansowaniu projektu. </w:t>
      </w:r>
    </w:p>
    <w:p w14:paraId="1DD342EA" w14:textId="77777777" w:rsidR="005B3892" w:rsidRDefault="005B3892" w:rsidP="00C90E18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</w:p>
    <w:p w14:paraId="2EE1AF33" w14:textId="776756BF" w:rsidR="00D44F10" w:rsidRPr="00E72F04" w:rsidRDefault="00D44F1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2" w:name="_Toc148516171"/>
      <w:r w:rsidRPr="00E72F04">
        <w:rPr>
          <w:b/>
          <w:color w:val="auto"/>
          <w:sz w:val="28"/>
          <w:szCs w:val="28"/>
        </w:rPr>
        <w:t>Wzór umowy o dofinansowanie projektu lub decyzji o</w:t>
      </w:r>
      <w:r w:rsidR="00D032DF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dofinansowaniu projektu</w:t>
      </w:r>
      <w:bookmarkEnd w:id="62"/>
      <w:r w:rsidRPr="00E72F04">
        <w:rPr>
          <w:b/>
          <w:color w:val="auto"/>
          <w:sz w:val="28"/>
          <w:szCs w:val="28"/>
        </w:rPr>
        <w:t xml:space="preserve"> </w:t>
      </w:r>
    </w:p>
    <w:p w14:paraId="230AFB0A" w14:textId="77777777" w:rsidR="00AE0377" w:rsidRDefault="00AE0377" w:rsidP="00C90E18">
      <w:pPr>
        <w:spacing w:after="240" w:line="276" w:lineRule="auto"/>
        <w:rPr>
          <w:sz w:val="24"/>
          <w:szCs w:val="24"/>
        </w:rPr>
      </w:pPr>
    </w:p>
    <w:p w14:paraId="778A2B2B" w14:textId="21719917" w:rsidR="006E197C" w:rsidRPr="006E197C" w:rsidRDefault="006E197C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Wzór umowy/decyzji o dofinansowanie projektu, która będzie zawierana z wnioskodawcami projektów wybranych do dofinansowania stanowi załącznik </w:t>
      </w:r>
      <w:r w:rsidR="00663B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nr 6 </w:t>
      </w: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>egulaminu</w:t>
      </w:r>
      <w:r w:rsidR="00CF637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5CDCBA25" w14:textId="77777777" w:rsidR="00CA0C95" w:rsidRPr="006330FB" w:rsidRDefault="00CA0C95" w:rsidP="00E72F04">
      <w:pPr>
        <w:spacing w:after="240" w:line="276" w:lineRule="auto"/>
        <w:rPr>
          <w:sz w:val="24"/>
          <w:szCs w:val="24"/>
        </w:rPr>
      </w:pPr>
    </w:p>
    <w:p w14:paraId="774D7B5B" w14:textId="597D129F" w:rsidR="00A16CB5" w:rsidRPr="00E72F04" w:rsidRDefault="00A16CB5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3" w:name="_Toc148516172"/>
      <w:r w:rsidRPr="00E72F04">
        <w:rPr>
          <w:b/>
          <w:color w:val="auto"/>
          <w:sz w:val="28"/>
          <w:szCs w:val="28"/>
        </w:rPr>
        <w:t>Informacja o przysługujących wnioskodawcy środkach</w:t>
      </w:r>
      <w:r w:rsidR="00D032DF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odwoławczych oraz instytucji właściwej do ich rozpatrzenia</w:t>
      </w:r>
      <w:bookmarkEnd w:id="63"/>
    </w:p>
    <w:p w14:paraId="5A94A1B2" w14:textId="77777777" w:rsidR="003E09E1" w:rsidRDefault="003E09E1" w:rsidP="00802528">
      <w:pPr>
        <w:spacing w:after="240" w:line="276" w:lineRule="auto"/>
        <w:rPr>
          <w:sz w:val="24"/>
          <w:szCs w:val="24"/>
        </w:rPr>
      </w:pPr>
    </w:p>
    <w:p w14:paraId="09CA88C6" w14:textId="724E2D58" w:rsidR="00F62688" w:rsidRDefault="002115AC" w:rsidP="009C0D32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2115AC">
        <w:rPr>
          <w:rFonts w:ascii="Calibri" w:hAnsi="Calibri" w:cs="Calibri"/>
          <w:iCs/>
          <w:color w:val="000000"/>
          <w:sz w:val="24"/>
          <w:szCs w:val="24"/>
        </w:rPr>
        <w:t>Wnioskodawca, którego projekt został oceniony negatywnie na którymkolwiek z etapów oceny, ma prawo w terminie 14 dni od dnia otrzymania informacji o jego</w:t>
      </w:r>
      <w:r w:rsidR="00D032DF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lastRenderedPageBreak/>
        <w:t xml:space="preserve">niezakwalifikowaniu do kolejnego etapu oceny lub nie wybraniu do dofinansowania (w tym </w:t>
      </w:r>
      <w:r w:rsidR="009C0D32">
        <w:rPr>
          <w:rFonts w:ascii="Calibri" w:hAnsi="Calibri" w:cs="Calibri"/>
          <w:iCs/>
          <w:color w:val="000000"/>
          <w:sz w:val="24"/>
          <w:szCs w:val="24"/>
        </w:rPr>
        <w:br/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t xml:space="preserve">z uwagi na wyczerpanie kwoty przeznaczonej na dofinansowanie projektów w ramach postępowania konkurencyjnego), złożyć pisemny protest do IZ 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na adres: </w:t>
      </w:r>
    </w:p>
    <w:p w14:paraId="727D8D26" w14:textId="77777777" w:rsidR="00F62688" w:rsidRDefault="002115AC" w:rsidP="00B83C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Urząd Marszałkowski Województwa Opolskiego, </w:t>
      </w:r>
    </w:p>
    <w:p w14:paraId="7D8C3917" w14:textId="77777777" w:rsidR="00F62688" w:rsidRDefault="002115AC" w:rsidP="00B83C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Departament Wdrażania Funduszy Europejskich, </w:t>
      </w:r>
    </w:p>
    <w:p w14:paraId="13EAC8FF" w14:textId="0777307A" w:rsidR="002115AC" w:rsidRDefault="002115AC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sz w:val="24"/>
          <w:szCs w:val="24"/>
        </w:rPr>
        <w:t>ul. Krakowska 38, 45-075 Opole</w:t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t xml:space="preserve">. </w:t>
      </w:r>
    </w:p>
    <w:p w14:paraId="380459A4" w14:textId="1CFAAAA0" w:rsidR="0059195C" w:rsidRDefault="0059195C" w:rsidP="0059195C">
      <w:pPr>
        <w:rPr>
          <w:sz w:val="24"/>
          <w:szCs w:val="24"/>
        </w:rPr>
      </w:pPr>
      <w:r>
        <w:rPr>
          <w:sz w:val="24"/>
          <w:szCs w:val="24"/>
        </w:rPr>
        <w:t>Protest może zostać również złożony w formie elektronicznej z uwzględnieniem wymogów wskazanych w art. 72 ust. 2 ustawy</w:t>
      </w:r>
      <w:r w:rsidR="00F83135">
        <w:rPr>
          <w:sz w:val="24"/>
          <w:szCs w:val="24"/>
        </w:rPr>
        <w:t xml:space="preserve"> wdrożeniowej</w:t>
      </w:r>
      <w:r>
        <w:rPr>
          <w:sz w:val="24"/>
          <w:szCs w:val="24"/>
        </w:rPr>
        <w:t xml:space="preserve">. </w:t>
      </w:r>
    </w:p>
    <w:p w14:paraId="1203A31B" w14:textId="6659CCBC" w:rsidR="002115AC" w:rsidRDefault="0059195C" w:rsidP="009C0D32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>W</w:t>
      </w:r>
      <w:r w:rsidR="002115AC" w:rsidRPr="002115AC">
        <w:rPr>
          <w:rFonts w:ascii="Calibri" w:hAnsi="Calibri" w:cs="Calibri"/>
          <w:iCs/>
          <w:color w:val="000000"/>
          <w:sz w:val="24"/>
          <w:szCs w:val="24"/>
        </w:rPr>
        <w:t xml:space="preserve">yczerpanie kwoty przeznaczonej na dofinansowanie projektów w ramach postępowania konkurencyjnego nie może stanowić wyłącznej przesłanki wniesienia protestu. </w:t>
      </w:r>
    </w:p>
    <w:p w14:paraId="787CAB9C" w14:textId="77581951" w:rsidR="006C59AF" w:rsidRDefault="002115AC" w:rsidP="00647B2B">
      <w:pPr>
        <w:spacing w:after="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2115AC">
        <w:rPr>
          <w:rFonts w:ascii="Calibri" w:hAnsi="Calibri" w:cs="Calibri"/>
          <w:iCs/>
          <w:color w:val="000000"/>
          <w:sz w:val="24"/>
          <w:szCs w:val="24"/>
        </w:rPr>
        <w:t>Szczegółowe informacje dotyczące procedury odwoławczej zostały opisane w Rozdziale 16 ustawy wdrożeniowej.</w:t>
      </w:r>
    </w:p>
    <w:p w14:paraId="5B33C144" w14:textId="77777777" w:rsidR="00F507BC" w:rsidRPr="00647B2B" w:rsidRDefault="00F507BC" w:rsidP="0096769E">
      <w:pPr>
        <w:spacing w:after="240" w:line="276" w:lineRule="auto"/>
        <w:rPr>
          <w:rFonts w:ascii="Calibri" w:hAnsi="Calibri" w:cs="Calibri"/>
          <w:iCs/>
          <w:color w:val="000000"/>
          <w:sz w:val="24"/>
          <w:szCs w:val="24"/>
        </w:rPr>
      </w:pPr>
    </w:p>
    <w:p w14:paraId="0C9AA617" w14:textId="69A1D9C1" w:rsidR="008724B0" w:rsidRPr="00E72F04" w:rsidRDefault="008724B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4" w:name="_Toc148516173"/>
      <w:r w:rsidRPr="00E72F04">
        <w:rPr>
          <w:b/>
          <w:color w:val="auto"/>
          <w:sz w:val="28"/>
          <w:szCs w:val="28"/>
        </w:rPr>
        <w:t>Sposób udzielania wnioskodawcy wyjaśnień w kwestiach dotyczących postępowania</w:t>
      </w:r>
      <w:bookmarkEnd w:id="64"/>
    </w:p>
    <w:p w14:paraId="23E27A6D" w14:textId="77777777" w:rsidR="006330FB" w:rsidRPr="001234B1" w:rsidRDefault="006330FB" w:rsidP="00E72F04">
      <w:pPr>
        <w:spacing w:after="240" w:line="276" w:lineRule="auto"/>
        <w:rPr>
          <w:rFonts w:cstheme="minorHAnsi"/>
          <w:sz w:val="24"/>
          <w:szCs w:val="24"/>
        </w:rPr>
      </w:pPr>
    </w:p>
    <w:p w14:paraId="427F78AC" w14:textId="77777777" w:rsidR="001234B1" w:rsidRPr="001234B1" w:rsidRDefault="001234B1" w:rsidP="004418BC">
      <w:pPr>
        <w:spacing w:after="120" w:line="276" w:lineRule="auto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W przypadku konieczności udziel</w:t>
      </w:r>
      <w:r>
        <w:rPr>
          <w:rFonts w:cstheme="minorHAnsi"/>
          <w:sz w:val="24"/>
          <w:szCs w:val="24"/>
        </w:rPr>
        <w:t>e</w:t>
      </w:r>
      <w:r w:rsidRPr="001234B1">
        <w:rPr>
          <w:rFonts w:cstheme="minorHAnsi"/>
          <w:sz w:val="24"/>
          <w:szCs w:val="24"/>
        </w:rPr>
        <w:t xml:space="preserve">nia wnioskodawcy wyjaśnień w kwestiach dotyczących </w:t>
      </w:r>
      <w:r>
        <w:rPr>
          <w:rFonts w:cstheme="minorHAnsi"/>
          <w:sz w:val="24"/>
          <w:szCs w:val="24"/>
        </w:rPr>
        <w:t>postępowania konkurencyjnego</w:t>
      </w:r>
      <w:r w:rsidRPr="001234B1">
        <w:rPr>
          <w:rFonts w:cstheme="minorHAnsi"/>
          <w:sz w:val="24"/>
          <w:szCs w:val="24"/>
        </w:rPr>
        <w:t xml:space="preserve"> IZ udziela indy</w:t>
      </w:r>
      <w:r>
        <w:rPr>
          <w:rFonts w:cstheme="minorHAnsi"/>
          <w:sz w:val="24"/>
          <w:szCs w:val="24"/>
        </w:rPr>
        <w:t xml:space="preserve">widualnie odpowiedzi na pytania </w:t>
      </w:r>
      <w:r w:rsidRPr="001234B1">
        <w:rPr>
          <w:rFonts w:cstheme="minorHAnsi"/>
          <w:sz w:val="24"/>
          <w:szCs w:val="24"/>
        </w:rPr>
        <w:t>wnioskodawcy. W przypadku pytań wymagających dodatkowych konsultacji odpowiedzi będą przekazywane niezwłocznie po ich przeprowadzeniu. Zapytania do I</w:t>
      </w:r>
      <w:r>
        <w:rPr>
          <w:rFonts w:cstheme="minorHAnsi"/>
          <w:sz w:val="24"/>
          <w:szCs w:val="24"/>
        </w:rPr>
        <w:t>Z</w:t>
      </w:r>
      <w:r w:rsidRPr="001234B1">
        <w:rPr>
          <w:rFonts w:cstheme="minorHAnsi"/>
          <w:sz w:val="24"/>
          <w:szCs w:val="24"/>
        </w:rPr>
        <w:t xml:space="preserve"> można składać za pomocą:</w:t>
      </w:r>
    </w:p>
    <w:p w14:paraId="2F45267E" w14:textId="062B6C26" w:rsidR="001234B1" w:rsidRPr="001234B1" w:rsidRDefault="001234B1" w:rsidP="004418BC">
      <w:pPr>
        <w:numPr>
          <w:ilvl w:val="0"/>
          <w:numId w:val="6"/>
        </w:numPr>
        <w:tabs>
          <w:tab w:val="num" w:pos="249"/>
        </w:tabs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Poczty e</w:t>
      </w:r>
      <w:r w:rsidR="00AB09BA">
        <w:rPr>
          <w:rFonts w:cstheme="minorHAnsi"/>
          <w:sz w:val="24"/>
          <w:szCs w:val="24"/>
        </w:rPr>
        <w:t>-</w:t>
      </w:r>
      <w:r w:rsidRPr="001234B1">
        <w:rPr>
          <w:rFonts w:cstheme="minorHAnsi"/>
          <w:sz w:val="24"/>
          <w:szCs w:val="24"/>
        </w:rPr>
        <w:t xml:space="preserve">mail: </w:t>
      </w:r>
      <w:hyperlink r:id="rId15">
        <w:r w:rsidR="001373CE" w:rsidRPr="001373CE">
          <w:rPr>
            <w:rFonts w:ascii="Calibri" w:eastAsia="Calibri" w:hAnsi="Calibri" w:cs="Calibri"/>
            <w:color w:val="0462C1"/>
            <w:sz w:val="24"/>
            <w:u w:val="single" w:color="0462C1"/>
          </w:rPr>
          <w:t>pife.opole@opolskie.pl</w:t>
        </w:r>
      </w:hyperlink>
      <w:r w:rsidR="001373CE" w:rsidRPr="001373CE">
        <w:rPr>
          <w:rFonts w:ascii="Calibri" w:eastAsia="Calibri" w:hAnsi="Calibri" w:cs="Calibri"/>
          <w:sz w:val="24"/>
        </w:rPr>
        <w:t>,</w:t>
      </w:r>
      <w:r w:rsidR="001373CE" w:rsidRPr="001373CE">
        <w:rPr>
          <w:rFonts w:ascii="Calibri" w:eastAsia="Calibri" w:hAnsi="Calibri" w:cs="Calibri"/>
          <w:color w:val="0462C1"/>
          <w:spacing w:val="-4"/>
          <w:sz w:val="24"/>
        </w:rPr>
        <w:t xml:space="preserve"> </w:t>
      </w:r>
      <w:hyperlink r:id="rId16">
        <w:r w:rsidR="001373CE" w:rsidRPr="001373CE">
          <w:rPr>
            <w:rFonts w:ascii="Calibri" w:eastAsia="Calibri" w:hAnsi="Calibri" w:cs="Calibri"/>
            <w:color w:val="0462C1"/>
            <w:sz w:val="24"/>
            <w:u w:val="single" w:color="0462C1"/>
          </w:rPr>
          <w:t>pife.nysa@opolskie.pl</w:t>
        </w:r>
      </w:hyperlink>
      <w:r w:rsidRPr="001234B1">
        <w:rPr>
          <w:rFonts w:cstheme="minorHAnsi"/>
          <w:sz w:val="24"/>
          <w:szCs w:val="24"/>
        </w:rPr>
        <w:t xml:space="preserve"> </w:t>
      </w:r>
    </w:p>
    <w:p w14:paraId="0AE2789B" w14:textId="4DD83513" w:rsidR="001234B1" w:rsidRPr="001234B1" w:rsidRDefault="001234B1" w:rsidP="004418BC">
      <w:pPr>
        <w:numPr>
          <w:ilvl w:val="0"/>
          <w:numId w:val="6"/>
        </w:numPr>
        <w:tabs>
          <w:tab w:val="num" w:pos="249"/>
        </w:tabs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 xml:space="preserve">Telefonu: </w:t>
      </w:r>
      <w:r w:rsidRPr="00B83C2E">
        <w:rPr>
          <w:rFonts w:cstheme="minorHAnsi"/>
          <w:sz w:val="24"/>
          <w:szCs w:val="24"/>
        </w:rPr>
        <w:t>77 44 04</w:t>
      </w:r>
      <w:r w:rsidR="00AB09BA" w:rsidRPr="00B83C2E">
        <w:rPr>
          <w:rFonts w:cstheme="minorHAnsi"/>
          <w:sz w:val="24"/>
          <w:szCs w:val="24"/>
        </w:rPr>
        <w:t> </w:t>
      </w:r>
      <w:r w:rsidRPr="00B83C2E">
        <w:rPr>
          <w:rFonts w:cstheme="minorHAnsi"/>
          <w:sz w:val="24"/>
          <w:szCs w:val="24"/>
        </w:rPr>
        <w:t>720</w:t>
      </w:r>
      <w:r w:rsidR="00AB09BA" w:rsidRPr="00B83C2E">
        <w:rPr>
          <w:rFonts w:cstheme="minorHAnsi"/>
          <w:sz w:val="24"/>
          <w:szCs w:val="24"/>
        </w:rPr>
        <w:t>, 77 44 04 721, 77 44 04 722</w:t>
      </w:r>
      <w:r w:rsidRPr="001234B1">
        <w:rPr>
          <w:rFonts w:cstheme="minorHAnsi"/>
          <w:sz w:val="24"/>
          <w:szCs w:val="24"/>
        </w:rPr>
        <w:t>, 77 54 16</w:t>
      </w:r>
      <w:r>
        <w:rPr>
          <w:rFonts w:cstheme="minorHAnsi"/>
          <w:sz w:val="24"/>
          <w:szCs w:val="24"/>
        </w:rPr>
        <w:t> </w:t>
      </w:r>
      <w:r w:rsidRPr="001234B1">
        <w:rPr>
          <w:rFonts w:cstheme="minorHAnsi"/>
          <w:sz w:val="24"/>
          <w:szCs w:val="24"/>
        </w:rPr>
        <w:t>212</w:t>
      </w:r>
      <w:r>
        <w:rPr>
          <w:rFonts w:cstheme="minorHAnsi"/>
          <w:sz w:val="24"/>
          <w:szCs w:val="24"/>
        </w:rPr>
        <w:t xml:space="preserve">, </w:t>
      </w:r>
      <w:r w:rsidRPr="001234B1">
        <w:rPr>
          <w:rFonts w:cstheme="minorHAnsi"/>
          <w:sz w:val="24"/>
          <w:szCs w:val="24"/>
        </w:rPr>
        <w:t>77 54 16</w:t>
      </w:r>
      <w:r>
        <w:rPr>
          <w:rFonts w:cstheme="minorHAnsi"/>
          <w:sz w:val="24"/>
          <w:szCs w:val="24"/>
        </w:rPr>
        <w:t xml:space="preserve"> 213, </w:t>
      </w:r>
      <w:r w:rsidRPr="001234B1">
        <w:rPr>
          <w:rFonts w:cstheme="minorHAnsi"/>
          <w:sz w:val="24"/>
          <w:szCs w:val="24"/>
        </w:rPr>
        <w:t>77 54 16</w:t>
      </w:r>
      <w:r>
        <w:rPr>
          <w:rFonts w:cstheme="minorHAnsi"/>
          <w:sz w:val="24"/>
          <w:szCs w:val="24"/>
        </w:rPr>
        <w:t xml:space="preserve"> 255, 77 54 93 821</w:t>
      </w:r>
      <w:r w:rsidRPr="001234B1">
        <w:rPr>
          <w:rFonts w:cstheme="minorHAnsi"/>
          <w:sz w:val="24"/>
          <w:szCs w:val="24"/>
        </w:rPr>
        <w:t>.</w:t>
      </w:r>
    </w:p>
    <w:p w14:paraId="2D399B11" w14:textId="7616EE95" w:rsidR="001234B1" w:rsidRPr="001234B1" w:rsidRDefault="001234B1" w:rsidP="0006688C">
      <w:pPr>
        <w:spacing w:after="0" w:line="276" w:lineRule="auto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Natomiast w zakładce „często zadawane pytani</w:t>
      </w:r>
      <w:r w:rsidR="00FD2873">
        <w:rPr>
          <w:rFonts w:cstheme="minorHAnsi"/>
          <w:sz w:val="24"/>
          <w:szCs w:val="24"/>
        </w:rPr>
        <w:t>a</w:t>
      </w:r>
      <w:r w:rsidRPr="001234B1">
        <w:rPr>
          <w:rFonts w:cstheme="minorHAnsi"/>
          <w:sz w:val="24"/>
          <w:szCs w:val="24"/>
        </w:rPr>
        <w:t>”</w:t>
      </w:r>
      <w:r w:rsidRPr="001234B1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stronie internetowej </w:t>
      </w:r>
      <w:hyperlink r:id="rId17" w:history="1">
        <w:r w:rsidR="00CD5ABB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Pr="001234B1">
        <w:rPr>
          <w:rFonts w:cstheme="minorHAnsi"/>
          <w:sz w:val="24"/>
          <w:szCs w:val="24"/>
        </w:rPr>
        <w:t xml:space="preserve"> zamieszczane są pytania i odpowiedzi na często zadawane pytania do różnych </w:t>
      </w:r>
      <w:r>
        <w:rPr>
          <w:rFonts w:cstheme="minorHAnsi"/>
          <w:sz w:val="24"/>
          <w:szCs w:val="24"/>
        </w:rPr>
        <w:t>postępowań</w:t>
      </w:r>
      <w:r w:rsidRPr="001234B1">
        <w:rPr>
          <w:rFonts w:cstheme="minorHAnsi"/>
          <w:sz w:val="24"/>
          <w:szCs w:val="24"/>
        </w:rPr>
        <w:t>.</w:t>
      </w:r>
    </w:p>
    <w:p w14:paraId="4702163C" w14:textId="77777777" w:rsidR="00403E75" w:rsidRDefault="00403E75" w:rsidP="006A1EEF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275F0596" w14:textId="2A1E1313" w:rsidR="0028206F" w:rsidRPr="00E72F04" w:rsidRDefault="0028206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5" w:name="_Toc148516174"/>
      <w:r w:rsidRPr="00E72F04">
        <w:rPr>
          <w:b/>
          <w:color w:val="auto"/>
          <w:sz w:val="28"/>
          <w:szCs w:val="28"/>
        </w:rPr>
        <w:t>Kwalifikowalność wydatków</w:t>
      </w:r>
      <w:bookmarkEnd w:id="65"/>
    </w:p>
    <w:p w14:paraId="67620121" w14:textId="77777777" w:rsidR="00D7016C" w:rsidRPr="00D7016C" w:rsidRDefault="00D7016C" w:rsidP="006A1EEF">
      <w:pPr>
        <w:spacing w:after="240" w:line="276" w:lineRule="auto"/>
        <w:rPr>
          <w:sz w:val="24"/>
          <w:szCs w:val="24"/>
        </w:rPr>
      </w:pPr>
    </w:p>
    <w:p w14:paraId="2A58F109" w14:textId="68891629" w:rsidR="00D7016C" w:rsidRPr="00D7016C" w:rsidRDefault="00D7016C" w:rsidP="00C93DF4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Kwalifikowalność wydatków dla projektów współfinansowanych ze środków krajowych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 unijnych w ramach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musi być zgodna z przepisami unijnymi i krajowymi</w:t>
      </w:r>
      <w:r w:rsidR="00AA0CE7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4DC00933" w14:textId="43532335" w:rsidR="00D7016C" w:rsidRDefault="00F64119" w:rsidP="00C93DF4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6411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Początkiem okresu kwalifikowalności wydatków jest data rozpoczęcia okresu realizacji projektu </w:t>
      </w:r>
      <w:r w:rsidRPr="00F64119">
        <w:rPr>
          <w:rFonts w:ascii="Calibri" w:eastAsia="Times New Roman" w:hAnsi="Calibri" w:cs="Times New Roman"/>
          <w:sz w:val="24"/>
          <w:szCs w:val="24"/>
          <w:lang w:eastAsia="pl-PL"/>
        </w:rPr>
        <w:t>wskazana we wniosku o dofinansowanie</w:t>
      </w:r>
      <w:r w:rsidRPr="00F6411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D2865" w:rsidRPr="00FD2865">
        <w:rPr>
          <w:rFonts w:ascii="Calibri" w:eastAsia="Times New Roman" w:hAnsi="Calibri" w:cs="Times New Roman"/>
          <w:sz w:val="24"/>
          <w:szCs w:val="24"/>
          <w:lang w:eastAsia="pl-PL"/>
        </w:rPr>
        <w:t>projektu</w:t>
      </w:r>
      <w:r w:rsidR="00C44F59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="00FD286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>która</w:t>
      </w:r>
      <w:r w:rsidR="00F433A1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nie 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może być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>wcześniej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>sza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niż dzień złożenia wniosku o dofinansowanie projektu.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Wyjątek stanowią wydatki związane z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leczeniem, które będą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kwalifikowalne od dnia złożenia przez IZ zmiany programu do KE. W związku z powyższym,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IZ poinformuje o dacie, od której możliwe będzie ponoszenie ww. wydatków</w:t>
      </w:r>
      <w:r w:rsidR="00F433A1" w:rsidRP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 stronie internetowej </w:t>
      </w:r>
      <w:hyperlink r:id="rId18" w:history="1">
        <w:r w:rsidR="00F433A1" w:rsidRPr="00F433A1">
          <w:rPr>
            <w:rStyle w:val="Hipercze"/>
            <w:rFonts w:ascii="Calibri" w:eastAsia="Times New Roman" w:hAnsi="Calibri" w:cs="Times New Roman"/>
            <w:b/>
            <w:bCs/>
            <w:sz w:val="24"/>
            <w:szCs w:val="24"/>
            <w:lang w:eastAsia="pl-PL"/>
          </w:rPr>
          <w:t>FEO 2021-2027</w:t>
        </w:r>
      </w:hyperlink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oraz na </w:t>
      </w:r>
      <w:hyperlink r:id="rId19" w:history="1">
        <w:r w:rsidR="00F433A1" w:rsidRPr="00F433A1">
          <w:rPr>
            <w:rStyle w:val="Hipercze"/>
            <w:rFonts w:ascii="Calibri" w:eastAsia="Times New Roman" w:hAnsi="Calibri" w:cs="Times New Roman"/>
            <w:b/>
            <w:bCs/>
            <w:sz w:val="24"/>
            <w:szCs w:val="24"/>
            <w:lang w:eastAsia="pl-PL"/>
          </w:rPr>
          <w:t>portalu Funduszy Europejskich</w:t>
        </w:r>
      </w:hyperlink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7B777F" w:rsidRPr="007B777F">
        <w:rPr>
          <w:rFonts w:ascii="Calibri" w:eastAsia="Times New Roman" w:hAnsi="Calibri" w:cs="Times New Roman"/>
          <w:sz w:val="24"/>
          <w:szCs w:val="24"/>
          <w:lang w:eastAsia="pl-PL"/>
        </w:rPr>
        <w:t>W przypadku projektów rozpoczętych przed początkową datą kwalifikowalności wydatków, do współfinansowania kwalifikują się jedynie wydatki faktycznie poniesione od tej da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ty, z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zachowaniem zasad z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>Wytyczny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ch 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>dotyczący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>ch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kwalifikowalności wydatków na lata 2021-2027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</w:p>
    <w:p w14:paraId="06F1A56D" w14:textId="64922504" w:rsidR="00D14195" w:rsidRPr="007F4D8F" w:rsidRDefault="00D14195" w:rsidP="00C93DF4">
      <w:pPr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</w:t>
      </w:r>
      <w:r w:rsidR="006D05A3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waga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!</w:t>
      </w:r>
    </w:p>
    <w:p w14:paraId="3BE6A787" w14:textId="171F2061" w:rsidR="00D14195" w:rsidRPr="007F4D8F" w:rsidRDefault="006D05A3" w:rsidP="00C93DF4">
      <w:pPr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</w:t>
      </w:r>
      <w:r w:rsidR="00D14195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przypadku rozpoczęcia realizacji projektu przed podpisaniem umowy/ podjęciem decyzji 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</w:r>
      <w:r w:rsidR="00D14195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 dofinansowaniu projektu Wnioskodawca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zobowiązany jest do spełnienia wszystkich kryteriów o charakterze bezwzględnym od daty rozpoczęcia okresu realizacji projektu wskazanej we wniosku o dofinansowanie projektu.</w:t>
      </w:r>
    </w:p>
    <w:p w14:paraId="6061C617" w14:textId="3D581261" w:rsidR="007B777F" w:rsidRDefault="007B777F" w:rsidP="00C93DF4">
      <w:pPr>
        <w:spacing w:after="24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7650F">
        <w:rPr>
          <w:rFonts w:ascii="Calibri" w:eastAsia="Times New Roman" w:hAnsi="Calibri" w:cs="Times New Roman"/>
          <w:b/>
          <w:sz w:val="24"/>
          <w:szCs w:val="24"/>
          <w:lang w:eastAsia="pl-PL"/>
        </w:rPr>
        <w:t>Końcową datą kwalifikowalności wydatków jest 31 grudnia 2029 r</w:t>
      </w:r>
      <w:r w:rsidR="0047650F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</w:p>
    <w:p w14:paraId="306A9288" w14:textId="5AB5F51F" w:rsidR="00A11639" w:rsidRDefault="00A11639" w:rsidP="00C93DF4">
      <w:pPr>
        <w:spacing w:after="120" w:line="276" w:lineRule="auto"/>
        <w:rPr>
          <w:rFonts w:cstheme="minorHAnsi"/>
          <w:sz w:val="24"/>
          <w:szCs w:val="24"/>
        </w:rPr>
      </w:pPr>
      <w:r w:rsidRPr="00A11639">
        <w:rPr>
          <w:rFonts w:cstheme="minorHAnsi"/>
          <w:sz w:val="24"/>
          <w:szCs w:val="24"/>
        </w:rPr>
        <w:t xml:space="preserve">Okres kwalifikowalności wydatków w ramach </w:t>
      </w:r>
      <w:r w:rsidR="001F2DA1">
        <w:rPr>
          <w:rFonts w:cstheme="minorHAnsi"/>
          <w:sz w:val="24"/>
          <w:szCs w:val="24"/>
        </w:rPr>
        <w:t xml:space="preserve">danego </w:t>
      </w:r>
      <w:r w:rsidRPr="00A11639">
        <w:rPr>
          <w:rFonts w:cstheme="minorHAnsi"/>
          <w:sz w:val="24"/>
          <w:szCs w:val="24"/>
        </w:rPr>
        <w:t xml:space="preserve">projektu określony jest w umowie </w:t>
      </w:r>
      <w:r>
        <w:rPr>
          <w:rFonts w:cstheme="minorHAnsi"/>
          <w:sz w:val="24"/>
          <w:szCs w:val="24"/>
        </w:rPr>
        <w:br/>
      </w:r>
      <w:r w:rsidRPr="00A11639">
        <w:rPr>
          <w:rFonts w:cstheme="minorHAnsi"/>
          <w:sz w:val="24"/>
          <w:szCs w:val="24"/>
        </w:rPr>
        <w:t>o dofinansowanie projektu</w:t>
      </w:r>
      <w:r w:rsidR="005A21EC">
        <w:rPr>
          <w:rFonts w:cstheme="minorHAnsi"/>
          <w:sz w:val="24"/>
          <w:szCs w:val="24"/>
        </w:rPr>
        <w:t>/decyzji</w:t>
      </w:r>
      <w:r w:rsidR="001D553A">
        <w:rPr>
          <w:rFonts w:cstheme="minorHAnsi"/>
          <w:sz w:val="24"/>
          <w:szCs w:val="24"/>
        </w:rPr>
        <w:t xml:space="preserve"> o dofinansowaniu projektu.</w:t>
      </w:r>
    </w:p>
    <w:p w14:paraId="7A586D39" w14:textId="70FD776A" w:rsidR="00DE532E" w:rsidRDefault="00DE532E" w:rsidP="00C93DF4">
      <w:pPr>
        <w:spacing w:after="120" w:line="276" w:lineRule="auto"/>
        <w:rPr>
          <w:rFonts w:cstheme="minorHAnsi"/>
          <w:sz w:val="24"/>
          <w:szCs w:val="24"/>
        </w:rPr>
      </w:pPr>
      <w:r w:rsidRPr="00DE532E">
        <w:rPr>
          <w:rFonts w:cstheme="minorHAnsi"/>
          <w:sz w:val="24"/>
          <w:szCs w:val="24"/>
        </w:rPr>
        <w:t xml:space="preserve">Okres kwalifikowalności wydatków w ramach projektu </w:t>
      </w:r>
      <w:r w:rsidRPr="00694FB7">
        <w:rPr>
          <w:rFonts w:cstheme="minorHAnsi"/>
          <w:b/>
          <w:bCs/>
          <w:sz w:val="24"/>
          <w:szCs w:val="24"/>
        </w:rPr>
        <w:t>może przypadać na okres przed podpisaniem umowy o dofinansowanie projektu</w:t>
      </w:r>
      <w:r w:rsidR="00297DAA" w:rsidRPr="00297DAA">
        <w:rPr>
          <w:rFonts w:cstheme="minorHAnsi"/>
          <w:b/>
          <w:bCs/>
          <w:sz w:val="24"/>
          <w:szCs w:val="24"/>
        </w:rPr>
        <w:t>/</w:t>
      </w:r>
      <w:r w:rsidR="00297DAA">
        <w:rPr>
          <w:rFonts w:cstheme="minorHAnsi"/>
          <w:b/>
          <w:bCs/>
          <w:sz w:val="24"/>
          <w:szCs w:val="24"/>
        </w:rPr>
        <w:t xml:space="preserve">podjęciem </w:t>
      </w:r>
      <w:r w:rsidR="00297DAA" w:rsidRPr="00297DAA">
        <w:rPr>
          <w:rFonts w:cstheme="minorHAnsi"/>
          <w:b/>
          <w:bCs/>
          <w:sz w:val="24"/>
          <w:szCs w:val="24"/>
        </w:rPr>
        <w:t>decyzji o dofinansowaniu projektu</w:t>
      </w:r>
      <w:r w:rsidRPr="00694FB7">
        <w:rPr>
          <w:rFonts w:cstheme="minorHAnsi"/>
          <w:b/>
          <w:bCs/>
          <w:sz w:val="24"/>
          <w:szCs w:val="24"/>
        </w:rPr>
        <w:t>.</w:t>
      </w:r>
      <w:r w:rsidRPr="00DE532E">
        <w:rPr>
          <w:rFonts w:cstheme="minorHAnsi"/>
          <w:sz w:val="24"/>
          <w:szCs w:val="24"/>
        </w:rPr>
        <w:t xml:space="preserve"> Wydatki poniesione przed podpisaniem umowy o dofinansowanie</w:t>
      </w:r>
      <w:r w:rsidR="00297DAA">
        <w:rPr>
          <w:rFonts w:cstheme="minorHAnsi"/>
          <w:sz w:val="24"/>
          <w:szCs w:val="24"/>
        </w:rPr>
        <w:t xml:space="preserve"> </w:t>
      </w:r>
      <w:r w:rsidRPr="00DE532E">
        <w:rPr>
          <w:rFonts w:cstheme="minorHAnsi"/>
          <w:sz w:val="24"/>
          <w:szCs w:val="24"/>
        </w:rPr>
        <w:t>projektu</w:t>
      </w:r>
      <w:r w:rsidR="00297DAA" w:rsidRPr="00297DAA">
        <w:rPr>
          <w:rFonts w:cstheme="minorHAnsi"/>
          <w:sz w:val="24"/>
          <w:szCs w:val="24"/>
        </w:rPr>
        <w:t>/</w:t>
      </w:r>
      <w:r w:rsidR="00297DAA">
        <w:rPr>
          <w:rFonts w:cstheme="minorHAnsi"/>
          <w:sz w:val="24"/>
          <w:szCs w:val="24"/>
        </w:rPr>
        <w:t xml:space="preserve">podjęciem </w:t>
      </w:r>
      <w:r w:rsidR="00297DAA" w:rsidRPr="00297DAA">
        <w:rPr>
          <w:rFonts w:cstheme="minorHAnsi"/>
          <w:sz w:val="24"/>
          <w:szCs w:val="24"/>
        </w:rPr>
        <w:t>decyzji o dofinansowaniu projektu</w:t>
      </w:r>
      <w:r w:rsidRPr="00DE532E">
        <w:rPr>
          <w:rFonts w:cstheme="minorHAnsi"/>
          <w:sz w:val="24"/>
          <w:szCs w:val="24"/>
        </w:rPr>
        <w:t xml:space="preserve"> mogą zostać uznane za kwalifikowalne wyłącznie w przypadku spełnienia warunków kwalifikowalności określonych w Wytycznych dotyczących kwalifikowalności wydatków na lata 2021-2027 i umowie </w:t>
      </w:r>
      <w:r w:rsidR="00297DAA">
        <w:rPr>
          <w:rFonts w:cstheme="minorHAnsi"/>
          <w:sz w:val="24"/>
          <w:szCs w:val="24"/>
        </w:rPr>
        <w:br/>
      </w:r>
      <w:r w:rsidRPr="00DE532E">
        <w:rPr>
          <w:rFonts w:cstheme="minorHAnsi"/>
          <w:sz w:val="24"/>
          <w:szCs w:val="24"/>
        </w:rPr>
        <w:t>o dofinansowanie projektu</w:t>
      </w:r>
      <w:r w:rsidR="00297DAA" w:rsidRPr="00297DAA">
        <w:rPr>
          <w:rFonts w:cstheme="minorHAnsi"/>
          <w:sz w:val="24"/>
          <w:szCs w:val="24"/>
        </w:rPr>
        <w:t>/decyzji o dofinansowaniu projektu</w:t>
      </w:r>
      <w:r w:rsidRPr="00DE532E">
        <w:rPr>
          <w:rFonts w:cstheme="minorHAnsi"/>
          <w:sz w:val="24"/>
          <w:szCs w:val="24"/>
        </w:rPr>
        <w:t>.</w:t>
      </w:r>
    </w:p>
    <w:p w14:paraId="57DD9AB0" w14:textId="5E024D1B" w:rsidR="002A1296" w:rsidRDefault="002A1296" w:rsidP="00C93DF4">
      <w:pPr>
        <w:spacing w:after="120" w:line="276" w:lineRule="auto"/>
        <w:rPr>
          <w:rFonts w:cstheme="minorHAnsi"/>
          <w:sz w:val="24"/>
          <w:szCs w:val="24"/>
        </w:rPr>
      </w:pPr>
      <w:r w:rsidRPr="002A1296">
        <w:rPr>
          <w:rFonts w:cstheme="minorHAnsi"/>
          <w:sz w:val="24"/>
          <w:szCs w:val="24"/>
        </w:rPr>
        <w:t>W przypadku gdy wnioskodawca rozpoczyna realizację projektu na własne ryzyko przed podpisaniem umowy o dofinansowanie projektu</w:t>
      </w:r>
      <w:r w:rsidR="00297DAA" w:rsidRPr="00297DAA">
        <w:rPr>
          <w:rFonts w:cstheme="minorHAnsi"/>
          <w:sz w:val="24"/>
          <w:szCs w:val="24"/>
        </w:rPr>
        <w:t>/</w:t>
      </w:r>
      <w:r w:rsidR="00297DAA">
        <w:rPr>
          <w:rFonts w:cstheme="minorHAnsi"/>
          <w:sz w:val="24"/>
          <w:szCs w:val="24"/>
        </w:rPr>
        <w:t xml:space="preserve">podjęciem </w:t>
      </w:r>
      <w:r w:rsidR="00297DAA" w:rsidRPr="00297DAA">
        <w:rPr>
          <w:rFonts w:cstheme="minorHAnsi"/>
          <w:sz w:val="24"/>
          <w:szCs w:val="24"/>
        </w:rPr>
        <w:t>decyzji o dofinansowaniu projektu</w:t>
      </w:r>
      <w:r w:rsidRPr="002A1296">
        <w:rPr>
          <w:rFonts w:cstheme="minorHAnsi"/>
          <w:sz w:val="24"/>
          <w:szCs w:val="24"/>
        </w:rPr>
        <w:t>, upublicznia zapytanie ofertowe w sposób określony w pkt 1 sekcji 3.2.3</w:t>
      </w:r>
      <w:r w:rsidR="004418BC">
        <w:rPr>
          <w:rFonts w:cstheme="minorHAnsi"/>
          <w:sz w:val="24"/>
          <w:szCs w:val="24"/>
        </w:rPr>
        <w:t xml:space="preserve"> </w:t>
      </w:r>
      <w:r w:rsidRPr="002A1296">
        <w:rPr>
          <w:rFonts w:cstheme="minorHAnsi"/>
          <w:sz w:val="24"/>
          <w:szCs w:val="24"/>
        </w:rPr>
        <w:t>Wytycznych dotyczących kwalifikowalności wydatków na lata 2021-2027.</w:t>
      </w:r>
    </w:p>
    <w:p w14:paraId="7E469DD6" w14:textId="7E9BD537" w:rsidR="002A1296" w:rsidRDefault="002A1296" w:rsidP="00C93DF4">
      <w:pPr>
        <w:spacing w:after="120" w:line="276" w:lineRule="auto"/>
        <w:rPr>
          <w:rFonts w:cstheme="minorHAnsi"/>
          <w:sz w:val="24"/>
          <w:szCs w:val="24"/>
        </w:rPr>
      </w:pPr>
      <w:r w:rsidRPr="002A1296">
        <w:rPr>
          <w:rFonts w:cstheme="minorHAnsi"/>
          <w:sz w:val="24"/>
          <w:szCs w:val="24"/>
        </w:rPr>
        <w:t xml:space="preserve">Wnioskodawca przygotowuje i przeprowadza postępowanie o udzielenie zamówienia </w:t>
      </w:r>
      <w:r>
        <w:rPr>
          <w:rFonts w:cstheme="minorHAnsi"/>
          <w:sz w:val="24"/>
          <w:szCs w:val="24"/>
        </w:rPr>
        <w:br/>
      </w:r>
      <w:r w:rsidRPr="002A1296">
        <w:rPr>
          <w:rFonts w:cstheme="minorHAnsi"/>
          <w:sz w:val="24"/>
          <w:szCs w:val="24"/>
        </w:rPr>
        <w:t>w sposób zapewniający zachowanie uczciwej konkurencji oraz równe traktowanie wykonawców, a także działa w sposób przejrzysty i proporcjonalny – zgodnie z procedurą określoną podrozdziale 3.2 Wytycznych dotyczących kwalifikowalności wydatków na lata 2021-2027.</w:t>
      </w:r>
    </w:p>
    <w:p w14:paraId="7409D938" w14:textId="6839149D" w:rsidR="0014777A" w:rsidRDefault="00D63C63" w:rsidP="00C93DF4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D63C63">
        <w:rPr>
          <w:rFonts w:cstheme="minorHAnsi"/>
          <w:sz w:val="24"/>
          <w:szCs w:val="24"/>
        </w:rPr>
        <w:t>ożliwe jest ponoszenie wydatków po okresie wskazanym w umowie o dofinansowanie projektu</w:t>
      </w:r>
      <w:r w:rsidR="00297DAA" w:rsidRPr="00297DAA">
        <w:rPr>
          <w:rFonts w:cstheme="minorHAnsi"/>
          <w:sz w:val="24"/>
          <w:szCs w:val="24"/>
        </w:rPr>
        <w:t>/decyzji o dofinansowaniu projektu</w:t>
      </w:r>
      <w:r w:rsidRPr="00D63C63">
        <w:rPr>
          <w:rFonts w:cstheme="minorHAnsi"/>
          <w:sz w:val="24"/>
          <w:szCs w:val="24"/>
        </w:rPr>
        <w:t xml:space="preserve"> pod warunkiem, że wydatki te zostały poniesione w związku z realizacją projektu oraz zostaną uwzględnione we wniosku </w:t>
      </w:r>
      <w:r w:rsidR="004418BC">
        <w:rPr>
          <w:rFonts w:cstheme="minorHAnsi"/>
          <w:sz w:val="24"/>
          <w:szCs w:val="24"/>
        </w:rPr>
        <w:br/>
      </w:r>
      <w:r w:rsidRPr="00D63C63">
        <w:rPr>
          <w:rFonts w:cstheme="minorHAnsi"/>
          <w:sz w:val="24"/>
          <w:szCs w:val="24"/>
        </w:rPr>
        <w:t xml:space="preserve">o płatność końcową (np. składki ZUS z tytułu wynagrodzeń personelu projektu poniesione na </w:t>
      </w:r>
      <w:r w:rsidRPr="00D63C63">
        <w:rPr>
          <w:rFonts w:cstheme="minorHAnsi"/>
          <w:sz w:val="24"/>
          <w:szCs w:val="24"/>
        </w:rPr>
        <w:lastRenderedPageBreak/>
        <w:t>końcowym etapie realizacji projektu). Postanowienie to nie dotyczy wydatków, o których mowa w pkt 3 podrozdział 2.1 Wytycznych dotyczących kwalifikowalności wydatków na lata 2021-2027.</w:t>
      </w:r>
    </w:p>
    <w:p w14:paraId="484FAEBB" w14:textId="33BC9028" w:rsidR="00FF58C9" w:rsidRPr="00FF58C9" w:rsidRDefault="00FF58C9" w:rsidP="00C93DF4">
      <w:pPr>
        <w:suppressAutoHyphens/>
        <w:spacing w:after="12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W zakresie kwalifikowalności uczestników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p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rojektu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b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>eneficjent zobowiązany jest przestrzegać zapisów znajdujących się w</w:t>
      </w:r>
      <w:r w:rsidRPr="00FF58C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Pr="00B83C2E">
        <w:rPr>
          <w:rFonts w:ascii="Calibri" w:eastAsia="Times New Roman" w:hAnsi="Calibri" w:cs="Calibri"/>
          <w:sz w:val="24"/>
          <w:szCs w:val="24"/>
          <w:lang w:eastAsia="ar-SA"/>
        </w:rPr>
        <w:t>Wytycznych dotyczących kwalifikowalności wydatków na lata 2021-2027</w:t>
      </w:r>
      <w:r w:rsidRPr="006D6D2B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7933DB4B" w14:textId="7CD50665" w:rsidR="00FF58C9" w:rsidRPr="00FF58C9" w:rsidRDefault="00FF58C9" w:rsidP="00C93DF4">
      <w:pPr>
        <w:suppressAutoHyphens/>
        <w:spacing w:after="12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Kwalifikowalność uczestnika projektu lub podmiotu otrzymującego wsparcie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b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eneficjent jest zobowiązany potwierdzić bezpośrednio przed udzieleniem mu pierwszej formy wsparcia </w:t>
      </w:r>
      <w:r w:rsidR="006A1EEF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w ramach projektu. </w:t>
      </w:r>
    </w:p>
    <w:p w14:paraId="5570BF7C" w14:textId="5FB5D904" w:rsidR="00FF58C9" w:rsidRPr="00FF58C9" w:rsidRDefault="00FF58C9" w:rsidP="00C93DF4">
      <w:p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Beneficjent jest zobowiązany udokumentować kwalifikowalność uczestnika projektu lub podmiotu otrzymującego wsparcie zarówno na etapie weryfikacji wniosków o płatność jak </w:t>
      </w:r>
      <w:r w:rsidR="004C340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i podczas kontroli na miejscu realizacji projektu. </w:t>
      </w:r>
    </w:p>
    <w:p w14:paraId="4433D29A" w14:textId="77777777" w:rsidR="00F507BC" w:rsidRDefault="00F507BC" w:rsidP="00C93DF4">
      <w:pPr>
        <w:spacing w:after="240" w:line="276" w:lineRule="auto"/>
        <w:rPr>
          <w:sz w:val="24"/>
          <w:szCs w:val="24"/>
        </w:rPr>
      </w:pPr>
    </w:p>
    <w:p w14:paraId="390847EE" w14:textId="3E168292" w:rsidR="0028206F" w:rsidRPr="00E72F04" w:rsidRDefault="0028206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6" w:name="_Toc148516175"/>
      <w:r w:rsidRPr="00E72F04">
        <w:rPr>
          <w:b/>
          <w:color w:val="auto"/>
          <w:sz w:val="28"/>
          <w:szCs w:val="28"/>
        </w:rPr>
        <w:t>Uproszczone formy rozliczania wydatków</w:t>
      </w:r>
      <w:bookmarkEnd w:id="66"/>
    </w:p>
    <w:p w14:paraId="49AA2117" w14:textId="6EBE354F" w:rsidR="0028206F" w:rsidRDefault="0028206F" w:rsidP="00166E0F">
      <w:pPr>
        <w:spacing w:after="240" w:line="276" w:lineRule="auto"/>
        <w:rPr>
          <w:rFonts w:ascii="Calibri" w:eastAsia="Times New Roman" w:hAnsi="Calibri" w:cs="Arial"/>
          <w:sz w:val="24"/>
          <w:szCs w:val="24"/>
        </w:rPr>
      </w:pPr>
    </w:p>
    <w:p w14:paraId="74BD229D" w14:textId="680C736D" w:rsidR="00DF1CC8" w:rsidRPr="0096769E" w:rsidRDefault="00DF1CC8" w:rsidP="00F02F51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DF1CC8">
        <w:rPr>
          <w:rFonts w:cstheme="minorHAnsi"/>
          <w:sz w:val="24"/>
          <w:szCs w:val="24"/>
        </w:rPr>
        <w:t xml:space="preserve">Zgodnie z art. 53 ust. 2 rozporządzenia ogólnego, </w:t>
      </w:r>
      <w:r w:rsidRPr="0096769E">
        <w:rPr>
          <w:rFonts w:cstheme="minorHAnsi"/>
          <w:b/>
          <w:bCs/>
          <w:sz w:val="24"/>
          <w:szCs w:val="24"/>
        </w:rPr>
        <w:t>projekt, którego</w:t>
      </w:r>
      <w:r w:rsidRPr="00DF1CC8">
        <w:rPr>
          <w:rFonts w:cstheme="minorHAnsi"/>
          <w:sz w:val="24"/>
          <w:szCs w:val="24"/>
        </w:rPr>
        <w:t xml:space="preserve"> </w:t>
      </w:r>
      <w:r w:rsidRPr="00DF1CC8">
        <w:rPr>
          <w:rFonts w:cstheme="minorHAnsi"/>
          <w:b/>
          <w:sz w:val="24"/>
          <w:szCs w:val="24"/>
        </w:rPr>
        <w:t xml:space="preserve">łączny koszt wyrażony </w:t>
      </w:r>
      <w:r w:rsidR="00A10740">
        <w:rPr>
          <w:rFonts w:cstheme="minorHAnsi"/>
          <w:b/>
          <w:sz w:val="24"/>
          <w:szCs w:val="24"/>
        </w:rPr>
        <w:br/>
      </w:r>
      <w:r w:rsidRPr="00DF1CC8">
        <w:rPr>
          <w:rFonts w:cstheme="minorHAnsi"/>
          <w:b/>
          <w:sz w:val="24"/>
          <w:szCs w:val="24"/>
        </w:rPr>
        <w:t>w PLN nie przekracza równowartości 200 tys. EUR</w:t>
      </w:r>
      <w:r w:rsidR="00822C95">
        <w:rPr>
          <w:rStyle w:val="Odwoanieprzypisudolnego"/>
          <w:rFonts w:cstheme="minorHAnsi"/>
          <w:b/>
          <w:sz w:val="24"/>
          <w:szCs w:val="24"/>
        </w:rPr>
        <w:footnoteReference w:id="3"/>
      </w:r>
      <w:r w:rsidRPr="00DF1CC8">
        <w:rPr>
          <w:rFonts w:cstheme="minorHAnsi"/>
          <w:b/>
          <w:sz w:val="24"/>
          <w:szCs w:val="24"/>
        </w:rPr>
        <w:t xml:space="preserve"> </w:t>
      </w:r>
      <w:r w:rsidRPr="0096769E">
        <w:rPr>
          <w:rFonts w:cstheme="minorHAnsi"/>
          <w:bCs/>
          <w:sz w:val="24"/>
          <w:szCs w:val="24"/>
        </w:rPr>
        <w:t xml:space="preserve">w dniu zawarcia umowy </w:t>
      </w:r>
      <w:r w:rsidR="00A10740" w:rsidRPr="0096769E">
        <w:rPr>
          <w:rFonts w:cstheme="minorHAnsi"/>
          <w:bCs/>
          <w:sz w:val="24"/>
          <w:szCs w:val="24"/>
        </w:rPr>
        <w:br/>
      </w:r>
      <w:r w:rsidRPr="0096769E">
        <w:rPr>
          <w:rFonts w:cstheme="minorHAnsi"/>
          <w:bCs/>
          <w:sz w:val="24"/>
          <w:szCs w:val="24"/>
        </w:rPr>
        <w:t>o dofinansowanie projektu</w:t>
      </w:r>
      <w:r w:rsidR="00297DAA" w:rsidRPr="0096769E">
        <w:rPr>
          <w:rFonts w:cstheme="minorHAnsi"/>
          <w:bCs/>
          <w:sz w:val="24"/>
          <w:szCs w:val="24"/>
        </w:rPr>
        <w:t>/podjęcia decyzji o dofinansowaniu projektu</w:t>
      </w:r>
      <w:r w:rsidRPr="00DF1CC8">
        <w:rPr>
          <w:rFonts w:cstheme="minorHAnsi"/>
          <w:sz w:val="24"/>
          <w:szCs w:val="24"/>
        </w:rPr>
        <w:t xml:space="preserve">, </w:t>
      </w:r>
      <w:r w:rsidRPr="0096769E">
        <w:rPr>
          <w:rFonts w:cstheme="minorHAnsi"/>
          <w:b/>
          <w:bCs/>
          <w:sz w:val="24"/>
          <w:szCs w:val="24"/>
        </w:rPr>
        <w:t xml:space="preserve">rozliczany jest </w:t>
      </w:r>
      <w:r w:rsidRPr="00C047A9">
        <w:rPr>
          <w:rFonts w:cstheme="minorHAnsi"/>
          <w:b/>
          <w:bCs/>
          <w:sz w:val="24"/>
          <w:szCs w:val="24"/>
        </w:rPr>
        <w:t>obligatoryjnie za pomocą uproszczonych metod rozliczania wydatków</w:t>
      </w:r>
      <w:r w:rsidRPr="0096769E">
        <w:rPr>
          <w:rFonts w:cstheme="minorHAnsi"/>
          <w:b/>
          <w:bCs/>
          <w:sz w:val="24"/>
          <w:szCs w:val="24"/>
        </w:rPr>
        <w:t xml:space="preserve">. </w:t>
      </w:r>
    </w:p>
    <w:p w14:paraId="0AB5B1EA" w14:textId="19224A6A" w:rsidR="00DF1CC8" w:rsidRDefault="00C047A9" w:rsidP="00F02F51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Oznacza to, że w powyższych projektach:</w:t>
      </w:r>
    </w:p>
    <w:p w14:paraId="47D49C1F" w14:textId="77013C0A" w:rsidR="003E09E1" w:rsidRPr="0096769E" w:rsidRDefault="00605AED" w:rsidP="0096769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6769E">
        <w:rPr>
          <w:rFonts w:cstheme="minorHAnsi"/>
          <w:b/>
          <w:sz w:val="24"/>
          <w:szCs w:val="24"/>
        </w:rPr>
        <w:t>k</w:t>
      </w:r>
      <w:r w:rsidR="001A2AA1" w:rsidRPr="0096769E">
        <w:rPr>
          <w:rFonts w:cstheme="minorHAnsi"/>
          <w:b/>
          <w:sz w:val="24"/>
          <w:szCs w:val="24"/>
        </w:rPr>
        <w:t>oszty pośrednie</w:t>
      </w:r>
      <w:r w:rsidR="001A2AA1" w:rsidRPr="0096769E">
        <w:rPr>
          <w:rFonts w:cstheme="minorHAnsi"/>
          <w:sz w:val="24"/>
          <w:szCs w:val="24"/>
        </w:rPr>
        <w:t xml:space="preserve"> </w:t>
      </w:r>
      <w:r w:rsidR="001A2AA1" w:rsidRPr="0096769E">
        <w:rPr>
          <w:rFonts w:cstheme="minorHAnsi"/>
          <w:b/>
          <w:bCs/>
          <w:sz w:val="24"/>
          <w:szCs w:val="24"/>
        </w:rPr>
        <w:t xml:space="preserve">projektu </w:t>
      </w:r>
      <w:r w:rsidR="00E3287F">
        <w:rPr>
          <w:rFonts w:cstheme="minorHAnsi"/>
          <w:b/>
          <w:bCs/>
          <w:sz w:val="24"/>
          <w:szCs w:val="24"/>
        </w:rPr>
        <w:t xml:space="preserve">są </w:t>
      </w:r>
      <w:r w:rsidRPr="0096769E">
        <w:rPr>
          <w:rFonts w:cstheme="minorHAnsi"/>
          <w:b/>
          <w:bCs/>
          <w:sz w:val="24"/>
          <w:szCs w:val="24"/>
        </w:rPr>
        <w:t>obowiązkowe</w:t>
      </w:r>
      <w:r w:rsidR="00E3287F">
        <w:rPr>
          <w:rFonts w:cstheme="minorHAnsi"/>
          <w:b/>
          <w:bCs/>
          <w:sz w:val="24"/>
          <w:szCs w:val="24"/>
        </w:rPr>
        <w:t xml:space="preserve"> i</w:t>
      </w:r>
      <w:r w:rsidRPr="0096769E">
        <w:rPr>
          <w:rFonts w:cstheme="minorHAnsi"/>
          <w:sz w:val="24"/>
          <w:szCs w:val="24"/>
        </w:rPr>
        <w:t xml:space="preserve"> </w:t>
      </w:r>
      <w:r w:rsidR="001A2AA1" w:rsidRPr="0096769E">
        <w:rPr>
          <w:rFonts w:cstheme="minorHAnsi"/>
          <w:b/>
          <w:sz w:val="24"/>
          <w:szCs w:val="24"/>
        </w:rPr>
        <w:t xml:space="preserve">rozliczane wyłącznie </w:t>
      </w:r>
      <w:r>
        <w:rPr>
          <w:rFonts w:cstheme="minorHAnsi"/>
          <w:b/>
          <w:sz w:val="24"/>
          <w:szCs w:val="24"/>
        </w:rPr>
        <w:br/>
      </w:r>
      <w:r w:rsidR="001A2AA1" w:rsidRPr="0096769E">
        <w:rPr>
          <w:rFonts w:cstheme="minorHAnsi"/>
          <w:b/>
          <w:sz w:val="24"/>
          <w:szCs w:val="24"/>
        </w:rPr>
        <w:t>z wykorzystaniem stawek ryczałtowych</w:t>
      </w:r>
      <w:r w:rsidR="001A2AA1" w:rsidRPr="0096769E">
        <w:rPr>
          <w:rFonts w:cstheme="minorHAnsi"/>
          <w:sz w:val="24"/>
          <w:szCs w:val="24"/>
        </w:rPr>
        <w:t xml:space="preserve"> wskazanych w Wytycznych dotyczących kwalifikowalności wydatków na lata 2021-2027</w:t>
      </w:r>
      <w:r w:rsidR="004D4884" w:rsidRPr="0096769E">
        <w:rPr>
          <w:rFonts w:cstheme="minorHAnsi"/>
          <w:sz w:val="24"/>
          <w:szCs w:val="24"/>
        </w:rPr>
        <w:t>:</w:t>
      </w:r>
    </w:p>
    <w:p w14:paraId="07552CE1" w14:textId="338BADBB" w:rsidR="003E09E1" w:rsidRPr="007172D3" w:rsidRDefault="003E09E1" w:rsidP="0096769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7172D3">
        <w:rPr>
          <w:rFonts w:cstheme="minorHAnsi"/>
          <w:sz w:val="24"/>
          <w:szCs w:val="24"/>
        </w:rPr>
        <w:t>25% kosztów bezpośrednich – w przypadku projektów o wartości kosztów bezpośrednich</w:t>
      </w:r>
      <w:r w:rsidRPr="007172D3">
        <w:rPr>
          <w:rStyle w:val="Odwoanieprzypisudolnego"/>
          <w:rFonts w:cstheme="minorHAnsi"/>
          <w:sz w:val="24"/>
          <w:szCs w:val="24"/>
        </w:rPr>
        <w:footnoteReference w:id="4"/>
      </w:r>
      <w:r w:rsidRPr="007172D3">
        <w:rPr>
          <w:rFonts w:cstheme="minorHAnsi"/>
          <w:sz w:val="24"/>
          <w:szCs w:val="24"/>
        </w:rPr>
        <w:t xml:space="preserve"> do 830 tys. PLN włącznie, </w:t>
      </w:r>
    </w:p>
    <w:p w14:paraId="02C6E38A" w14:textId="72776500" w:rsidR="003E09E1" w:rsidRPr="0096769E" w:rsidRDefault="003E09E1" w:rsidP="0096769E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20%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5"/>
      </w:r>
      <w:r w:rsidRPr="0096769E">
        <w:rPr>
          <w:rFonts w:cstheme="minorHAnsi"/>
          <w:sz w:val="24"/>
          <w:szCs w:val="24"/>
        </w:rPr>
        <w:t xml:space="preserve"> powyżej 830 tys. PLN do 1 740 tys. PLN włącznie, </w:t>
      </w:r>
    </w:p>
    <w:p w14:paraId="28D7D53E" w14:textId="66BAF981" w:rsidR="003E09E1" w:rsidRPr="0096769E" w:rsidRDefault="003E09E1" w:rsidP="0096769E">
      <w:pPr>
        <w:pStyle w:val="Akapitzlist"/>
        <w:numPr>
          <w:ilvl w:val="0"/>
          <w:numId w:val="75"/>
        </w:numPr>
        <w:spacing w:line="276" w:lineRule="auto"/>
        <w:ind w:left="993" w:hanging="284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lastRenderedPageBreak/>
        <w:t>15%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6"/>
      </w:r>
      <w:r w:rsidRPr="0096769E">
        <w:rPr>
          <w:rFonts w:cstheme="minorHAnsi"/>
          <w:sz w:val="24"/>
          <w:szCs w:val="24"/>
        </w:rPr>
        <w:t xml:space="preserve"> powyżej 1 740 tys. PLN do 4 550 tys. PLN włącznie,</w:t>
      </w:r>
    </w:p>
    <w:p w14:paraId="6CEF1D87" w14:textId="411BBB1B" w:rsidR="00772E1A" w:rsidRDefault="003E09E1" w:rsidP="0096769E">
      <w:pPr>
        <w:pStyle w:val="Akapitzlist"/>
        <w:numPr>
          <w:ilvl w:val="0"/>
          <w:numId w:val="74"/>
        </w:numPr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7172D3">
        <w:rPr>
          <w:rFonts w:cstheme="minorHAnsi"/>
          <w:sz w:val="24"/>
          <w:szCs w:val="24"/>
        </w:rPr>
        <w:t>10%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7"/>
      </w:r>
      <w:r w:rsidR="00790C40">
        <w:rPr>
          <w:rFonts w:cstheme="minorHAnsi"/>
          <w:sz w:val="24"/>
          <w:szCs w:val="24"/>
        </w:rPr>
        <w:t xml:space="preserve"> </w:t>
      </w:r>
      <w:r w:rsidRPr="007172D3">
        <w:rPr>
          <w:rFonts w:cstheme="minorHAnsi"/>
          <w:sz w:val="24"/>
          <w:szCs w:val="24"/>
        </w:rPr>
        <w:t>przekraczającej 4 550 tys. PLN.</w:t>
      </w:r>
    </w:p>
    <w:p w14:paraId="074D2F52" w14:textId="31504899" w:rsidR="0021203A" w:rsidRPr="0096769E" w:rsidRDefault="00605AED" w:rsidP="0096769E">
      <w:pPr>
        <w:pStyle w:val="Akapitzlist"/>
        <w:numPr>
          <w:ilvl w:val="0"/>
          <w:numId w:val="73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6769E">
        <w:rPr>
          <w:rFonts w:cstheme="minorHAnsi"/>
          <w:b/>
          <w:bCs/>
          <w:sz w:val="24"/>
          <w:szCs w:val="24"/>
        </w:rPr>
        <w:t>p</w:t>
      </w:r>
      <w:r w:rsidR="003951D0" w:rsidRPr="0096769E">
        <w:rPr>
          <w:rFonts w:cstheme="minorHAnsi"/>
          <w:b/>
          <w:bCs/>
          <w:sz w:val="24"/>
          <w:szCs w:val="24"/>
        </w:rPr>
        <w:t>ozostałe koszty, czyli koszty bezpośrednie rozlicz</w:t>
      </w:r>
      <w:r w:rsidRPr="0096769E">
        <w:rPr>
          <w:rFonts w:cstheme="minorHAnsi"/>
          <w:b/>
          <w:bCs/>
          <w:sz w:val="24"/>
          <w:szCs w:val="24"/>
        </w:rPr>
        <w:t>a</w:t>
      </w:r>
      <w:r w:rsidR="003951D0" w:rsidRPr="0096769E">
        <w:rPr>
          <w:rFonts w:cstheme="minorHAnsi"/>
          <w:b/>
          <w:bCs/>
          <w:sz w:val="24"/>
          <w:szCs w:val="24"/>
        </w:rPr>
        <w:t xml:space="preserve">ne </w:t>
      </w:r>
      <w:r w:rsidRPr="0096769E">
        <w:rPr>
          <w:rFonts w:cstheme="minorHAnsi"/>
          <w:b/>
          <w:bCs/>
          <w:sz w:val="24"/>
          <w:szCs w:val="24"/>
        </w:rPr>
        <w:t xml:space="preserve">są wyłącznie </w:t>
      </w:r>
      <w:r w:rsidR="003951D0" w:rsidRPr="0096769E">
        <w:rPr>
          <w:rFonts w:cstheme="minorHAnsi"/>
          <w:b/>
          <w:bCs/>
          <w:sz w:val="24"/>
          <w:szCs w:val="24"/>
        </w:rPr>
        <w:t>na podstawie rzeczywiście poniesionych wydatków</w:t>
      </w:r>
      <w:r w:rsidR="00E3287F">
        <w:rPr>
          <w:rFonts w:cstheme="minorHAnsi"/>
          <w:b/>
          <w:bCs/>
          <w:sz w:val="24"/>
          <w:szCs w:val="24"/>
        </w:rPr>
        <w:t xml:space="preserve">, nie ma możliwości </w:t>
      </w:r>
      <w:r w:rsidR="00E3287F" w:rsidRPr="00E3287F">
        <w:rPr>
          <w:rFonts w:cstheme="minorHAnsi"/>
          <w:b/>
          <w:bCs/>
          <w:sz w:val="24"/>
          <w:szCs w:val="24"/>
        </w:rPr>
        <w:t>rozliczeni</w:t>
      </w:r>
      <w:r w:rsidR="00E3287F">
        <w:rPr>
          <w:rFonts w:cstheme="minorHAnsi"/>
          <w:b/>
          <w:bCs/>
          <w:sz w:val="24"/>
          <w:szCs w:val="24"/>
        </w:rPr>
        <w:t>a</w:t>
      </w:r>
      <w:r w:rsidR="00E3287F" w:rsidRPr="00E3287F">
        <w:rPr>
          <w:rFonts w:cstheme="minorHAnsi"/>
          <w:b/>
          <w:bCs/>
          <w:sz w:val="24"/>
          <w:szCs w:val="24"/>
        </w:rPr>
        <w:t xml:space="preserve"> kosztów bezpośrednich na podstawie </w:t>
      </w:r>
      <w:r w:rsidR="00E3287F" w:rsidRPr="0096769E">
        <w:rPr>
          <w:rFonts w:cstheme="minorHAnsi"/>
          <w:b/>
          <w:bCs/>
          <w:sz w:val="24"/>
          <w:szCs w:val="24"/>
        </w:rPr>
        <w:t>kwot ryczałtowych</w:t>
      </w:r>
      <w:r w:rsidR="00E3287F">
        <w:rPr>
          <w:rFonts w:cstheme="minorHAnsi"/>
          <w:b/>
          <w:bCs/>
          <w:sz w:val="24"/>
          <w:szCs w:val="24"/>
        </w:rPr>
        <w:t>.</w:t>
      </w:r>
    </w:p>
    <w:p w14:paraId="5D126A7C" w14:textId="77777777" w:rsidR="00B15E8D" w:rsidRPr="0021203A" w:rsidRDefault="00B15E8D" w:rsidP="00B15E8D">
      <w:pPr>
        <w:spacing w:after="240" w:line="276" w:lineRule="auto"/>
        <w:rPr>
          <w:rFonts w:cstheme="minorHAnsi"/>
          <w:sz w:val="24"/>
          <w:szCs w:val="24"/>
        </w:rPr>
      </w:pPr>
    </w:p>
    <w:p w14:paraId="30FDDC68" w14:textId="78C9B344" w:rsidR="007F4E53" w:rsidRPr="00E72F04" w:rsidRDefault="007F4E53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7" w:name="_Toc148516176"/>
      <w:r w:rsidRPr="00E72F04">
        <w:rPr>
          <w:b/>
          <w:color w:val="auto"/>
          <w:sz w:val="28"/>
          <w:szCs w:val="28"/>
        </w:rPr>
        <w:t>Partnerstwo w projekcie</w:t>
      </w:r>
      <w:bookmarkEnd w:id="67"/>
    </w:p>
    <w:p w14:paraId="157888B9" w14:textId="77777777" w:rsidR="007F4E53" w:rsidRDefault="007F4E53" w:rsidP="007E0C02">
      <w:pPr>
        <w:spacing w:after="240" w:line="276" w:lineRule="auto"/>
        <w:rPr>
          <w:sz w:val="24"/>
          <w:szCs w:val="24"/>
        </w:rPr>
      </w:pPr>
    </w:p>
    <w:p w14:paraId="15A697DF" w14:textId="42C08548" w:rsidR="001A2AA1" w:rsidRDefault="001A2AA1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Istnieje m</w:t>
      </w:r>
      <w:r w:rsidR="007F4E53" w:rsidRPr="007F4E53">
        <w:rPr>
          <w:rFonts w:cstheme="minorHAnsi"/>
          <w:sz w:val="24"/>
          <w:szCs w:val="24"/>
        </w:rPr>
        <w:t xml:space="preserve">ożliwość realizacji projektów w partnerstwie przez podmioty wnoszące do projektu zasoby ludzkie, organizacyjne, techniczne lub finansowe, realizujące wspólnie projekt, na warunkach określonych w porozumieniu albo umowie o partnerstwie, wynika z art. 39 ust. 1 ustawy wdrożeniowej. </w:t>
      </w:r>
    </w:p>
    <w:p w14:paraId="29F87E40" w14:textId="1A8B8A68" w:rsidR="0031106F" w:rsidRPr="0031106F" w:rsidRDefault="0031106F" w:rsidP="0031106F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1106F">
        <w:rPr>
          <w:rFonts w:cstheme="minorHAnsi"/>
          <w:b/>
          <w:bCs/>
          <w:sz w:val="24"/>
          <w:szCs w:val="24"/>
        </w:rPr>
        <w:t>Uwaga!</w:t>
      </w:r>
    </w:p>
    <w:p w14:paraId="3F02DD86" w14:textId="51C1DAF6" w:rsidR="0031106F" w:rsidRPr="00694FB7" w:rsidRDefault="0031106F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1106F">
        <w:rPr>
          <w:rFonts w:cstheme="minorHAnsi"/>
          <w:b/>
          <w:bCs/>
          <w:sz w:val="24"/>
          <w:szCs w:val="24"/>
        </w:rPr>
        <w:t>W przypadku projektu partnerskiego, każdy partner podobnie jak wnioskodawca, na dzień złożenia wniosku o dofinansowanie projektu, musi być podmiotem uprawnionym do otrzymania wsparcia tj. musi wpisywać się w typy Beneficjenta wskazane w punkcie 7.</w:t>
      </w:r>
    </w:p>
    <w:p w14:paraId="15DF2934" w14:textId="269B6DD1" w:rsidR="007F4E53" w:rsidRPr="00694FB7" w:rsidRDefault="00745818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>Udział partnerów w projekcie partnerskim nie może polegać wyłącznie na wniesieniu do jego realizacji ww. zasobów</w:t>
      </w:r>
      <w:r w:rsidR="001A2AA1" w:rsidRPr="00090261">
        <w:rPr>
          <w:rFonts w:cstheme="minorHAnsi"/>
          <w:bCs/>
          <w:sz w:val="24"/>
          <w:szCs w:val="24"/>
        </w:rPr>
        <w:t>,</w:t>
      </w:r>
      <w:r w:rsidR="001A2AA1" w:rsidRPr="00694FB7">
        <w:rPr>
          <w:rFonts w:cstheme="minorHAnsi"/>
          <w:b/>
          <w:bCs/>
          <w:sz w:val="24"/>
          <w:szCs w:val="24"/>
        </w:rPr>
        <w:t xml:space="preserve"> </w:t>
      </w:r>
      <w:r w:rsidR="00090261" w:rsidRPr="00462C8B">
        <w:rPr>
          <w:rFonts w:eastAsia="Calibri" w:cs="Times New Roman"/>
          <w:sz w:val="24"/>
          <w:szCs w:val="24"/>
        </w:rPr>
        <w:t xml:space="preserve">niezbędna jest realizacja przez </w:t>
      </w:r>
      <w:r w:rsidR="00090261">
        <w:rPr>
          <w:rFonts w:eastAsia="Calibri" w:cs="Times New Roman"/>
          <w:sz w:val="24"/>
          <w:szCs w:val="24"/>
        </w:rPr>
        <w:t xml:space="preserve">Partnera/ów zadań </w:t>
      </w:r>
      <w:r w:rsidR="00090261" w:rsidRPr="00462C8B">
        <w:rPr>
          <w:rFonts w:eastAsia="Calibri" w:cs="Times New Roman"/>
          <w:sz w:val="24"/>
          <w:szCs w:val="24"/>
        </w:rPr>
        <w:t>merytorycznych zaplanowanych</w:t>
      </w:r>
      <w:r w:rsidR="00090261">
        <w:rPr>
          <w:rFonts w:eastAsia="Calibri" w:cs="Times New Roman"/>
          <w:sz w:val="24"/>
          <w:szCs w:val="24"/>
        </w:rPr>
        <w:t xml:space="preserve"> w ramach kosztów bezpośrednich i tym samym korzystanie przez P</w:t>
      </w:r>
      <w:r w:rsidR="00090261" w:rsidRPr="00462C8B">
        <w:rPr>
          <w:rFonts w:eastAsia="Calibri" w:cs="Times New Roman"/>
          <w:sz w:val="24"/>
          <w:szCs w:val="24"/>
        </w:rPr>
        <w:t>artnera/ów projektu z dofinansowania UE, k</w:t>
      </w:r>
      <w:r w:rsidR="00090261">
        <w:rPr>
          <w:rFonts w:eastAsia="Calibri" w:cs="Times New Roman"/>
          <w:sz w:val="24"/>
          <w:szCs w:val="24"/>
        </w:rPr>
        <w:t>tóre musi być przewidziane dla P</w:t>
      </w:r>
      <w:r w:rsidR="00090261" w:rsidRPr="00462C8B">
        <w:rPr>
          <w:rFonts w:eastAsia="Calibri" w:cs="Times New Roman"/>
          <w:sz w:val="24"/>
          <w:szCs w:val="24"/>
        </w:rPr>
        <w:t>artnera/ów w budżecie projektu</w:t>
      </w:r>
      <w:r w:rsidRPr="00694FB7">
        <w:rPr>
          <w:rFonts w:cstheme="minorHAnsi"/>
          <w:b/>
          <w:bCs/>
          <w:sz w:val="24"/>
          <w:szCs w:val="24"/>
        </w:rPr>
        <w:t>.</w:t>
      </w:r>
    </w:p>
    <w:p w14:paraId="53F53EB3" w14:textId="30CBEC24" w:rsidR="007F4E53" w:rsidRPr="007F4E53" w:rsidRDefault="007F4E53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Zgodnie z art. 39 ust. 2 ustawy wdrożeniowej </w:t>
      </w:r>
      <w:r>
        <w:rPr>
          <w:rFonts w:cstheme="minorHAnsi"/>
          <w:sz w:val="24"/>
          <w:szCs w:val="24"/>
        </w:rPr>
        <w:t>p</w:t>
      </w:r>
      <w:r w:rsidRPr="007F4E53">
        <w:rPr>
          <w:rFonts w:cstheme="minorHAnsi"/>
          <w:sz w:val="24"/>
          <w:szCs w:val="24"/>
        </w:rPr>
        <w:t xml:space="preserve">odmiot, o którym mowa w art. 4, art. 5 ust. 1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 xml:space="preserve">i art. 6 ustawy z dnia 11 września 2019 </w:t>
      </w:r>
      <w:r>
        <w:rPr>
          <w:rFonts w:cstheme="minorHAnsi"/>
          <w:sz w:val="24"/>
          <w:szCs w:val="24"/>
        </w:rPr>
        <w:t>r. – Prawo zamówień publicznych</w:t>
      </w:r>
      <w:r w:rsidRPr="007F4E53">
        <w:rPr>
          <w:rFonts w:cstheme="minorHAnsi"/>
          <w:sz w:val="24"/>
          <w:szCs w:val="24"/>
        </w:rPr>
        <w:t>, inicjujący projekt partnerski, dokonuje wyb</w:t>
      </w:r>
      <w:r>
        <w:rPr>
          <w:rFonts w:cstheme="minorHAnsi"/>
          <w:sz w:val="24"/>
          <w:szCs w:val="24"/>
        </w:rPr>
        <w:t xml:space="preserve">oru partnerów spośród podmiotów </w:t>
      </w:r>
      <w:r w:rsidRPr="007F4E53">
        <w:rPr>
          <w:rFonts w:cstheme="minorHAnsi"/>
          <w:sz w:val="24"/>
          <w:szCs w:val="24"/>
        </w:rPr>
        <w:t>innych niż wymienione w art. 4 tej ustawy, z zachowaniem zasady przejrzystości i ró</w:t>
      </w:r>
      <w:r>
        <w:rPr>
          <w:rFonts w:cstheme="minorHAnsi"/>
          <w:sz w:val="24"/>
          <w:szCs w:val="24"/>
        </w:rPr>
        <w:t xml:space="preserve">wnego traktowania. Podmiot ten, </w:t>
      </w:r>
      <w:r w:rsidRPr="007F4E53">
        <w:rPr>
          <w:rFonts w:cstheme="minorHAnsi"/>
          <w:sz w:val="24"/>
          <w:szCs w:val="24"/>
        </w:rPr>
        <w:t>dokonując wyboru, jest obowiązany w szczególności do:</w:t>
      </w:r>
    </w:p>
    <w:p w14:paraId="19C0B152" w14:textId="6651CCBC" w:rsidR="007F4E53" w:rsidRP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ogłoszenia otwartego naboru partnerów na swojej stronie internetowej wraz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>ze wskazaniem co najmniej 21-dniowego terminu na zgłaszanie się partnerów;</w:t>
      </w:r>
    </w:p>
    <w:p w14:paraId="18EC370B" w14:textId="6B2847F9" w:rsidR="007F4E53" w:rsidRP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uwzględnienia przy wyborze partnerów zgodności działania potencjalnego partnera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 xml:space="preserve">z celami partnerstwa, deklarowanego wkładu potencjalnego partnera w realizację </w:t>
      </w:r>
      <w:r w:rsidRPr="007F4E53">
        <w:rPr>
          <w:rFonts w:cstheme="minorHAnsi"/>
          <w:sz w:val="24"/>
          <w:szCs w:val="24"/>
        </w:rPr>
        <w:lastRenderedPageBreak/>
        <w:t>celu partnerstwa oraz doświadczenia w realizacji projektów o podobnym charakterze;</w:t>
      </w:r>
    </w:p>
    <w:p w14:paraId="1BCECDB6" w14:textId="035E0915" w:rsid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podania do publicznej wiadomości na swojej stronie internetowej informacji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>o podmiotach wybranych do pełnienia funkcji partnera.</w:t>
      </w:r>
    </w:p>
    <w:p w14:paraId="6D7865A3" w14:textId="2A0B0D50" w:rsidR="007F4E53" w:rsidRPr="007F4E53" w:rsidRDefault="007F4E53" w:rsidP="0006688C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Przepisów </w:t>
      </w:r>
      <w:r>
        <w:rPr>
          <w:rFonts w:cstheme="minorHAnsi"/>
          <w:sz w:val="24"/>
          <w:szCs w:val="24"/>
        </w:rPr>
        <w:t xml:space="preserve">art. 39 </w:t>
      </w:r>
      <w:r w:rsidRPr="007F4E53">
        <w:rPr>
          <w:rFonts w:cstheme="minorHAnsi"/>
          <w:sz w:val="24"/>
          <w:szCs w:val="24"/>
        </w:rPr>
        <w:t xml:space="preserve">ust. 2 pkt 1 i 2 </w:t>
      </w:r>
      <w:r>
        <w:rPr>
          <w:rFonts w:cstheme="minorHAnsi"/>
          <w:sz w:val="24"/>
          <w:szCs w:val="24"/>
        </w:rPr>
        <w:t xml:space="preserve">ustawy wdrożeniowej </w:t>
      </w:r>
      <w:r w:rsidRPr="007F4E53">
        <w:rPr>
          <w:rFonts w:cstheme="minorHAnsi"/>
          <w:sz w:val="24"/>
          <w:szCs w:val="24"/>
        </w:rPr>
        <w:t>nie stosuje się w przypadku wyboru podmiotów realizu</w:t>
      </w:r>
      <w:r>
        <w:rPr>
          <w:rFonts w:cstheme="minorHAnsi"/>
          <w:sz w:val="24"/>
          <w:szCs w:val="24"/>
        </w:rPr>
        <w:t xml:space="preserve">jących zadania objęte projektem </w:t>
      </w:r>
      <w:r w:rsidRPr="007F4E53">
        <w:rPr>
          <w:rFonts w:cstheme="minorHAnsi"/>
          <w:sz w:val="24"/>
          <w:szCs w:val="24"/>
        </w:rPr>
        <w:t>partnerskim na podstawie praw szczególnych lub wyłącznych. Prawami szczególnymi lub wyłącznymi są prawa przyznane</w:t>
      </w:r>
    </w:p>
    <w:p w14:paraId="5E534717" w14:textId="68BEE1BD" w:rsidR="004C3404" w:rsidRDefault="007F4E53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>na podstawie przepisów prawa albo decyzji administracyjnej, polegające na zastrzeżeniu wyko</w:t>
      </w:r>
      <w:r>
        <w:rPr>
          <w:rFonts w:cstheme="minorHAnsi"/>
          <w:sz w:val="24"/>
          <w:szCs w:val="24"/>
        </w:rPr>
        <w:t xml:space="preserve">nywania określonej działalności </w:t>
      </w:r>
      <w:r w:rsidRPr="007F4E53">
        <w:rPr>
          <w:rFonts w:cstheme="minorHAnsi"/>
          <w:sz w:val="24"/>
          <w:szCs w:val="24"/>
        </w:rPr>
        <w:t>dla jednego</w:t>
      </w:r>
      <w:r>
        <w:rPr>
          <w:rFonts w:cstheme="minorHAnsi"/>
          <w:sz w:val="24"/>
          <w:szCs w:val="24"/>
        </w:rPr>
        <w:t xml:space="preserve"> lub większej liczby podmiotów, </w:t>
      </w:r>
      <w:r w:rsidRPr="007F4E53">
        <w:rPr>
          <w:rFonts w:cstheme="minorHAnsi"/>
          <w:sz w:val="24"/>
          <w:szCs w:val="24"/>
        </w:rPr>
        <w:t>wywierające istotny wpływ na możliwo</w:t>
      </w:r>
      <w:r>
        <w:rPr>
          <w:rFonts w:cstheme="minorHAnsi"/>
          <w:sz w:val="24"/>
          <w:szCs w:val="24"/>
        </w:rPr>
        <w:t xml:space="preserve">ść wykonywania tej działalności </w:t>
      </w:r>
      <w:r w:rsidRPr="007F4E53">
        <w:rPr>
          <w:rFonts w:cstheme="minorHAnsi"/>
          <w:sz w:val="24"/>
          <w:szCs w:val="24"/>
        </w:rPr>
        <w:t>przez inne podmioty.</w:t>
      </w:r>
    </w:p>
    <w:p w14:paraId="094750B1" w14:textId="77777777" w:rsidR="000A29D4" w:rsidRPr="000A29D4" w:rsidRDefault="000A29D4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2"/>
        </w:rPr>
      </w:pPr>
    </w:p>
    <w:p w14:paraId="314F9F6C" w14:textId="093B5F5B" w:rsidR="001A2AA1" w:rsidRDefault="001A2AA1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6D73E7">
        <w:rPr>
          <w:rFonts w:cstheme="minorHAnsi"/>
          <w:b/>
          <w:sz w:val="24"/>
          <w:szCs w:val="24"/>
        </w:rPr>
        <w:t>waga</w:t>
      </w:r>
      <w:r>
        <w:rPr>
          <w:rFonts w:cstheme="minorHAnsi"/>
          <w:b/>
          <w:sz w:val="24"/>
          <w:szCs w:val="24"/>
        </w:rPr>
        <w:t>!</w:t>
      </w:r>
    </w:p>
    <w:p w14:paraId="381146A7" w14:textId="032D3232" w:rsidR="00BD47CD" w:rsidRDefault="00BD47CD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BD47CD">
        <w:rPr>
          <w:rFonts w:cstheme="minorHAnsi"/>
          <w:b/>
          <w:sz w:val="24"/>
          <w:szCs w:val="24"/>
        </w:rPr>
        <w:t>Wybór partnerów</w:t>
      </w:r>
      <w:r w:rsidR="0014777A">
        <w:rPr>
          <w:rFonts w:cstheme="minorHAnsi"/>
          <w:b/>
          <w:sz w:val="24"/>
          <w:szCs w:val="24"/>
        </w:rPr>
        <w:t xml:space="preserve"> oraz podpisanie porozumienia/umowy o partnerstwie z każdym partnerem wskazanym we wniosku</w:t>
      </w:r>
      <w:r w:rsidR="00FD2865">
        <w:rPr>
          <w:rFonts w:cstheme="minorHAnsi"/>
          <w:b/>
          <w:sz w:val="24"/>
          <w:szCs w:val="24"/>
        </w:rPr>
        <w:t xml:space="preserve"> o dofinansowanie projektu</w:t>
      </w:r>
      <w:r w:rsidR="0014777A">
        <w:rPr>
          <w:rFonts w:cstheme="minorHAnsi"/>
          <w:b/>
          <w:sz w:val="24"/>
          <w:szCs w:val="24"/>
        </w:rPr>
        <w:t xml:space="preserve"> musi nastąpić</w:t>
      </w:r>
      <w:r w:rsidRPr="00BD47CD">
        <w:rPr>
          <w:rFonts w:cstheme="minorHAnsi"/>
          <w:b/>
          <w:sz w:val="24"/>
          <w:szCs w:val="24"/>
        </w:rPr>
        <w:t xml:space="preserve"> przed złożeniem wniosku o dofinansowanie projektu.</w:t>
      </w:r>
    </w:p>
    <w:p w14:paraId="1487F239" w14:textId="150F66B3" w:rsidR="0014777A" w:rsidRDefault="001E58DF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1E58DF">
        <w:rPr>
          <w:rFonts w:cstheme="minorHAnsi"/>
          <w:b/>
          <w:sz w:val="24"/>
          <w:szCs w:val="24"/>
        </w:rPr>
        <w:t xml:space="preserve">W przypadku przyjęcia projektu do realizacji, wnioskodawca po rozstrzygnięciu postępowania, a przed </w:t>
      </w:r>
      <w:r w:rsidR="0001327E">
        <w:rPr>
          <w:rFonts w:cstheme="minorHAnsi"/>
          <w:b/>
          <w:sz w:val="24"/>
          <w:szCs w:val="24"/>
        </w:rPr>
        <w:t xml:space="preserve">podpisaniem umowy o dofinansowanie projektu lub </w:t>
      </w:r>
      <w:r w:rsidRPr="001E58DF">
        <w:rPr>
          <w:rFonts w:cstheme="minorHAnsi"/>
          <w:b/>
          <w:sz w:val="24"/>
          <w:szCs w:val="24"/>
        </w:rPr>
        <w:t xml:space="preserve">podjęciem decyzji o dofinansowaniu projektu zostanie zobligowany do dostarczenia zawartego porozumienia/umowy partnerskiej, jednoznacznie określającej cele i reguły partnerstwa oraz jego ewentualny plan finansowy. IZ zastrzega sobie prawo do wcześniejszego żądania udokumentowania zawarcia partnerstwa. W sytuacji niedostarczenia ww. dokumentu IZ odstąpi od </w:t>
      </w:r>
      <w:r w:rsidR="0001327E">
        <w:rPr>
          <w:rFonts w:cstheme="minorHAnsi"/>
          <w:b/>
          <w:sz w:val="24"/>
          <w:szCs w:val="24"/>
        </w:rPr>
        <w:t xml:space="preserve">podpisania umowy o dofinansowanie projektu lub </w:t>
      </w:r>
      <w:r w:rsidRPr="001E58DF">
        <w:rPr>
          <w:rFonts w:cstheme="minorHAnsi"/>
          <w:b/>
          <w:sz w:val="24"/>
          <w:szCs w:val="24"/>
        </w:rPr>
        <w:t xml:space="preserve">podjęcia decyzji </w:t>
      </w:r>
      <w:r w:rsidR="009C6BE3">
        <w:rPr>
          <w:rFonts w:cstheme="minorHAnsi"/>
          <w:b/>
          <w:sz w:val="24"/>
          <w:szCs w:val="24"/>
        </w:rPr>
        <w:br/>
      </w:r>
      <w:r w:rsidRPr="001E58DF">
        <w:rPr>
          <w:rFonts w:cstheme="minorHAnsi"/>
          <w:b/>
          <w:sz w:val="24"/>
          <w:szCs w:val="24"/>
        </w:rPr>
        <w:t>o dofinansowaniu projektu.</w:t>
      </w:r>
    </w:p>
    <w:p w14:paraId="675B8746" w14:textId="77777777" w:rsidR="000A29D4" w:rsidRPr="000A29D4" w:rsidRDefault="000A29D4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12"/>
          <w:szCs w:val="12"/>
        </w:rPr>
      </w:pPr>
    </w:p>
    <w:p w14:paraId="02420213" w14:textId="378812B8" w:rsidR="00E83536" w:rsidRDefault="009C5C8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C5C8B">
        <w:rPr>
          <w:rFonts w:cstheme="minorHAnsi"/>
          <w:sz w:val="24"/>
          <w:szCs w:val="24"/>
        </w:rPr>
        <w:t>Zgodnie z art. 39 ust. 8</w:t>
      </w:r>
      <w:r>
        <w:rPr>
          <w:rFonts w:cstheme="minorHAnsi"/>
          <w:sz w:val="24"/>
          <w:szCs w:val="24"/>
        </w:rPr>
        <w:t xml:space="preserve"> ustawy wdrożeniowej p</w:t>
      </w:r>
      <w:r w:rsidRPr="009C5C8B">
        <w:rPr>
          <w:rFonts w:cstheme="minorHAnsi"/>
          <w:sz w:val="24"/>
          <w:szCs w:val="24"/>
        </w:rPr>
        <w:t xml:space="preserve">odmiot, o którym mowa w art. 4, art. 5 ust. 1 </w:t>
      </w:r>
      <w:r>
        <w:rPr>
          <w:rFonts w:cstheme="minorHAnsi"/>
          <w:sz w:val="24"/>
          <w:szCs w:val="24"/>
        </w:rPr>
        <w:br/>
      </w:r>
      <w:r w:rsidRPr="009C5C8B">
        <w:rPr>
          <w:rFonts w:cstheme="minorHAnsi"/>
          <w:sz w:val="24"/>
          <w:szCs w:val="24"/>
        </w:rPr>
        <w:t>i art. 6 ustawy z dnia 11 września 2019 r</w:t>
      </w:r>
      <w:r>
        <w:rPr>
          <w:rFonts w:cstheme="minorHAnsi"/>
          <w:sz w:val="24"/>
          <w:szCs w:val="24"/>
        </w:rPr>
        <w:t xml:space="preserve">. – Prawo zamówień publicznych, niebędący </w:t>
      </w:r>
      <w:r w:rsidRPr="009C5C8B">
        <w:rPr>
          <w:rFonts w:cstheme="minorHAnsi"/>
          <w:sz w:val="24"/>
          <w:szCs w:val="24"/>
        </w:rPr>
        <w:t>podmiotem inicjującym projekt partnerski, po przystąpieniu do realizacj</w:t>
      </w:r>
      <w:r>
        <w:rPr>
          <w:rFonts w:cstheme="minorHAnsi"/>
          <w:sz w:val="24"/>
          <w:szCs w:val="24"/>
        </w:rPr>
        <w:t xml:space="preserve">i projektu </w:t>
      </w:r>
      <w:r w:rsidRPr="009C5C8B">
        <w:rPr>
          <w:rFonts w:cstheme="minorHAnsi"/>
          <w:sz w:val="24"/>
          <w:szCs w:val="24"/>
        </w:rPr>
        <w:t>partnerskiego podaje do</w:t>
      </w:r>
      <w:r>
        <w:rPr>
          <w:rFonts w:cstheme="minorHAnsi"/>
          <w:sz w:val="24"/>
          <w:szCs w:val="24"/>
        </w:rPr>
        <w:t xml:space="preserve"> </w:t>
      </w:r>
      <w:r w:rsidRPr="009C5C8B">
        <w:rPr>
          <w:rFonts w:cstheme="minorHAnsi"/>
          <w:sz w:val="24"/>
          <w:szCs w:val="24"/>
        </w:rPr>
        <w:t>publicznej wiadomości w Biuletynie Informacji Publicznej informację o rozpoczęciu realizacji projektu partnerskiego wraz</w:t>
      </w:r>
      <w:r>
        <w:rPr>
          <w:rFonts w:cstheme="minorHAnsi"/>
          <w:sz w:val="24"/>
          <w:szCs w:val="24"/>
        </w:rPr>
        <w:t xml:space="preserve"> </w:t>
      </w:r>
      <w:r w:rsidRPr="009C5C8B">
        <w:rPr>
          <w:rFonts w:cstheme="minorHAnsi"/>
          <w:sz w:val="24"/>
          <w:szCs w:val="24"/>
        </w:rPr>
        <w:t>z uzasadnieniem przyczyn przystąpienia do jego realizacji oraz wskazaniem partnera wiodącego w tym projekcie.</w:t>
      </w:r>
    </w:p>
    <w:p w14:paraId="1430C7C7" w14:textId="33D0C0A5" w:rsidR="00E83536" w:rsidRPr="00E83536" w:rsidRDefault="00E83536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A6A94">
        <w:rPr>
          <w:rFonts w:cstheme="minorHAnsi"/>
          <w:b/>
          <w:sz w:val="24"/>
          <w:szCs w:val="24"/>
        </w:rPr>
        <w:t xml:space="preserve">Porozumienie </w:t>
      </w:r>
      <w:r w:rsidR="005233CF">
        <w:rPr>
          <w:rFonts w:cstheme="minorHAnsi"/>
          <w:b/>
          <w:sz w:val="24"/>
          <w:szCs w:val="24"/>
        </w:rPr>
        <w:t>lub</w:t>
      </w:r>
      <w:r w:rsidR="005233CF" w:rsidRPr="00DA6A94">
        <w:rPr>
          <w:rFonts w:cstheme="minorHAnsi"/>
          <w:b/>
          <w:sz w:val="24"/>
          <w:szCs w:val="24"/>
        </w:rPr>
        <w:t xml:space="preserve"> </w:t>
      </w:r>
      <w:r w:rsidRPr="00DA6A94">
        <w:rPr>
          <w:rFonts w:cstheme="minorHAnsi"/>
          <w:b/>
          <w:sz w:val="24"/>
          <w:szCs w:val="24"/>
        </w:rPr>
        <w:t>umowa o partnerstwie</w:t>
      </w:r>
      <w:r w:rsidRPr="00E83536">
        <w:rPr>
          <w:rFonts w:cstheme="minorHAnsi"/>
          <w:sz w:val="24"/>
          <w:szCs w:val="24"/>
        </w:rPr>
        <w:t xml:space="preserve"> określają w szczególności:</w:t>
      </w:r>
    </w:p>
    <w:p w14:paraId="2E6CDE55" w14:textId="3956372B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przedmiot porozumienia albo umowy;</w:t>
      </w:r>
    </w:p>
    <w:p w14:paraId="219A2FD5" w14:textId="3B8F432B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prawa i obowiązki stron;</w:t>
      </w:r>
    </w:p>
    <w:p w14:paraId="3329C6C3" w14:textId="02108B3D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zakres i formę udziału poszczególnych partnerów w projekcie, w tym zakres realizowanych przez nich zadań;</w:t>
      </w:r>
    </w:p>
    <w:p w14:paraId="64BAEC26" w14:textId="4FBA42A1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partnera wiodącego uprawnionego do reprezentowania pozostałych partnerów projektu;</w:t>
      </w:r>
    </w:p>
    <w:p w14:paraId="5C9D3573" w14:textId="6A7B4BFC" w:rsidR="00E83536" w:rsidRPr="00694FB7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lastRenderedPageBreak/>
        <w:t>sposób przekazywania dofinansowania na pokrycie kosztów ponoszonych przez poszczególnych partnerów projektu,</w:t>
      </w:r>
      <w:r w:rsidR="00356C56">
        <w:rPr>
          <w:rFonts w:cstheme="minorHAnsi"/>
          <w:sz w:val="24"/>
          <w:szCs w:val="24"/>
        </w:rPr>
        <w:t xml:space="preserve"> </w:t>
      </w:r>
      <w:r w:rsidRPr="00694FB7">
        <w:rPr>
          <w:rFonts w:cstheme="minorHAnsi"/>
          <w:sz w:val="24"/>
          <w:szCs w:val="24"/>
        </w:rPr>
        <w:t>umożliwiający określenie kwoty dofinansowania udzielonego każdemu z partnerów;</w:t>
      </w:r>
    </w:p>
    <w:p w14:paraId="188A350E" w14:textId="78DE77CA" w:rsid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 xml:space="preserve">sposób postępowania w przypadku naruszenia lub niewywiązania się stron </w:t>
      </w:r>
      <w:r>
        <w:rPr>
          <w:rFonts w:cstheme="minorHAnsi"/>
          <w:sz w:val="24"/>
          <w:szCs w:val="24"/>
        </w:rPr>
        <w:br/>
      </w:r>
      <w:r w:rsidRPr="00E83536">
        <w:rPr>
          <w:rFonts w:cstheme="minorHAnsi"/>
          <w:sz w:val="24"/>
          <w:szCs w:val="24"/>
        </w:rPr>
        <w:t>z porozumienia lub umowy.</w:t>
      </w:r>
    </w:p>
    <w:p w14:paraId="1C7DA44C" w14:textId="05F18457" w:rsidR="00B15E8D" w:rsidRDefault="00981551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981551">
        <w:rPr>
          <w:rFonts w:cstheme="minorHAnsi"/>
          <w:b/>
          <w:sz w:val="24"/>
          <w:szCs w:val="24"/>
        </w:rPr>
        <w:t xml:space="preserve">Stroną porozumienia ani umowy o partnerstwie nie może być podmiot wykluczony </w:t>
      </w:r>
      <w:r w:rsidRPr="00981551">
        <w:rPr>
          <w:rFonts w:cstheme="minorHAnsi"/>
          <w:b/>
          <w:sz w:val="24"/>
          <w:szCs w:val="24"/>
        </w:rPr>
        <w:br/>
        <w:t>z możliwości otrzymania dofinansowania na podstawie przepisów odrębnych.</w:t>
      </w:r>
    </w:p>
    <w:p w14:paraId="337CB442" w14:textId="77777777" w:rsidR="00796F66" w:rsidRDefault="00796F66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</w:p>
    <w:p w14:paraId="304DA841" w14:textId="29BF85CC" w:rsidR="005233CF" w:rsidRDefault="005233CF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6D73E7">
        <w:rPr>
          <w:rFonts w:cstheme="minorHAnsi"/>
          <w:b/>
          <w:sz w:val="24"/>
          <w:szCs w:val="24"/>
        </w:rPr>
        <w:t>waga</w:t>
      </w:r>
      <w:r>
        <w:rPr>
          <w:rFonts w:cstheme="minorHAnsi"/>
          <w:b/>
          <w:sz w:val="24"/>
          <w:szCs w:val="24"/>
        </w:rPr>
        <w:t>!</w:t>
      </w:r>
    </w:p>
    <w:p w14:paraId="52D1E2F2" w14:textId="301EFFF2" w:rsidR="00BD47CD" w:rsidRPr="00694FB7" w:rsidRDefault="00981551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  <w:u w:val="single"/>
        </w:rPr>
      </w:pPr>
      <w:r w:rsidRPr="00981551">
        <w:rPr>
          <w:rFonts w:cstheme="minorHAnsi"/>
          <w:b/>
          <w:sz w:val="24"/>
          <w:szCs w:val="24"/>
        </w:rPr>
        <w:t>Partnerem wiodącym w projekcie partnerskim może być wyłącznie podmiot inicjujący projekt partnerski</w:t>
      </w:r>
      <w:r>
        <w:rPr>
          <w:rFonts w:cstheme="minorHAnsi"/>
          <w:b/>
          <w:sz w:val="24"/>
          <w:szCs w:val="24"/>
        </w:rPr>
        <w:t xml:space="preserve"> </w:t>
      </w:r>
      <w:r w:rsidRPr="003E126E">
        <w:rPr>
          <w:rFonts w:cstheme="minorHAnsi"/>
          <w:b/>
          <w:sz w:val="24"/>
          <w:szCs w:val="24"/>
        </w:rPr>
        <w:t>o potencjale ekonomicznym</w:t>
      </w:r>
      <w:r w:rsidRPr="00694FB7">
        <w:rPr>
          <w:rFonts w:cstheme="minorHAnsi"/>
          <w:b/>
          <w:sz w:val="24"/>
          <w:szCs w:val="24"/>
        </w:rPr>
        <w:t xml:space="preserve"> zapewniającym prawidłową realizację projektu partnerskiego.</w:t>
      </w:r>
    </w:p>
    <w:p w14:paraId="29C64F73" w14:textId="6DE75D92" w:rsidR="00840154" w:rsidRDefault="00840154" w:rsidP="0006688C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40154">
        <w:rPr>
          <w:rFonts w:cstheme="minorHAnsi"/>
          <w:sz w:val="24"/>
          <w:szCs w:val="24"/>
        </w:rPr>
        <w:t>Zadania realizowane przez poszczególnych partnerów w ramach projektu partnerskiego nie mogą polegać na oferowaniu</w:t>
      </w:r>
      <w:r>
        <w:rPr>
          <w:rFonts w:cstheme="minorHAnsi"/>
          <w:sz w:val="24"/>
          <w:szCs w:val="24"/>
        </w:rPr>
        <w:t xml:space="preserve"> </w:t>
      </w:r>
      <w:r w:rsidRPr="00840154">
        <w:rPr>
          <w:rFonts w:cstheme="minorHAnsi"/>
          <w:sz w:val="24"/>
          <w:szCs w:val="24"/>
        </w:rPr>
        <w:t>towarów, świadcze</w:t>
      </w:r>
      <w:r>
        <w:rPr>
          <w:rFonts w:cstheme="minorHAnsi"/>
          <w:sz w:val="24"/>
          <w:szCs w:val="24"/>
        </w:rPr>
        <w:t xml:space="preserve">niu usług lub wykonywaniu robót </w:t>
      </w:r>
      <w:r w:rsidRPr="00840154">
        <w:rPr>
          <w:rFonts w:cstheme="minorHAnsi"/>
          <w:sz w:val="24"/>
          <w:szCs w:val="24"/>
        </w:rPr>
        <w:t>budowlanych na rzecz pozostałych partnerów.</w:t>
      </w:r>
    </w:p>
    <w:p w14:paraId="138C51A0" w14:textId="77777777" w:rsidR="00F507BC" w:rsidRDefault="00F507BC" w:rsidP="00772E1A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55C0591F" w14:textId="197E0765" w:rsidR="00B451BF" w:rsidRPr="00E72F04" w:rsidRDefault="00B451B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8" w:name="_Toc148516177"/>
      <w:r w:rsidRPr="00E72F04">
        <w:rPr>
          <w:b/>
          <w:color w:val="auto"/>
          <w:sz w:val="28"/>
          <w:szCs w:val="28"/>
        </w:rPr>
        <w:t xml:space="preserve">Sposób postępowania w sytuacji, w której wszystkie wnioski </w:t>
      </w:r>
      <w:r w:rsidR="00FD2865">
        <w:rPr>
          <w:b/>
          <w:color w:val="auto"/>
          <w:sz w:val="28"/>
          <w:szCs w:val="28"/>
        </w:rPr>
        <w:br/>
        <w:t xml:space="preserve">o dofinansowanie projektu </w:t>
      </w:r>
      <w:r w:rsidR="00E72F04">
        <w:rPr>
          <w:b/>
          <w:color w:val="auto"/>
          <w:sz w:val="28"/>
          <w:szCs w:val="28"/>
        </w:rPr>
        <w:t xml:space="preserve">w </w:t>
      </w:r>
      <w:r w:rsidRPr="00E72F04">
        <w:rPr>
          <w:b/>
          <w:color w:val="auto"/>
          <w:sz w:val="28"/>
          <w:szCs w:val="28"/>
        </w:rPr>
        <w:t>postępowaniu zostaną wycofane przez wnioskodawców</w:t>
      </w:r>
      <w:bookmarkEnd w:id="68"/>
    </w:p>
    <w:p w14:paraId="4F27E1D0" w14:textId="77777777" w:rsidR="00B451BF" w:rsidRPr="00864281" w:rsidRDefault="00B451BF" w:rsidP="00B451BF">
      <w:pPr>
        <w:spacing w:after="240" w:line="276" w:lineRule="auto"/>
        <w:rPr>
          <w:sz w:val="24"/>
          <w:szCs w:val="24"/>
        </w:rPr>
      </w:pPr>
    </w:p>
    <w:p w14:paraId="796CF947" w14:textId="63DEB900" w:rsidR="00B451BF" w:rsidRDefault="00B451BF" w:rsidP="00B83C2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864281">
        <w:rPr>
          <w:sz w:val="24"/>
          <w:szCs w:val="24"/>
        </w:rPr>
        <w:t xml:space="preserve"> sytuacji, w której wszystkie wnioski </w:t>
      </w:r>
      <w:r w:rsidR="00FD2865">
        <w:rPr>
          <w:sz w:val="24"/>
          <w:szCs w:val="24"/>
        </w:rPr>
        <w:t xml:space="preserve">o dofinansowanie projektu </w:t>
      </w:r>
      <w:r w:rsidRPr="00864281">
        <w:rPr>
          <w:sz w:val="24"/>
          <w:szCs w:val="24"/>
        </w:rPr>
        <w:t>w postępowaniu zostaną wycofane przez wnioskodawców</w:t>
      </w:r>
      <w:r>
        <w:rPr>
          <w:rFonts w:cstheme="minorHAnsi"/>
          <w:sz w:val="24"/>
          <w:szCs w:val="24"/>
        </w:rPr>
        <w:t xml:space="preserve">, takie </w:t>
      </w:r>
      <w:r w:rsidRPr="00864281">
        <w:rPr>
          <w:rFonts w:cstheme="minorHAnsi"/>
          <w:sz w:val="24"/>
          <w:szCs w:val="24"/>
        </w:rPr>
        <w:t xml:space="preserve">postępowanie </w:t>
      </w:r>
      <w:r>
        <w:rPr>
          <w:rFonts w:cstheme="minorHAnsi"/>
          <w:sz w:val="24"/>
          <w:szCs w:val="24"/>
        </w:rPr>
        <w:t xml:space="preserve">zostanie </w:t>
      </w:r>
      <w:r w:rsidRPr="00864281">
        <w:rPr>
          <w:rFonts w:cstheme="minorHAnsi"/>
          <w:sz w:val="24"/>
          <w:szCs w:val="24"/>
        </w:rPr>
        <w:t>anul</w:t>
      </w:r>
      <w:r>
        <w:rPr>
          <w:rFonts w:cstheme="minorHAnsi"/>
          <w:sz w:val="24"/>
          <w:szCs w:val="24"/>
        </w:rPr>
        <w:t>owane</w:t>
      </w:r>
      <w:r w:rsidRPr="0086428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IZ</w:t>
      </w:r>
      <w:r w:rsidRPr="008642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</w:t>
      </w:r>
      <w:r w:rsidRPr="00864281">
        <w:rPr>
          <w:rFonts w:cstheme="minorHAnsi"/>
          <w:sz w:val="24"/>
          <w:szCs w:val="24"/>
        </w:rPr>
        <w:t xml:space="preserve">informuje </w:t>
      </w:r>
      <w:r w:rsidR="00FD2865">
        <w:rPr>
          <w:rFonts w:cstheme="minorHAnsi"/>
          <w:sz w:val="24"/>
          <w:szCs w:val="24"/>
        </w:rPr>
        <w:br/>
      </w:r>
      <w:r w:rsidRPr="00864281">
        <w:rPr>
          <w:rFonts w:cstheme="minorHAnsi"/>
          <w:sz w:val="24"/>
          <w:szCs w:val="24"/>
        </w:rPr>
        <w:t>o tym</w:t>
      </w:r>
      <w:r w:rsidR="00FD2865">
        <w:rPr>
          <w:rFonts w:cstheme="minorHAnsi"/>
          <w:sz w:val="24"/>
          <w:szCs w:val="24"/>
        </w:rPr>
        <w:t xml:space="preserve"> </w:t>
      </w:r>
      <w:r w:rsidR="001C6FE4" w:rsidRPr="001C6FE4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0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1C6FE4">
        <w:rPr>
          <w:rFonts w:cstheme="minorHAnsi"/>
          <w:sz w:val="24"/>
          <w:szCs w:val="24"/>
        </w:rPr>
        <w:t xml:space="preserve"> oraz na </w:t>
      </w:r>
      <w:hyperlink r:id="rId21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864281">
        <w:rPr>
          <w:rFonts w:cstheme="minorHAnsi"/>
          <w:sz w:val="24"/>
          <w:szCs w:val="24"/>
        </w:rPr>
        <w:t>.</w:t>
      </w:r>
    </w:p>
    <w:p w14:paraId="3CCB7CD2" w14:textId="77777777" w:rsidR="009816C6" w:rsidRPr="00864281" w:rsidRDefault="009816C6" w:rsidP="00B451BF">
      <w:pPr>
        <w:spacing w:after="240" w:line="276" w:lineRule="auto"/>
        <w:rPr>
          <w:rFonts w:cstheme="minorHAnsi"/>
          <w:sz w:val="24"/>
          <w:szCs w:val="24"/>
        </w:rPr>
      </w:pPr>
    </w:p>
    <w:p w14:paraId="0368E288" w14:textId="49505A3A" w:rsidR="00B451BF" w:rsidRPr="00264115" w:rsidRDefault="00B451BF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69" w:name="_Toc83209130"/>
      <w:bookmarkStart w:id="70" w:name="_Toc148516178"/>
      <w:r w:rsidRPr="00264115">
        <w:rPr>
          <w:rFonts w:eastAsia="Times New Roman"/>
          <w:b/>
          <w:color w:val="auto"/>
          <w:sz w:val="28"/>
          <w:szCs w:val="28"/>
          <w:lang w:eastAsia="pl-PL"/>
        </w:rPr>
        <w:t xml:space="preserve">Sposób podania do publicznej wiadomości wyników </w:t>
      </w:r>
      <w:bookmarkEnd w:id="69"/>
      <w:r w:rsidRPr="00264115">
        <w:rPr>
          <w:rFonts w:eastAsia="Times New Roman"/>
          <w:b/>
          <w:color w:val="auto"/>
          <w:sz w:val="28"/>
          <w:szCs w:val="28"/>
          <w:lang w:eastAsia="pl-PL"/>
        </w:rPr>
        <w:t>postępowania konkurencyjnego</w:t>
      </w:r>
      <w:bookmarkEnd w:id="70"/>
    </w:p>
    <w:p w14:paraId="69C71CD2" w14:textId="77777777" w:rsidR="00B451BF" w:rsidRDefault="00B451BF" w:rsidP="00B451BF">
      <w:pPr>
        <w:spacing w:after="240" w:line="276" w:lineRule="auto"/>
        <w:rPr>
          <w:sz w:val="24"/>
          <w:szCs w:val="24"/>
          <w:lang w:eastAsia="pl-PL"/>
        </w:rPr>
      </w:pPr>
    </w:p>
    <w:p w14:paraId="16A9A4F2" w14:textId="399B78A0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postępowaniu konkurencyjnym p</w:t>
      </w:r>
      <w:r w:rsidRPr="000F2851">
        <w:rPr>
          <w:sz w:val="24"/>
          <w:szCs w:val="24"/>
          <w:lang w:eastAsia="pl-PL"/>
        </w:rPr>
        <w:t xml:space="preserve">o </w:t>
      </w:r>
      <w:r w:rsidR="005233CF">
        <w:rPr>
          <w:sz w:val="24"/>
          <w:szCs w:val="24"/>
          <w:lang w:eastAsia="pl-PL"/>
        </w:rPr>
        <w:t xml:space="preserve">zatwierdzeniu </w:t>
      </w:r>
      <w:r w:rsidRPr="000F2851">
        <w:rPr>
          <w:sz w:val="24"/>
          <w:szCs w:val="24"/>
          <w:lang w:eastAsia="pl-PL"/>
        </w:rPr>
        <w:t>każd</w:t>
      </w:r>
      <w:r w:rsidR="005233CF">
        <w:rPr>
          <w:sz w:val="24"/>
          <w:szCs w:val="24"/>
          <w:lang w:eastAsia="pl-PL"/>
        </w:rPr>
        <w:t>ego</w:t>
      </w:r>
      <w:r w:rsidRPr="000F2851">
        <w:rPr>
          <w:sz w:val="24"/>
          <w:szCs w:val="24"/>
          <w:lang w:eastAsia="pl-PL"/>
        </w:rPr>
        <w:t xml:space="preserve"> etap</w:t>
      </w:r>
      <w:r w:rsidR="005233CF">
        <w:rPr>
          <w:sz w:val="24"/>
          <w:szCs w:val="24"/>
          <w:lang w:eastAsia="pl-PL"/>
        </w:rPr>
        <w:t>u</w:t>
      </w:r>
      <w:r w:rsidRPr="000F2851">
        <w:rPr>
          <w:sz w:val="24"/>
          <w:szCs w:val="24"/>
          <w:lang w:eastAsia="pl-PL"/>
        </w:rPr>
        <w:t xml:space="preserve"> oceny </w:t>
      </w:r>
      <w:r>
        <w:rPr>
          <w:sz w:val="24"/>
          <w:szCs w:val="24"/>
          <w:lang w:eastAsia="pl-PL"/>
        </w:rPr>
        <w:t>IZ</w:t>
      </w:r>
      <w:r w:rsidRPr="000F2851">
        <w:rPr>
          <w:sz w:val="24"/>
          <w:szCs w:val="24"/>
          <w:lang w:eastAsia="pl-PL"/>
        </w:rPr>
        <w:t xml:space="preserve"> niezwłocznie</w:t>
      </w:r>
      <w:r>
        <w:rPr>
          <w:sz w:val="24"/>
          <w:szCs w:val="24"/>
          <w:lang w:eastAsia="pl-PL"/>
        </w:rPr>
        <w:t xml:space="preserve"> </w:t>
      </w:r>
      <w:r w:rsidR="00252D25" w:rsidRPr="000F2851">
        <w:rPr>
          <w:sz w:val="24"/>
          <w:szCs w:val="24"/>
          <w:lang w:eastAsia="pl-PL"/>
        </w:rPr>
        <w:t>zamie</w:t>
      </w:r>
      <w:r w:rsidR="00252D25">
        <w:rPr>
          <w:sz w:val="24"/>
          <w:szCs w:val="24"/>
          <w:lang w:eastAsia="pl-PL"/>
        </w:rPr>
        <w:t>ści</w:t>
      </w:r>
      <w:r w:rsidR="00252D25" w:rsidRPr="000F2851">
        <w:rPr>
          <w:sz w:val="24"/>
          <w:szCs w:val="24"/>
          <w:lang w:eastAsia="pl-PL"/>
        </w:rPr>
        <w:t xml:space="preserve"> </w:t>
      </w:r>
      <w:r w:rsidR="001C6FE4" w:rsidRPr="004201D1">
        <w:rPr>
          <w:rFonts w:cstheme="minorHAnsi"/>
          <w:sz w:val="24"/>
          <w:szCs w:val="24"/>
        </w:rPr>
        <w:t xml:space="preserve">na stronie internetowej </w:t>
      </w:r>
      <w:hyperlink r:id="rId22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3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>
        <w:rPr>
          <w:sz w:val="24"/>
          <w:szCs w:val="24"/>
          <w:lang w:eastAsia="pl-PL"/>
        </w:rPr>
        <w:t xml:space="preserve"> informację o projektach </w:t>
      </w:r>
      <w:r w:rsidRPr="000F2851">
        <w:rPr>
          <w:sz w:val="24"/>
          <w:szCs w:val="24"/>
          <w:lang w:eastAsia="pl-PL"/>
        </w:rPr>
        <w:t>zakwalifikowanych do kolejnego etapu.</w:t>
      </w:r>
    </w:p>
    <w:p w14:paraId="00C47E7B" w14:textId="43CF92DB" w:rsidR="005233CF" w:rsidRDefault="005233CF" w:rsidP="00B451BF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 rozstrzygnięciu post</w:t>
      </w:r>
      <w:r w:rsidR="00EF2F00">
        <w:rPr>
          <w:sz w:val="24"/>
          <w:szCs w:val="24"/>
          <w:lang w:eastAsia="pl-PL"/>
        </w:rPr>
        <w:t>ę</w:t>
      </w:r>
      <w:r>
        <w:rPr>
          <w:sz w:val="24"/>
          <w:szCs w:val="24"/>
          <w:lang w:eastAsia="pl-PL"/>
        </w:rPr>
        <w:t xml:space="preserve">powania </w:t>
      </w:r>
      <w:r w:rsidR="00B451BF">
        <w:rPr>
          <w:sz w:val="24"/>
          <w:szCs w:val="24"/>
          <w:lang w:eastAsia="pl-PL"/>
        </w:rPr>
        <w:t xml:space="preserve">w zakresie wyboru projektów do </w:t>
      </w:r>
      <w:r w:rsidR="00B451BF" w:rsidRPr="00092466">
        <w:rPr>
          <w:sz w:val="24"/>
          <w:szCs w:val="24"/>
          <w:lang w:eastAsia="pl-PL"/>
        </w:rPr>
        <w:t xml:space="preserve">dofinansowania </w:t>
      </w:r>
      <w:r>
        <w:rPr>
          <w:sz w:val="24"/>
          <w:szCs w:val="24"/>
          <w:lang w:eastAsia="pl-PL"/>
        </w:rPr>
        <w:t xml:space="preserve">IZ </w:t>
      </w:r>
      <w:r w:rsidR="00B451BF" w:rsidRPr="00092466">
        <w:rPr>
          <w:sz w:val="24"/>
          <w:szCs w:val="24"/>
          <w:lang w:eastAsia="pl-PL"/>
        </w:rPr>
        <w:t>poda do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092466">
        <w:rPr>
          <w:sz w:val="24"/>
          <w:szCs w:val="24"/>
          <w:lang w:eastAsia="pl-PL"/>
        </w:rPr>
        <w:t xml:space="preserve">publicznej wiadomości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4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5" w:history="1">
        <w:r w:rsidR="001C6FE4" w:rsidRPr="001C6FE4">
          <w:rPr>
            <w:rStyle w:val="Hipercze"/>
            <w:rFonts w:cstheme="minorHAnsi"/>
            <w:sz w:val="24"/>
            <w:szCs w:val="24"/>
          </w:rPr>
          <w:t xml:space="preserve">portalu Funduszy </w:t>
        </w:r>
        <w:r w:rsidR="001C6FE4" w:rsidRPr="001C6FE4">
          <w:rPr>
            <w:rStyle w:val="Hipercze"/>
            <w:rFonts w:cstheme="minorHAnsi"/>
            <w:sz w:val="24"/>
            <w:szCs w:val="24"/>
          </w:rPr>
          <w:lastRenderedPageBreak/>
          <w:t>Europejskich</w:t>
        </w:r>
      </w:hyperlink>
      <w:r w:rsidR="00B451BF" w:rsidRPr="00092466">
        <w:rPr>
          <w:sz w:val="24"/>
          <w:szCs w:val="24"/>
          <w:lang w:eastAsia="pl-PL"/>
        </w:rPr>
        <w:t xml:space="preserve"> </w:t>
      </w:r>
      <w:r w:rsidR="00B451BF" w:rsidRPr="00694FB7">
        <w:rPr>
          <w:b/>
          <w:bCs/>
          <w:sz w:val="24"/>
          <w:szCs w:val="24"/>
          <w:lang w:eastAsia="pl-PL"/>
        </w:rPr>
        <w:t>informację o projektach wybranych do dofinansowania oraz o projektach, które otrzymały ocenę negatywną,</w:t>
      </w:r>
      <w:r w:rsidR="00B451BF" w:rsidRPr="00092466">
        <w:rPr>
          <w:sz w:val="24"/>
          <w:szCs w:val="24"/>
          <w:lang w:eastAsia="pl-PL"/>
        </w:rPr>
        <w:t xml:space="preserve"> o której mowa w art. 56 ust. 5 i 6</w:t>
      </w:r>
      <w:r w:rsidR="00B451BF">
        <w:rPr>
          <w:sz w:val="24"/>
          <w:szCs w:val="24"/>
          <w:lang w:eastAsia="pl-PL"/>
        </w:rPr>
        <w:t xml:space="preserve"> ustawy wdrożeniowej</w:t>
      </w:r>
      <w:r w:rsidR="00B451BF" w:rsidRPr="00092466">
        <w:rPr>
          <w:sz w:val="24"/>
          <w:szCs w:val="24"/>
          <w:lang w:eastAsia="pl-PL"/>
        </w:rPr>
        <w:t xml:space="preserve">. </w:t>
      </w:r>
    </w:p>
    <w:p w14:paraId="052986AC" w14:textId="1369830E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 w:rsidRPr="00092466">
        <w:rPr>
          <w:sz w:val="24"/>
          <w:szCs w:val="24"/>
          <w:lang w:eastAsia="pl-PL"/>
        </w:rPr>
        <w:t>W przypadku projektów wybranych</w:t>
      </w:r>
      <w:r>
        <w:rPr>
          <w:sz w:val="24"/>
          <w:szCs w:val="24"/>
          <w:lang w:eastAsia="pl-PL"/>
        </w:rPr>
        <w:t xml:space="preserve"> </w:t>
      </w:r>
      <w:r w:rsidRPr="00092466">
        <w:rPr>
          <w:sz w:val="24"/>
          <w:szCs w:val="24"/>
          <w:lang w:eastAsia="pl-PL"/>
        </w:rPr>
        <w:t xml:space="preserve">do dofinansowania w informacji </w:t>
      </w:r>
      <w:r w:rsidRPr="00252D25">
        <w:rPr>
          <w:sz w:val="24"/>
          <w:szCs w:val="24"/>
          <w:lang w:eastAsia="pl-PL"/>
        </w:rPr>
        <w:t xml:space="preserve">poda również wysokość przyznanej kwoty dofinansowania wynikającą z wyboru projektu do dofinansowania. </w:t>
      </w:r>
      <w:r w:rsidR="00252D25">
        <w:rPr>
          <w:sz w:val="24"/>
          <w:szCs w:val="24"/>
          <w:lang w:eastAsia="pl-PL"/>
        </w:rPr>
        <w:br/>
      </w:r>
      <w:r w:rsidRPr="00252D25">
        <w:rPr>
          <w:sz w:val="24"/>
          <w:szCs w:val="24"/>
          <w:lang w:eastAsia="pl-PL"/>
        </w:rPr>
        <w:t>W przypadku zmian w zakresie informacji, o której mowa powyżej, IZ poda</w:t>
      </w:r>
      <w:r w:rsidRPr="00B84BBF">
        <w:rPr>
          <w:sz w:val="24"/>
          <w:szCs w:val="24"/>
          <w:lang w:eastAsia="pl-PL"/>
        </w:rPr>
        <w:t xml:space="preserve"> do publicznej wiadom</w:t>
      </w:r>
      <w:r>
        <w:rPr>
          <w:sz w:val="24"/>
          <w:szCs w:val="24"/>
          <w:lang w:eastAsia="pl-PL"/>
        </w:rPr>
        <w:t xml:space="preserve">ości </w:t>
      </w:r>
      <w:r w:rsidRPr="00B84BBF">
        <w:rPr>
          <w:sz w:val="24"/>
          <w:szCs w:val="24"/>
          <w:lang w:eastAsia="pl-PL"/>
        </w:rPr>
        <w:t xml:space="preserve">zaktualizowaną informację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6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7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>
        <w:rPr>
          <w:sz w:val="24"/>
          <w:szCs w:val="24"/>
          <w:lang w:eastAsia="pl-PL"/>
        </w:rPr>
        <w:t>.</w:t>
      </w:r>
    </w:p>
    <w:p w14:paraId="25203526" w14:textId="3657B7D0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 w:rsidRPr="0099046A">
        <w:rPr>
          <w:sz w:val="24"/>
          <w:szCs w:val="24"/>
          <w:lang w:eastAsia="pl-PL"/>
        </w:rPr>
        <w:t xml:space="preserve">Po zakończeniu postępowania w zakresie wyboru projektów do dofinansowania </w:t>
      </w:r>
      <w:r w:rsidR="00252D25">
        <w:rPr>
          <w:sz w:val="24"/>
          <w:szCs w:val="24"/>
          <w:lang w:eastAsia="pl-PL"/>
        </w:rPr>
        <w:t xml:space="preserve">IZ </w:t>
      </w:r>
      <w:r w:rsidRPr="0099046A">
        <w:rPr>
          <w:sz w:val="24"/>
          <w:szCs w:val="24"/>
          <w:lang w:eastAsia="pl-PL"/>
        </w:rPr>
        <w:t>niezwłocznie</w:t>
      </w:r>
      <w:r>
        <w:rPr>
          <w:sz w:val="24"/>
          <w:szCs w:val="24"/>
          <w:lang w:eastAsia="pl-PL"/>
        </w:rPr>
        <w:t xml:space="preserve"> </w:t>
      </w:r>
      <w:r w:rsidRPr="00252D25">
        <w:rPr>
          <w:sz w:val="24"/>
          <w:szCs w:val="24"/>
          <w:lang w:eastAsia="pl-PL"/>
        </w:rPr>
        <w:t>poda</w:t>
      </w:r>
      <w:r w:rsidRPr="0099046A">
        <w:rPr>
          <w:sz w:val="24"/>
          <w:szCs w:val="24"/>
          <w:lang w:eastAsia="pl-PL"/>
        </w:rPr>
        <w:t xml:space="preserve"> do publicznej wiadomości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8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9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99046A">
        <w:rPr>
          <w:sz w:val="24"/>
          <w:szCs w:val="24"/>
          <w:lang w:eastAsia="pl-PL"/>
        </w:rPr>
        <w:t xml:space="preserve"> informację o składzie </w:t>
      </w:r>
      <w:r>
        <w:rPr>
          <w:sz w:val="24"/>
          <w:szCs w:val="24"/>
          <w:lang w:eastAsia="pl-PL"/>
        </w:rPr>
        <w:t>KOP</w:t>
      </w:r>
      <w:r w:rsidRPr="0099046A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</w:t>
      </w:r>
      <w:r w:rsidRPr="0099046A">
        <w:rPr>
          <w:sz w:val="24"/>
          <w:szCs w:val="24"/>
          <w:lang w:eastAsia="pl-PL"/>
        </w:rPr>
        <w:t>ze wskazaniem osób, które uczestniczyły w ocenie projektów w charakterze ekspertów, o których mowa w art. 80</w:t>
      </w:r>
      <w:r>
        <w:rPr>
          <w:sz w:val="24"/>
          <w:szCs w:val="24"/>
          <w:lang w:eastAsia="pl-PL"/>
        </w:rPr>
        <w:t xml:space="preserve"> ustawy wdrożeniowej</w:t>
      </w:r>
      <w:r w:rsidRPr="0099046A">
        <w:rPr>
          <w:sz w:val="24"/>
          <w:szCs w:val="24"/>
          <w:lang w:eastAsia="pl-PL"/>
        </w:rPr>
        <w:t>.</w:t>
      </w:r>
    </w:p>
    <w:p w14:paraId="5FA3C347" w14:textId="0D41ACB6" w:rsidR="00B451BF" w:rsidRDefault="00046E8E" w:rsidP="00FC6D6B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przypadku </w:t>
      </w:r>
      <w:r w:rsidR="00B451BF">
        <w:rPr>
          <w:sz w:val="24"/>
          <w:szCs w:val="24"/>
          <w:lang w:eastAsia="pl-PL"/>
        </w:rPr>
        <w:t>unieważnieni</w:t>
      </w:r>
      <w:r>
        <w:rPr>
          <w:sz w:val="24"/>
          <w:szCs w:val="24"/>
          <w:lang w:eastAsia="pl-PL"/>
        </w:rPr>
        <w:t>a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>postępowania w zakresie wyboru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 xml:space="preserve">projektów do dofinansowania w sposób konkurencyjny </w:t>
      </w:r>
      <w:r>
        <w:rPr>
          <w:sz w:val="24"/>
          <w:szCs w:val="24"/>
          <w:lang w:eastAsia="pl-PL"/>
        </w:rPr>
        <w:t>IZ</w:t>
      </w:r>
      <w:r w:rsidRPr="00C71223">
        <w:rPr>
          <w:sz w:val="24"/>
          <w:szCs w:val="24"/>
          <w:lang w:eastAsia="pl-PL"/>
        </w:rPr>
        <w:t xml:space="preserve"> </w:t>
      </w:r>
      <w:r w:rsidR="00FC6D6B">
        <w:rPr>
          <w:sz w:val="24"/>
          <w:szCs w:val="24"/>
          <w:lang w:eastAsia="pl-PL"/>
        </w:rPr>
        <w:t xml:space="preserve">w ciągu 7 dni </w:t>
      </w:r>
      <w:r w:rsidRPr="00252D25">
        <w:rPr>
          <w:sz w:val="24"/>
          <w:szCs w:val="24"/>
          <w:lang w:eastAsia="pl-PL"/>
        </w:rPr>
        <w:t>poda</w:t>
      </w:r>
      <w:r w:rsidRPr="00C71223">
        <w:rPr>
          <w:sz w:val="24"/>
          <w:szCs w:val="24"/>
          <w:lang w:eastAsia="pl-PL"/>
        </w:rPr>
        <w:t xml:space="preserve"> do publicznej wiadom</w:t>
      </w:r>
      <w:r>
        <w:rPr>
          <w:sz w:val="24"/>
          <w:szCs w:val="24"/>
          <w:lang w:eastAsia="pl-PL"/>
        </w:rPr>
        <w:t xml:space="preserve">ości informację </w:t>
      </w:r>
      <w:r w:rsidR="006D6B47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>o</w:t>
      </w:r>
      <w:r w:rsidR="00B451BF" w:rsidRPr="00C71223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unieważnieni</w:t>
      </w:r>
      <w:r w:rsidR="00252D25">
        <w:rPr>
          <w:sz w:val="24"/>
          <w:szCs w:val="24"/>
          <w:lang w:eastAsia="pl-PL"/>
        </w:rPr>
        <w:t>u</w:t>
      </w:r>
      <w:r>
        <w:rPr>
          <w:sz w:val="24"/>
          <w:szCs w:val="24"/>
          <w:lang w:eastAsia="pl-PL"/>
        </w:rPr>
        <w:t xml:space="preserve"> postępowania </w:t>
      </w:r>
      <w:r w:rsidR="00252D25">
        <w:rPr>
          <w:sz w:val="24"/>
          <w:szCs w:val="24"/>
          <w:lang w:eastAsia="pl-PL"/>
        </w:rPr>
        <w:t xml:space="preserve">oraz jego </w:t>
      </w:r>
      <w:r w:rsidR="00252D25" w:rsidRPr="00252D25">
        <w:rPr>
          <w:sz w:val="24"/>
          <w:szCs w:val="24"/>
          <w:lang w:eastAsia="pl-PL"/>
        </w:rPr>
        <w:t xml:space="preserve">przyczynach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30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31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="00B451BF" w:rsidRPr="00C71223">
        <w:rPr>
          <w:sz w:val="24"/>
          <w:szCs w:val="24"/>
          <w:lang w:eastAsia="pl-PL"/>
        </w:rPr>
        <w:t>.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>Informacja ta nie stanowi podstawy do wniesienia protestu, o którym mowa w art. 63</w:t>
      </w:r>
      <w:r w:rsidR="00B451BF">
        <w:rPr>
          <w:sz w:val="24"/>
          <w:szCs w:val="24"/>
          <w:lang w:eastAsia="pl-PL"/>
        </w:rPr>
        <w:t xml:space="preserve"> ustawy wdrożeniowej</w:t>
      </w:r>
      <w:r w:rsidR="00B451BF" w:rsidRPr="00C71223">
        <w:rPr>
          <w:sz w:val="24"/>
          <w:szCs w:val="24"/>
          <w:lang w:eastAsia="pl-PL"/>
        </w:rPr>
        <w:t>.</w:t>
      </w:r>
    </w:p>
    <w:p w14:paraId="288757C8" w14:textId="1E8A4CA5" w:rsidR="00B451BF" w:rsidRDefault="00B451BF" w:rsidP="00B451B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art. 48 ust. 1 ustawy wdrożeniowej d</w:t>
      </w:r>
      <w:r w:rsidRPr="00FB7728">
        <w:rPr>
          <w:rFonts w:cstheme="minorHAnsi"/>
          <w:sz w:val="24"/>
          <w:szCs w:val="24"/>
        </w:rPr>
        <w:t xml:space="preserve">okumenty i informacje przedstawiane przez wnioskodawców nie podlegają udostępnieniu przez </w:t>
      </w:r>
      <w:r>
        <w:rPr>
          <w:rFonts w:cstheme="minorHAnsi"/>
          <w:sz w:val="24"/>
          <w:szCs w:val="24"/>
        </w:rPr>
        <w:t>IZ</w:t>
      </w:r>
      <w:r w:rsidRPr="00FB7728">
        <w:rPr>
          <w:rFonts w:cstheme="minorHAnsi"/>
          <w:sz w:val="24"/>
          <w:szCs w:val="24"/>
        </w:rPr>
        <w:t xml:space="preserve"> w trybie przepisów ustawy z dnia 6 września 2001 r. o dostępie do informacji publicznej (Dz. U. z 2022 r. poz. 902)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 xml:space="preserve">oraz ustawy </w:t>
      </w:r>
      <w:r>
        <w:rPr>
          <w:rFonts w:cstheme="minorHAnsi"/>
          <w:sz w:val="24"/>
          <w:szCs w:val="24"/>
        </w:rPr>
        <w:br/>
      </w:r>
      <w:r w:rsidRPr="00FB7728">
        <w:rPr>
          <w:rFonts w:cstheme="minorHAnsi"/>
          <w:sz w:val="24"/>
          <w:szCs w:val="24"/>
        </w:rPr>
        <w:t>z dnia 3 października 2008 r. o udostępnianiu informacji o środowisku i jego ochronie, udziale społeczeństwa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w ochronie środowiska oraz o ocenach oddziaływania na środowisko (Dz. U. z 202</w:t>
      </w:r>
      <w:r w:rsidR="001C33D0">
        <w:rPr>
          <w:rFonts w:cstheme="minorHAnsi"/>
          <w:sz w:val="24"/>
          <w:szCs w:val="24"/>
        </w:rPr>
        <w:t>3</w:t>
      </w:r>
      <w:r w:rsidRPr="00FB7728">
        <w:rPr>
          <w:rFonts w:cstheme="minorHAnsi"/>
          <w:sz w:val="24"/>
          <w:szCs w:val="24"/>
        </w:rPr>
        <w:t xml:space="preserve"> r. poz. 109</w:t>
      </w:r>
      <w:r w:rsidR="001C33D0">
        <w:rPr>
          <w:rFonts w:cstheme="minorHAnsi"/>
          <w:sz w:val="24"/>
          <w:szCs w:val="24"/>
        </w:rPr>
        <w:t>4 ze zm.</w:t>
      </w:r>
      <w:r w:rsidRPr="00FB7728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Regulacja ma na celu w szczególności wyel</w:t>
      </w:r>
      <w:r>
        <w:rPr>
          <w:rFonts w:cstheme="minorHAnsi"/>
          <w:sz w:val="24"/>
          <w:szCs w:val="24"/>
        </w:rPr>
        <w:t xml:space="preserve">iminowanie praktyk polegających </w:t>
      </w:r>
      <w:r w:rsidRPr="00E623A7">
        <w:rPr>
          <w:rFonts w:cstheme="minorHAnsi"/>
          <w:sz w:val="24"/>
          <w:szCs w:val="24"/>
        </w:rPr>
        <w:t>na powielaniu w ramach danego postępowania rozwiązań</w:t>
      </w:r>
      <w:r w:rsidR="006D6B47"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opracowanych przez</w:t>
      </w:r>
      <w:r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innych wnioskodawców.</w:t>
      </w:r>
    </w:p>
    <w:p w14:paraId="6B3F5717" w14:textId="77777777" w:rsidR="00B451BF" w:rsidRDefault="00B451BF" w:rsidP="00B451B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z Podrozdziałem 3.6 </w:t>
      </w:r>
      <w:r w:rsidRPr="00FB7728">
        <w:rPr>
          <w:rFonts w:cstheme="minorHAnsi"/>
          <w:sz w:val="24"/>
          <w:szCs w:val="24"/>
        </w:rPr>
        <w:t>Wytyczn</w:t>
      </w:r>
      <w:r>
        <w:rPr>
          <w:rFonts w:cstheme="minorHAnsi"/>
          <w:sz w:val="24"/>
          <w:szCs w:val="24"/>
        </w:rPr>
        <w:t>ych</w:t>
      </w:r>
      <w:r w:rsidRPr="00FB7728">
        <w:rPr>
          <w:rFonts w:cstheme="minorHAnsi"/>
          <w:sz w:val="24"/>
          <w:szCs w:val="24"/>
        </w:rPr>
        <w:t xml:space="preserve"> dotycząc</w:t>
      </w:r>
      <w:r>
        <w:rPr>
          <w:rFonts w:cstheme="minorHAnsi"/>
          <w:sz w:val="24"/>
          <w:szCs w:val="24"/>
        </w:rPr>
        <w:t>ych</w:t>
      </w:r>
      <w:r w:rsidRPr="00FB7728">
        <w:rPr>
          <w:rFonts w:cstheme="minorHAnsi"/>
          <w:sz w:val="24"/>
          <w:szCs w:val="24"/>
        </w:rPr>
        <w:t xml:space="preserve"> wyboru projektów na lata 2021-2027 </w:t>
      </w:r>
      <w:r>
        <w:rPr>
          <w:rFonts w:cstheme="minorHAnsi"/>
          <w:sz w:val="24"/>
          <w:szCs w:val="24"/>
        </w:rPr>
        <w:br/>
        <w:t>d</w:t>
      </w:r>
      <w:r w:rsidRPr="00FB7728">
        <w:rPr>
          <w:rFonts w:cstheme="minorHAnsi"/>
          <w:sz w:val="24"/>
          <w:szCs w:val="24"/>
        </w:rPr>
        <w:t>ostęp do informacji przedstawianych przez wnioskodawców mogą uzyskać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uprawnione podmioty działające na podstawie odrębnych przepisów</w:t>
      </w:r>
      <w:r>
        <w:rPr>
          <w:rFonts w:cstheme="minorHAnsi"/>
          <w:sz w:val="24"/>
          <w:szCs w:val="24"/>
        </w:rPr>
        <w:t xml:space="preserve"> oraz </w:t>
      </w:r>
      <w:r w:rsidRPr="00FB7728">
        <w:rPr>
          <w:rFonts w:cstheme="minorHAnsi"/>
          <w:sz w:val="24"/>
          <w:szCs w:val="24"/>
        </w:rPr>
        <w:t>podmioty dokonujące ewaluacji programów, pod warunkiem, że zapewnią ich poufność oraz będą chronić te informacje, które stanowią tajemnice prawnie chronione.</w:t>
      </w:r>
    </w:p>
    <w:p w14:paraId="77FCF979" w14:textId="77777777" w:rsidR="00B451BF" w:rsidRPr="00FB7728" w:rsidRDefault="00B451BF" w:rsidP="00B451B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myśl art. 48 ust. 2 ustawy wdrożeniowej d</w:t>
      </w:r>
      <w:r w:rsidRPr="00FB7728">
        <w:rPr>
          <w:rFonts w:cstheme="minorHAnsi"/>
          <w:sz w:val="24"/>
          <w:szCs w:val="24"/>
        </w:rPr>
        <w:t>okume</w:t>
      </w:r>
      <w:r>
        <w:rPr>
          <w:rFonts w:cstheme="minorHAnsi"/>
          <w:sz w:val="24"/>
          <w:szCs w:val="24"/>
        </w:rPr>
        <w:t xml:space="preserve">nty i informacje wytworzone lub </w:t>
      </w:r>
      <w:r w:rsidRPr="00FB7728">
        <w:rPr>
          <w:rFonts w:cstheme="minorHAnsi"/>
          <w:sz w:val="24"/>
          <w:szCs w:val="24"/>
        </w:rPr>
        <w:t xml:space="preserve">przygotowane przez </w:t>
      </w:r>
      <w:r>
        <w:rPr>
          <w:rFonts w:cstheme="minorHAnsi"/>
          <w:sz w:val="24"/>
          <w:szCs w:val="24"/>
        </w:rPr>
        <w:t xml:space="preserve">IZ w związku z oceną dokumentów </w:t>
      </w:r>
      <w:r w:rsidRPr="00FB7728">
        <w:rPr>
          <w:rFonts w:cstheme="minorHAnsi"/>
          <w:sz w:val="24"/>
          <w:szCs w:val="24"/>
        </w:rPr>
        <w:t>i informacji przedstawianych przez wnioskodawców nie podlegają, do czasu zakończenia postępowania w zakresie wyboru</w:t>
      </w:r>
    </w:p>
    <w:p w14:paraId="3EFB9B5B" w14:textId="49C8557E" w:rsidR="00B451BF" w:rsidRDefault="00B451BF" w:rsidP="00A43B43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FB7728">
        <w:rPr>
          <w:rFonts w:cstheme="minorHAnsi"/>
          <w:sz w:val="24"/>
          <w:szCs w:val="24"/>
        </w:rPr>
        <w:t>projektów do dofinansowania, udostępnieniu w trybie przepisów ustawy z dnia 6 września 2001 r. o dostępie do informacji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publicznej oraz ustawy z dnia 3 października 2008 r.</w:t>
      </w:r>
      <w:r w:rsidR="00A43B43" w:rsidRPr="00A43B43">
        <w:rPr>
          <w:rFonts w:ascii="TimesNewRoman" w:hAnsi="TimesNewRoman" w:cs="TimesNewRoman"/>
          <w:sz w:val="20"/>
          <w:szCs w:val="20"/>
        </w:rPr>
        <w:t xml:space="preserve"> </w:t>
      </w:r>
      <w:r w:rsidR="00A43B43">
        <w:rPr>
          <w:rFonts w:ascii="TimesNewRoman" w:hAnsi="TimesNewRoman" w:cs="TimesNewRoman"/>
          <w:sz w:val="20"/>
          <w:szCs w:val="20"/>
        </w:rPr>
        <w:br/>
      </w:r>
      <w:r w:rsidR="00A43B43">
        <w:rPr>
          <w:rFonts w:cstheme="minorHAnsi"/>
          <w:sz w:val="24"/>
          <w:szCs w:val="24"/>
        </w:rPr>
        <w:t xml:space="preserve">o </w:t>
      </w:r>
      <w:r w:rsidR="00A43B43" w:rsidRPr="00A43B43">
        <w:rPr>
          <w:rFonts w:cstheme="minorHAnsi"/>
          <w:sz w:val="24"/>
          <w:szCs w:val="24"/>
        </w:rPr>
        <w:t xml:space="preserve">udostępnianiu informacji o środowisku i jego </w:t>
      </w:r>
      <w:r w:rsidR="00A43B43">
        <w:rPr>
          <w:rFonts w:cstheme="minorHAnsi"/>
          <w:sz w:val="24"/>
          <w:szCs w:val="24"/>
        </w:rPr>
        <w:t xml:space="preserve">ochronie, udziale społeczeństwa </w:t>
      </w:r>
      <w:r w:rsidR="00A43B43" w:rsidRPr="00A43B43">
        <w:rPr>
          <w:rFonts w:cstheme="minorHAnsi"/>
          <w:sz w:val="24"/>
          <w:szCs w:val="24"/>
        </w:rPr>
        <w:t>w ochronie środowiska oraz o ocenach oddziaływania na środowisko</w:t>
      </w:r>
      <w:r w:rsidR="00A43B43">
        <w:rPr>
          <w:rFonts w:cstheme="minorHAnsi"/>
          <w:sz w:val="24"/>
          <w:szCs w:val="24"/>
        </w:rPr>
        <w:t>.</w:t>
      </w:r>
      <w:r w:rsidRPr="00FB77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Celem </w:t>
      </w:r>
      <w:r w:rsidRPr="002B2085">
        <w:rPr>
          <w:rFonts w:cstheme="minorHAnsi"/>
          <w:sz w:val="24"/>
          <w:szCs w:val="24"/>
        </w:rPr>
        <w:t xml:space="preserve">tej regulacji jest przede </w:t>
      </w:r>
      <w:r w:rsidRPr="002B2085">
        <w:rPr>
          <w:rFonts w:cstheme="minorHAnsi"/>
          <w:sz w:val="24"/>
          <w:szCs w:val="24"/>
        </w:rPr>
        <w:lastRenderedPageBreak/>
        <w:t>wszystkim zabezpieczenie</w:t>
      </w:r>
      <w:r>
        <w:rPr>
          <w:rFonts w:cstheme="minorHAnsi"/>
          <w:sz w:val="24"/>
          <w:szCs w:val="24"/>
        </w:rPr>
        <w:t xml:space="preserve"> sprawnego przeprowadzenia </w:t>
      </w:r>
      <w:r w:rsidRPr="0040662D">
        <w:rPr>
          <w:rFonts w:cstheme="minorHAnsi"/>
          <w:sz w:val="24"/>
          <w:szCs w:val="24"/>
        </w:rPr>
        <w:t>postępowania, które mogłoby być dezorganizowane znaczną liczbą wniosków dotyczących udostępnienia informacji publicznej lub informacji o środowisku</w:t>
      </w:r>
      <w:r w:rsidR="00813E80">
        <w:rPr>
          <w:rFonts w:cstheme="minorHAnsi"/>
          <w:sz w:val="24"/>
          <w:szCs w:val="24"/>
        </w:rPr>
        <w:t>.</w:t>
      </w:r>
      <w:r w:rsidRPr="0040662D">
        <w:rPr>
          <w:rFonts w:cstheme="minorHAnsi"/>
          <w:sz w:val="24"/>
          <w:szCs w:val="24"/>
        </w:rPr>
        <w:t xml:space="preserve"> Art. 48 ust. 2 ustawy nie oznacza, że po zako</w:t>
      </w:r>
      <w:r>
        <w:rPr>
          <w:rFonts w:cstheme="minorHAnsi"/>
          <w:sz w:val="24"/>
          <w:szCs w:val="24"/>
        </w:rPr>
        <w:t xml:space="preserve">ńczeniu postępowania wspomniane </w:t>
      </w:r>
      <w:r w:rsidRPr="0040662D">
        <w:rPr>
          <w:rFonts w:cstheme="minorHAnsi"/>
          <w:sz w:val="24"/>
          <w:szCs w:val="24"/>
        </w:rPr>
        <w:t>informacje lub dokumenty będą udostępniane automatycznie. Będą one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>każdorazowo analizowane, czy nie mają zastosowania wyłączenia przewidziane</w:t>
      </w:r>
      <w:r>
        <w:rPr>
          <w:rFonts w:cstheme="minorHAnsi"/>
          <w:sz w:val="24"/>
          <w:szCs w:val="24"/>
        </w:rPr>
        <w:t xml:space="preserve"> </w:t>
      </w:r>
      <w:r w:rsidR="00A43B43">
        <w:rPr>
          <w:rFonts w:cstheme="minorHAnsi"/>
          <w:sz w:val="24"/>
          <w:szCs w:val="24"/>
        </w:rPr>
        <w:br/>
      </w:r>
      <w:r w:rsidRPr="0040662D">
        <w:rPr>
          <w:rFonts w:cstheme="minorHAnsi"/>
          <w:sz w:val="24"/>
          <w:szCs w:val="24"/>
        </w:rPr>
        <w:t>w ustawie o dostępie do informacji publicznej albo ustawie o udostępnianiu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 xml:space="preserve">informacji </w:t>
      </w:r>
      <w:r w:rsidR="00A43B43">
        <w:rPr>
          <w:rFonts w:cstheme="minorHAnsi"/>
          <w:sz w:val="24"/>
          <w:szCs w:val="24"/>
        </w:rPr>
        <w:br/>
      </w:r>
      <w:r w:rsidRPr="0040662D">
        <w:rPr>
          <w:rFonts w:cstheme="minorHAnsi"/>
          <w:sz w:val="24"/>
          <w:szCs w:val="24"/>
        </w:rPr>
        <w:t>o środowisku i jego ochronie, udziale społeczeństwa w ochronie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>środowiska oraz o ocenach oddziaływania na środowisko.</w:t>
      </w:r>
      <w:r>
        <w:rPr>
          <w:rFonts w:cstheme="minorHAnsi"/>
          <w:sz w:val="24"/>
          <w:szCs w:val="24"/>
        </w:rPr>
        <w:t xml:space="preserve"> </w:t>
      </w:r>
    </w:p>
    <w:p w14:paraId="5583CA66" w14:textId="77777777" w:rsidR="00B451BF" w:rsidRDefault="00B451BF" w:rsidP="003377D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</w:t>
      </w:r>
      <w:r w:rsidRPr="009E79D6">
        <w:rPr>
          <w:rFonts w:cstheme="minorHAnsi"/>
          <w:sz w:val="24"/>
          <w:szCs w:val="24"/>
        </w:rPr>
        <w:t xml:space="preserve"> zapewnia wnioskodawcy, na jego wniosek, dostęp do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dokumentów dotyczących oceny jego projektu. Dba przy tym o to, aby do czasu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wybrania do dofinansowania lub oceny negatywnej projektu tego wnioskodawcy,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osoby oceniające projekt pozostały anonimowe.</w:t>
      </w:r>
    </w:p>
    <w:p w14:paraId="0A55C96F" w14:textId="77777777" w:rsidR="00F507BC" w:rsidRDefault="00F507BC" w:rsidP="00166E0F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05EB58A8" w14:textId="47657B49" w:rsidR="006818BB" w:rsidRDefault="006818BB" w:rsidP="00480595">
      <w:pPr>
        <w:pStyle w:val="Nagwek2"/>
        <w:numPr>
          <w:ilvl w:val="0"/>
          <w:numId w:val="18"/>
        </w:numPr>
        <w:spacing w:before="0" w:line="276" w:lineRule="auto"/>
        <w:ind w:left="714" w:hanging="357"/>
        <w:rPr>
          <w:b/>
          <w:color w:val="auto"/>
          <w:sz w:val="28"/>
          <w:szCs w:val="28"/>
        </w:rPr>
      </w:pPr>
      <w:bookmarkStart w:id="71" w:name="_Toc148516179"/>
      <w:r w:rsidRPr="006818BB">
        <w:rPr>
          <w:b/>
          <w:color w:val="auto"/>
          <w:sz w:val="28"/>
          <w:szCs w:val="28"/>
        </w:rPr>
        <w:t>Uprawnienia skargowe wnioskodawcy/beneficjenta w postępowaniu konkurencyjnym</w:t>
      </w:r>
      <w:r w:rsidR="00616227">
        <w:rPr>
          <w:b/>
          <w:color w:val="auto"/>
          <w:sz w:val="28"/>
          <w:szCs w:val="28"/>
        </w:rPr>
        <w:t xml:space="preserve"> (z wyłączeniem procedury odwoławczej o której mowa </w:t>
      </w:r>
      <w:r w:rsidR="006D6B47">
        <w:rPr>
          <w:b/>
          <w:color w:val="auto"/>
          <w:sz w:val="28"/>
          <w:szCs w:val="28"/>
        </w:rPr>
        <w:br/>
      </w:r>
      <w:r w:rsidR="00616227">
        <w:rPr>
          <w:b/>
          <w:color w:val="auto"/>
          <w:sz w:val="28"/>
          <w:szCs w:val="28"/>
        </w:rPr>
        <w:t>w pkt. 25 niniejszego Regulaminu)</w:t>
      </w:r>
      <w:bookmarkEnd w:id="71"/>
    </w:p>
    <w:p w14:paraId="2CE0FD5A" w14:textId="77777777" w:rsidR="00166E0F" w:rsidRPr="00166E0F" w:rsidRDefault="00166E0F" w:rsidP="006D6B47">
      <w:pPr>
        <w:spacing w:after="240" w:line="276" w:lineRule="auto"/>
        <w:rPr>
          <w:sz w:val="24"/>
          <w:szCs w:val="24"/>
        </w:rPr>
      </w:pPr>
    </w:p>
    <w:p w14:paraId="1C3B66B8" w14:textId="353E3252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 xml:space="preserve">Wniesienie skargi/wniosku do </w:t>
      </w:r>
      <w:r w:rsidR="00DB716C" w:rsidRPr="00EF1953">
        <w:rPr>
          <w:rFonts w:ascii="Calibri" w:eastAsia="Calibri" w:hAnsi="Calibri" w:cs="Calibri"/>
          <w:b/>
          <w:bCs/>
          <w:sz w:val="24"/>
          <w:szCs w:val="24"/>
        </w:rPr>
        <w:t>Rzecznika Praw Obywatelskich</w:t>
      </w:r>
      <w:r w:rsidR="00DB716C" w:rsidRPr="00DB716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B716C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EF1953">
        <w:rPr>
          <w:rFonts w:ascii="Calibri" w:eastAsia="Calibri" w:hAnsi="Calibri" w:cs="Calibri"/>
          <w:b/>
          <w:bCs/>
          <w:sz w:val="24"/>
          <w:szCs w:val="24"/>
        </w:rPr>
        <w:t>RPO</w:t>
      </w:r>
      <w:r w:rsidR="00DB716C">
        <w:rPr>
          <w:rFonts w:ascii="Calibri" w:eastAsia="Calibri" w:hAnsi="Calibri" w:cs="Calibri"/>
          <w:b/>
          <w:bCs/>
          <w:sz w:val="24"/>
          <w:szCs w:val="24"/>
        </w:rPr>
        <w:t>)</w:t>
      </w:r>
      <w:r w:rsidRPr="00EF1953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14DE979" w14:textId="77777777" w:rsidR="00DB716C" w:rsidRDefault="00EF1953" w:rsidP="00716802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 xml:space="preserve">Wnioskodawcy mają możliwość wniesienia skargi do </w:t>
      </w:r>
      <w:bookmarkStart w:id="72" w:name="_Hlk147487749"/>
      <w:r w:rsidRPr="00EF1953">
        <w:rPr>
          <w:rFonts w:ascii="Calibri" w:eastAsia="Calibri" w:hAnsi="Calibri" w:cs="Calibri"/>
          <w:sz w:val="24"/>
          <w:szCs w:val="24"/>
        </w:rPr>
        <w:t>RPO</w:t>
      </w:r>
      <w:bookmarkEnd w:id="72"/>
      <w:r w:rsidRPr="00EF1953">
        <w:rPr>
          <w:rFonts w:ascii="Calibri" w:eastAsia="Calibri" w:hAnsi="Calibri" w:cs="Calibri"/>
          <w:sz w:val="24"/>
          <w:szCs w:val="24"/>
        </w:rPr>
        <w:t xml:space="preserve"> zgodnie z obowiązującymi przepisami. Skargę/wniosek do RPO można zgłosić pisemnie pod adresem:</w:t>
      </w:r>
    </w:p>
    <w:p w14:paraId="23DBC9DC" w14:textId="77777777" w:rsidR="00716802" w:rsidRPr="00716802" w:rsidRDefault="00716802" w:rsidP="00716802">
      <w:pPr>
        <w:spacing w:after="0" w:line="276" w:lineRule="auto"/>
        <w:rPr>
          <w:rFonts w:ascii="Calibri" w:eastAsia="Calibri" w:hAnsi="Calibri" w:cs="Calibri"/>
          <w:sz w:val="12"/>
          <w:szCs w:val="12"/>
        </w:rPr>
      </w:pPr>
    </w:p>
    <w:p w14:paraId="2DE04EC7" w14:textId="1B6F9CB7" w:rsidR="00EF1953" w:rsidRPr="00EF1953" w:rsidRDefault="00EF1953" w:rsidP="00716802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Biuro Rzecznika Praw Obywatelskich, al. Solidarności 77, 00-090 Warszawa</w:t>
      </w:r>
    </w:p>
    <w:p w14:paraId="113AE909" w14:textId="79C921A2" w:rsidR="00EF1953" w:rsidRPr="00EF1953" w:rsidRDefault="00DB716C" w:rsidP="00DB716C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EF1953" w:rsidRPr="00EF1953">
        <w:rPr>
          <w:rFonts w:ascii="Calibri" w:eastAsia="Calibri" w:hAnsi="Calibri" w:cs="Calibri"/>
          <w:sz w:val="24"/>
          <w:szCs w:val="24"/>
        </w:rPr>
        <w:t>ub drogą elektroniczną na adres:</w:t>
      </w:r>
    </w:p>
    <w:p w14:paraId="1C0AAF5A" w14:textId="77777777" w:rsidR="00EF1953" w:rsidRPr="00EF1953" w:rsidRDefault="006359FB" w:rsidP="00480595">
      <w:pPr>
        <w:numPr>
          <w:ilvl w:val="0"/>
          <w:numId w:val="43"/>
        </w:numPr>
        <w:spacing w:after="0" w:line="276" w:lineRule="auto"/>
        <w:contextualSpacing/>
        <w:rPr>
          <w:rFonts w:ascii="Calibri" w:eastAsia="Calibri" w:hAnsi="Calibri" w:cs="Calibri"/>
          <w:sz w:val="24"/>
          <w:szCs w:val="24"/>
        </w:rPr>
      </w:pPr>
      <w:hyperlink r:id="rId32" w:history="1">
        <w:r w:rsidR="00EF1953" w:rsidRPr="00EF1953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BIURORZECZNIKA@BRPO.GOV.PL</w:t>
        </w:r>
      </w:hyperlink>
    </w:p>
    <w:p w14:paraId="60F5C232" w14:textId="29339B94" w:rsidR="00EF1953" w:rsidRDefault="00EF1953" w:rsidP="00480595">
      <w:pPr>
        <w:numPr>
          <w:ilvl w:val="0"/>
          <w:numId w:val="43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EF1953">
        <w:rPr>
          <w:rFonts w:ascii="Calibri" w:eastAsia="Calibri" w:hAnsi="Calibri" w:cs="Calibri"/>
          <w:sz w:val="24"/>
          <w:szCs w:val="24"/>
        </w:rPr>
        <w:t>ePUAP</w:t>
      </w:r>
      <w:proofErr w:type="spellEnd"/>
      <w:r w:rsidRPr="00EF1953">
        <w:rPr>
          <w:rFonts w:ascii="Calibri" w:eastAsia="Calibri" w:hAnsi="Calibri" w:cs="Calibri"/>
          <w:sz w:val="24"/>
          <w:szCs w:val="24"/>
        </w:rPr>
        <w:t xml:space="preserve"> (Elektroniczna Skrzynka Podawcza: /RPO/</w:t>
      </w:r>
      <w:proofErr w:type="spellStart"/>
      <w:r w:rsidRPr="00EF1953">
        <w:rPr>
          <w:rFonts w:ascii="Calibri" w:eastAsia="Calibri" w:hAnsi="Calibri" w:cs="Calibri"/>
          <w:sz w:val="24"/>
          <w:szCs w:val="24"/>
        </w:rPr>
        <w:t>SkrytkaESP</w:t>
      </w:r>
      <w:proofErr w:type="spellEnd"/>
      <w:r w:rsidRPr="00EF1953">
        <w:rPr>
          <w:rFonts w:ascii="Calibri" w:eastAsia="Calibri" w:hAnsi="Calibri" w:cs="Calibri"/>
          <w:sz w:val="24"/>
          <w:szCs w:val="24"/>
        </w:rPr>
        <w:t>)</w:t>
      </w:r>
    </w:p>
    <w:p w14:paraId="19394840" w14:textId="77777777" w:rsidR="00DB716C" w:rsidRPr="00EF1953" w:rsidRDefault="00DB716C" w:rsidP="00DB716C">
      <w:pPr>
        <w:spacing w:after="0" w:line="276" w:lineRule="auto"/>
        <w:ind w:left="714"/>
        <w:contextualSpacing/>
        <w:rPr>
          <w:rFonts w:ascii="Calibri" w:eastAsia="Calibri" w:hAnsi="Calibri" w:cs="Calibri"/>
          <w:sz w:val="12"/>
          <w:szCs w:val="12"/>
        </w:rPr>
      </w:pPr>
    </w:p>
    <w:p w14:paraId="4BBABB31" w14:textId="6FFDE827" w:rsidR="003975D3" w:rsidRPr="00EF1953" w:rsidRDefault="00DB716C" w:rsidP="00DB716C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EF1953" w:rsidRPr="00EF1953">
        <w:rPr>
          <w:rFonts w:ascii="Calibri" w:eastAsia="Calibri" w:hAnsi="Calibri" w:cs="Calibri"/>
          <w:sz w:val="24"/>
          <w:szCs w:val="24"/>
        </w:rPr>
        <w:t>ub osobiście w czterech biurach RPO w: Warszawa; Katowice; Gdańsk; Wrocław.</w:t>
      </w:r>
    </w:p>
    <w:p w14:paraId="3FC127EB" w14:textId="77777777" w:rsidR="006D6B47" w:rsidRDefault="006D6B47" w:rsidP="0096769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DD858D2" w14:textId="7B6729F2" w:rsidR="00EF1953" w:rsidRPr="00EF1953" w:rsidRDefault="00EF1953" w:rsidP="00210D29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>Wniesienie skargi do sądu administracyjnego:</w:t>
      </w:r>
    </w:p>
    <w:p w14:paraId="6FD469D2" w14:textId="199861C9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W przypadku wniesienia skargi do sądu administracyjnego, do rozpoznania sprawy właściwy jest wojewódzki sąd administracyjny, na którego obszarze właściwości ma siedzibę organ administracji publicznej, którego działalność została zaskarżona. Zgodnie z wymogami</w:t>
      </w:r>
      <w:r w:rsidR="00210D29">
        <w:rPr>
          <w:rFonts w:ascii="Calibri" w:eastAsia="Calibri" w:hAnsi="Calibri" w:cs="Calibri"/>
          <w:sz w:val="24"/>
          <w:szCs w:val="24"/>
        </w:rPr>
        <w:t xml:space="preserve"> </w:t>
      </w:r>
      <w:r w:rsidRPr="00EF1953">
        <w:rPr>
          <w:rFonts w:ascii="Calibri" w:eastAsia="Calibri" w:hAnsi="Calibri" w:cs="Calibri"/>
          <w:sz w:val="24"/>
          <w:szCs w:val="24"/>
        </w:rPr>
        <w:t>art.  53 § 1 ustawy z dnia 30 sierpnia 2002 r. Prawo o postępowaniu przed sądami administracyjnymi (</w:t>
      </w:r>
      <w:proofErr w:type="spellStart"/>
      <w:r w:rsidRPr="00EF1953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EF1953">
        <w:rPr>
          <w:rFonts w:ascii="Calibri" w:eastAsia="Calibri" w:hAnsi="Calibri" w:cs="Calibri"/>
          <w:sz w:val="24"/>
          <w:szCs w:val="24"/>
        </w:rPr>
        <w:t xml:space="preserve">. Dz. U. z 2023 r. poz. </w:t>
      </w:r>
      <w:r w:rsidR="006D365A">
        <w:rPr>
          <w:rFonts w:ascii="Calibri" w:eastAsia="Calibri" w:hAnsi="Calibri" w:cs="Calibri"/>
          <w:sz w:val="24"/>
          <w:szCs w:val="24"/>
        </w:rPr>
        <w:t>1634 ze zm.</w:t>
      </w:r>
      <w:r w:rsidRPr="00EF1953">
        <w:rPr>
          <w:rFonts w:ascii="Calibri" w:eastAsia="Calibri" w:hAnsi="Calibri" w:cs="Calibri"/>
          <w:sz w:val="24"/>
          <w:szCs w:val="24"/>
        </w:rPr>
        <w:t xml:space="preserve">) skargę wnosi się w terminie trzydziestu dni od dnia doręczenia skarżącemu rozstrzygnięcia w sprawie albo aktu, o którym mowa w art. 3 § 2 pkt 4a. Jak wskazuje przepis art. 54 ww. ustawy skargę do sądu administracyjnego wnosi się za pośrednictwem organu, którego działanie, bezczynność lub </w:t>
      </w:r>
      <w:r w:rsidRPr="00EF1953">
        <w:rPr>
          <w:rFonts w:ascii="Calibri" w:eastAsia="Calibri" w:hAnsi="Calibri" w:cs="Calibri"/>
          <w:sz w:val="24"/>
          <w:szCs w:val="24"/>
        </w:rPr>
        <w:lastRenderedPageBreak/>
        <w:t xml:space="preserve">przewlekłe prowadzenie postępowania jest przedmiotem skargi. Wymogi formalne skargi są następujące: </w:t>
      </w:r>
    </w:p>
    <w:p w14:paraId="42EC8F1B" w14:textId="77777777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Skarga powinna czynić zadość wymaganiom pisma w postępowaniu sądowym, a ponadto zawierać:</w:t>
      </w:r>
    </w:p>
    <w:p w14:paraId="083AD55B" w14:textId="5C8A9A16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wskazanie zaskarżonej decyzji, postanowienia, innego aktu lub czynności;</w:t>
      </w:r>
    </w:p>
    <w:p w14:paraId="5417AFAA" w14:textId="5ED73D0C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oznaczenie organu, którego działania, bezczynności lub przewlekłego</w:t>
      </w:r>
      <w:r w:rsidR="006D6B47">
        <w:rPr>
          <w:rFonts w:ascii="Calibri" w:eastAsia="Calibri" w:hAnsi="Calibri" w:cs="Calibri"/>
          <w:sz w:val="24"/>
          <w:szCs w:val="24"/>
        </w:rPr>
        <w:t xml:space="preserve"> </w:t>
      </w:r>
      <w:r w:rsidRPr="00210D29">
        <w:rPr>
          <w:rFonts w:ascii="Calibri" w:eastAsia="Calibri" w:hAnsi="Calibri" w:cs="Calibri"/>
          <w:sz w:val="24"/>
          <w:szCs w:val="24"/>
        </w:rPr>
        <w:t>prowadzenia postępowania skarga dotyczy;</w:t>
      </w:r>
    </w:p>
    <w:p w14:paraId="2BBB0206" w14:textId="77E039AE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określenie naruszenia prawa lub interesu prawnego;</w:t>
      </w:r>
    </w:p>
    <w:p w14:paraId="40495DEC" w14:textId="77777777" w:rsidR="00EF1953" w:rsidRPr="00EF1953" w:rsidRDefault="00EF1953" w:rsidP="00DB716C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A4F3FC" w14:textId="77777777" w:rsidR="00EF1953" w:rsidRPr="00EF1953" w:rsidRDefault="00EF1953" w:rsidP="00D6048B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>Skarga administracyjna wg przepisów Kodeksu postępowania administracyjnego:</w:t>
      </w:r>
    </w:p>
    <w:p w14:paraId="3634DB72" w14:textId="38F7E340" w:rsidR="006818BB" w:rsidRPr="00DB716C" w:rsidRDefault="00EF1953" w:rsidP="00DB716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B716C">
        <w:rPr>
          <w:rFonts w:ascii="Calibri" w:eastAsia="Calibri" w:hAnsi="Calibri" w:cs="Calibri"/>
          <w:sz w:val="24"/>
          <w:szCs w:val="24"/>
        </w:rPr>
        <w:t>Wnioskodawca/Beneficjent ma prawo składania skarg i wniosków do organów państwowych, organów jednostek samorządu terytorialnego, organów samorządowych jednostek organizacyjnych oraz do organizacji i instytucji społecznych, na zasadach określonych przepisami działu VIII ustawy z dnia 14 czerwca 1960 r. Kodeks postępowania administracyjnego (</w:t>
      </w:r>
      <w:proofErr w:type="spellStart"/>
      <w:r w:rsidRPr="00DB716C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DB716C">
        <w:rPr>
          <w:rFonts w:ascii="Calibri" w:eastAsia="Calibri" w:hAnsi="Calibri" w:cs="Calibri"/>
          <w:sz w:val="24"/>
          <w:szCs w:val="24"/>
        </w:rPr>
        <w:t xml:space="preserve">. Dz. U. z 2023 r. poz. 775 ze zm.). Skargi i wnioski mogą być składane do organizacji i instytucji społecznych w związku z wykonywanymi przez nie zadaniami zleconymi z zakresu administracji publicznej. Skargi i wnioski można składać w interesie publicznym, własnym lub innej osoby za jej zgodą. Przedmiotem skargi może być </w:t>
      </w:r>
      <w:r w:rsidR="00D6048B">
        <w:rPr>
          <w:rFonts w:ascii="Calibri" w:eastAsia="Calibri" w:hAnsi="Calibri" w:cs="Calibri"/>
          <w:sz w:val="24"/>
          <w:szCs w:val="24"/>
        </w:rPr>
        <w:br/>
      </w:r>
      <w:r w:rsidRPr="00DB716C">
        <w:rPr>
          <w:rFonts w:ascii="Calibri" w:eastAsia="Calibri" w:hAnsi="Calibri" w:cs="Calibri"/>
          <w:sz w:val="24"/>
          <w:szCs w:val="24"/>
        </w:rPr>
        <w:t>w szczególności zaniedbanie lub nienależyte wykonywanie zadań przez właściwe organy albo przez ich pracowników, naruszenie praworządności lub interesów skarżących, a także przewlekłe lub biurokratyczne załatwianie spraw.</w:t>
      </w:r>
    </w:p>
    <w:p w14:paraId="2D0ACF86" w14:textId="77777777" w:rsidR="007B4DE3" w:rsidRPr="006818BB" w:rsidRDefault="007B4DE3" w:rsidP="00937B75">
      <w:pPr>
        <w:spacing w:after="240" w:line="276" w:lineRule="auto"/>
        <w:rPr>
          <w:sz w:val="24"/>
          <w:szCs w:val="24"/>
        </w:rPr>
      </w:pPr>
    </w:p>
    <w:p w14:paraId="66A1E292" w14:textId="72300337" w:rsidR="00C525CB" w:rsidRPr="00264115" w:rsidRDefault="00C525CB" w:rsidP="00480595">
      <w:pPr>
        <w:pStyle w:val="Nagwek2"/>
        <w:numPr>
          <w:ilvl w:val="0"/>
          <w:numId w:val="18"/>
        </w:numPr>
        <w:spacing w:before="0" w:line="276" w:lineRule="auto"/>
        <w:ind w:left="714" w:hanging="357"/>
        <w:rPr>
          <w:b/>
          <w:color w:val="auto"/>
          <w:sz w:val="28"/>
          <w:szCs w:val="28"/>
        </w:rPr>
      </w:pPr>
      <w:bookmarkStart w:id="73" w:name="_Toc148516180"/>
      <w:r w:rsidRPr="00264115">
        <w:rPr>
          <w:b/>
          <w:color w:val="auto"/>
          <w:sz w:val="28"/>
          <w:szCs w:val="28"/>
        </w:rPr>
        <w:t>Unieważnienie postępowania w zakresie wyboru projektów</w:t>
      </w:r>
      <w:bookmarkEnd w:id="73"/>
    </w:p>
    <w:p w14:paraId="246D0FB6" w14:textId="77777777" w:rsidR="00C525CB" w:rsidRDefault="00C525CB" w:rsidP="00937B75">
      <w:pPr>
        <w:spacing w:after="240" w:line="276" w:lineRule="auto"/>
        <w:rPr>
          <w:sz w:val="24"/>
          <w:szCs w:val="24"/>
        </w:rPr>
      </w:pPr>
    </w:p>
    <w:p w14:paraId="07F69850" w14:textId="17DC5F7A" w:rsidR="00C525CB" w:rsidRPr="00C525CB" w:rsidRDefault="00C525CB" w:rsidP="00C525CB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Zgodnie z art. 58 ust. 1 ustawy wdrożeniowej IZ</w:t>
      </w:r>
      <w:r w:rsidRPr="00C525CB">
        <w:rPr>
          <w:sz w:val="24"/>
          <w:szCs w:val="24"/>
        </w:rPr>
        <w:t xml:space="preserve"> unieważnia postępowanie w zakresie wyboru projektów do dofinansowania, jeżeli:</w:t>
      </w:r>
    </w:p>
    <w:p w14:paraId="1A3DE758" w14:textId="09897EC3" w:rsidR="00C525CB" w:rsidRP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w terminie składania wniosków o dofinansowanie projektu nie złożono wniosku lub</w:t>
      </w:r>
    </w:p>
    <w:p w14:paraId="71AD64F9" w14:textId="726F7FF4" w:rsidR="00C525CB" w:rsidRP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wystąpiła istotna zmiana okoliczności powodująca, że wybór projektów do dofinansowania nie leży w interesie publicznym, czego nie m</w:t>
      </w:r>
      <w:r>
        <w:rPr>
          <w:sz w:val="24"/>
          <w:szCs w:val="24"/>
        </w:rPr>
        <w:t>ożna było wcześniej przewidzieć</w:t>
      </w:r>
      <w:r w:rsidRPr="00C525CB">
        <w:rPr>
          <w:sz w:val="24"/>
          <w:szCs w:val="24"/>
        </w:rPr>
        <w:t xml:space="preserve"> lub</w:t>
      </w:r>
    </w:p>
    <w:p w14:paraId="7374A58B" w14:textId="466314CE" w:rsid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postępowanie obarczone jest niemożliwą do usunięcia wadą prawną.</w:t>
      </w:r>
    </w:p>
    <w:p w14:paraId="3A8C9FB0" w14:textId="4B7929D5" w:rsidR="00C525CB" w:rsidRDefault="00C525CB" w:rsidP="009105C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IZ</w:t>
      </w:r>
      <w:r w:rsidRPr="00C525CB">
        <w:rPr>
          <w:sz w:val="24"/>
          <w:szCs w:val="24"/>
        </w:rPr>
        <w:t xml:space="preserve"> </w:t>
      </w:r>
      <w:r w:rsidR="00BB0126" w:rsidRPr="00BB0126">
        <w:rPr>
          <w:sz w:val="24"/>
          <w:szCs w:val="24"/>
        </w:rPr>
        <w:t xml:space="preserve">w ciągu 7 dni </w:t>
      </w:r>
      <w:r w:rsidRPr="00C525CB">
        <w:rPr>
          <w:sz w:val="24"/>
          <w:szCs w:val="24"/>
        </w:rPr>
        <w:t>podaje do publicznej wiadomości informację o unieważnieniu</w:t>
      </w:r>
      <w:r>
        <w:rPr>
          <w:sz w:val="24"/>
          <w:szCs w:val="24"/>
        </w:rPr>
        <w:t xml:space="preserve"> postępowania w zakresie wyboru </w:t>
      </w:r>
      <w:r w:rsidRPr="00C525CB">
        <w:rPr>
          <w:sz w:val="24"/>
          <w:szCs w:val="24"/>
        </w:rPr>
        <w:t xml:space="preserve">projektów do dofinansowania oraz jego przyczynach </w:t>
      </w:r>
      <w:r w:rsidR="001C6FE4" w:rsidRPr="001C6FE4">
        <w:rPr>
          <w:sz w:val="24"/>
          <w:szCs w:val="24"/>
        </w:rPr>
        <w:t xml:space="preserve">na stronie internetowej </w:t>
      </w:r>
      <w:hyperlink r:id="rId33" w:history="1">
        <w:r w:rsidR="00422219">
          <w:rPr>
            <w:rStyle w:val="Hipercze"/>
            <w:sz w:val="24"/>
            <w:szCs w:val="24"/>
          </w:rPr>
          <w:t>FEO 2021-2027</w:t>
        </w:r>
      </w:hyperlink>
      <w:r w:rsidR="001C6FE4" w:rsidRPr="001C6FE4">
        <w:rPr>
          <w:sz w:val="24"/>
          <w:szCs w:val="24"/>
        </w:rPr>
        <w:t xml:space="preserve"> oraz na </w:t>
      </w:r>
      <w:hyperlink r:id="rId34" w:history="1">
        <w:r w:rsidR="001C6FE4" w:rsidRPr="001C6FE4">
          <w:rPr>
            <w:rStyle w:val="Hipercze"/>
            <w:sz w:val="24"/>
            <w:szCs w:val="24"/>
          </w:rPr>
          <w:t>portalu Funduszy Europejskich</w:t>
        </w:r>
      </w:hyperlink>
      <w:r>
        <w:rPr>
          <w:sz w:val="24"/>
          <w:szCs w:val="24"/>
        </w:rPr>
        <w:t>.</w:t>
      </w:r>
      <w:r w:rsidR="00A35A36">
        <w:rPr>
          <w:sz w:val="24"/>
          <w:szCs w:val="24"/>
        </w:rPr>
        <w:t xml:space="preserve"> </w:t>
      </w:r>
      <w:r w:rsidRPr="00C525CB">
        <w:rPr>
          <w:sz w:val="24"/>
          <w:szCs w:val="24"/>
        </w:rPr>
        <w:t>Informacja ta nie stanowi podstawy do wniesienia protestu, o którym mowa w art. 63</w:t>
      </w:r>
      <w:r>
        <w:rPr>
          <w:sz w:val="24"/>
          <w:szCs w:val="24"/>
        </w:rPr>
        <w:t xml:space="preserve"> ustawy wdrożeniowej.</w:t>
      </w:r>
    </w:p>
    <w:p w14:paraId="624D81D6" w14:textId="3B0F01A7" w:rsidR="00A35A36" w:rsidRDefault="00A35A36" w:rsidP="009105C5">
      <w:pPr>
        <w:spacing w:after="120" w:line="276" w:lineRule="auto"/>
        <w:rPr>
          <w:sz w:val="24"/>
          <w:szCs w:val="24"/>
        </w:rPr>
      </w:pPr>
      <w:r w:rsidRPr="00A35A36">
        <w:rPr>
          <w:sz w:val="24"/>
          <w:szCs w:val="24"/>
        </w:rPr>
        <w:lastRenderedPageBreak/>
        <w:t>Unieważnienie postępowania może nastąpić w jego trakcie, gdy zaistnieje co</w:t>
      </w:r>
      <w:r>
        <w:rPr>
          <w:sz w:val="24"/>
          <w:szCs w:val="24"/>
        </w:rPr>
        <w:t xml:space="preserve"> </w:t>
      </w:r>
      <w:r w:rsidRPr="00A35A36">
        <w:rPr>
          <w:sz w:val="24"/>
          <w:szCs w:val="24"/>
        </w:rPr>
        <w:t xml:space="preserve">najmniej jedna z trzech przesłanek </w:t>
      </w:r>
      <w:r>
        <w:rPr>
          <w:sz w:val="24"/>
          <w:szCs w:val="24"/>
        </w:rPr>
        <w:t>wymienionych powyżej</w:t>
      </w:r>
      <w:r w:rsidRPr="00A35A36">
        <w:rPr>
          <w:sz w:val="24"/>
          <w:szCs w:val="24"/>
        </w:rPr>
        <w:t>.</w:t>
      </w:r>
    </w:p>
    <w:p w14:paraId="49BF31E5" w14:textId="1841A2AC" w:rsidR="00A35A36" w:rsidRDefault="00A35A36" w:rsidP="00D43116">
      <w:pPr>
        <w:spacing w:after="120" w:line="276" w:lineRule="auto"/>
        <w:rPr>
          <w:sz w:val="24"/>
          <w:szCs w:val="24"/>
        </w:rPr>
      </w:pPr>
      <w:r w:rsidRPr="00A35A36">
        <w:rPr>
          <w:sz w:val="24"/>
          <w:szCs w:val="24"/>
        </w:rPr>
        <w:t>Unieważnienie postępowania może nastąpić po jego zakończeniu w wyniku</w:t>
      </w:r>
      <w:r>
        <w:rPr>
          <w:sz w:val="24"/>
          <w:szCs w:val="24"/>
        </w:rPr>
        <w:t xml:space="preserve"> </w:t>
      </w:r>
      <w:r w:rsidRPr="00A35A36">
        <w:rPr>
          <w:sz w:val="24"/>
          <w:szCs w:val="24"/>
        </w:rPr>
        <w:t>zaistnienia przesłanek wymienionych powyżej</w:t>
      </w:r>
      <w:r>
        <w:rPr>
          <w:sz w:val="24"/>
          <w:szCs w:val="24"/>
        </w:rPr>
        <w:t xml:space="preserve"> w</w:t>
      </w:r>
      <w:r w:rsidRPr="00A35A36">
        <w:rPr>
          <w:sz w:val="24"/>
          <w:szCs w:val="24"/>
        </w:rPr>
        <w:t xml:space="preserve"> </w:t>
      </w:r>
      <w:r>
        <w:rPr>
          <w:sz w:val="24"/>
          <w:szCs w:val="24"/>
        </w:rPr>
        <w:t>pkt 2 lub 3</w:t>
      </w:r>
      <w:r w:rsidRPr="00A35A36">
        <w:rPr>
          <w:sz w:val="24"/>
          <w:szCs w:val="24"/>
        </w:rPr>
        <w:t>.</w:t>
      </w:r>
    </w:p>
    <w:p w14:paraId="1A174436" w14:textId="65CFBC8A" w:rsidR="00E81202" w:rsidRDefault="00E81202" w:rsidP="00E81202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</w:t>
      </w:r>
      <w:r w:rsidR="00D43116" w:rsidRPr="00D43116">
        <w:rPr>
          <w:rFonts w:cstheme="minorHAnsi"/>
          <w:sz w:val="24"/>
          <w:szCs w:val="24"/>
        </w:rPr>
        <w:t xml:space="preserve"> nie może unieważnić postępowania z powodu przesłanki</w:t>
      </w:r>
      <w:r>
        <w:rPr>
          <w:rFonts w:cstheme="minorHAnsi"/>
          <w:sz w:val="24"/>
          <w:szCs w:val="24"/>
        </w:rPr>
        <w:t xml:space="preserve"> </w:t>
      </w:r>
      <w:r w:rsidR="00D43116" w:rsidRPr="00D43116">
        <w:rPr>
          <w:rFonts w:cstheme="minorHAnsi"/>
          <w:sz w:val="24"/>
          <w:szCs w:val="24"/>
        </w:rPr>
        <w:t xml:space="preserve">z pkt </w:t>
      </w:r>
      <w:r>
        <w:rPr>
          <w:rFonts w:cstheme="minorHAnsi"/>
          <w:sz w:val="24"/>
          <w:szCs w:val="24"/>
        </w:rPr>
        <w:t>1</w:t>
      </w:r>
      <w:r w:rsidR="00D43116" w:rsidRPr="00D43116">
        <w:rPr>
          <w:rFonts w:cstheme="minorHAnsi"/>
          <w:sz w:val="24"/>
          <w:szCs w:val="24"/>
        </w:rPr>
        <w:t xml:space="preserve">, jeśli złożono przynajmniej jeden </w:t>
      </w:r>
      <w:r>
        <w:rPr>
          <w:rFonts w:cstheme="minorHAnsi"/>
          <w:sz w:val="24"/>
          <w:szCs w:val="24"/>
        </w:rPr>
        <w:t xml:space="preserve">wniosek. </w:t>
      </w:r>
    </w:p>
    <w:p w14:paraId="52B93F2A" w14:textId="70D84188" w:rsidR="00663B75" w:rsidRDefault="00E81202" w:rsidP="00F43E2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81202">
        <w:rPr>
          <w:rFonts w:cstheme="minorHAnsi"/>
          <w:sz w:val="24"/>
          <w:szCs w:val="24"/>
        </w:rPr>
        <w:t>Zawarcie w wyniku postępowania przynajmniej jednej umowy o dofinansowanie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lub</w:t>
      </w:r>
      <w:r w:rsidR="00F742AE"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podjęcie jednej decyzji o dofinansowaniu oznacza, że </w:t>
      </w:r>
      <w:r>
        <w:rPr>
          <w:rFonts w:cstheme="minorHAnsi"/>
          <w:sz w:val="24"/>
          <w:szCs w:val="24"/>
        </w:rPr>
        <w:t>IZ</w:t>
      </w:r>
      <w:r w:rsidRPr="00E81202">
        <w:rPr>
          <w:rFonts w:cstheme="minorHAnsi"/>
          <w:sz w:val="24"/>
          <w:szCs w:val="24"/>
        </w:rPr>
        <w:t xml:space="preserve"> nie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może już unieważnić</w:t>
      </w:r>
      <w:r w:rsidR="00F742AE"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postępowania. Zawarcie umowy lub podjęcie decyzji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oznacza, że nie wystąpiła żadna </w:t>
      </w:r>
      <w:r>
        <w:rPr>
          <w:rFonts w:cstheme="minorHAnsi"/>
          <w:sz w:val="24"/>
          <w:szCs w:val="24"/>
        </w:rPr>
        <w:br/>
      </w:r>
      <w:r w:rsidRPr="00E81202">
        <w:rPr>
          <w:rFonts w:cstheme="minorHAnsi"/>
          <w:sz w:val="24"/>
          <w:szCs w:val="24"/>
        </w:rPr>
        <w:t xml:space="preserve">z przesłanek </w:t>
      </w:r>
      <w:r>
        <w:rPr>
          <w:rFonts w:cstheme="minorHAnsi"/>
          <w:sz w:val="24"/>
          <w:szCs w:val="24"/>
        </w:rPr>
        <w:t>wymienionych powyżej w pkt 1 - 3</w:t>
      </w:r>
      <w:r w:rsidRPr="00E81202">
        <w:rPr>
          <w:rFonts w:cstheme="minorHAnsi"/>
          <w:sz w:val="24"/>
          <w:szCs w:val="24"/>
        </w:rPr>
        <w:t>. Zgodnie z zasadami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przejrzystości i równego traktowania wnioskodawcy nie </w:t>
      </w:r>
      <w:r w:rsidR="00B94603">
        <w:rPr>
          <w:rFonts w:cstheme="minorHAnsi"/>
          <w:sz w:val="24"/>
          <w:szCs w:val="24"/>
        </w:rPr>
        <w:t>będą</w:t>
      </w:r>
      <w:r w:rsidRPr="00E81202">
        <w:rPr>
          <w:rFonts w:cstheme="minorHAnsi"/>
          <w:sz w:val="24"/>
          <w:szCs w:val="24"/>
        </w:rPr>
        <w:t xml:space="preserve"> traktowani pod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tym względem odmiennie.</w:t>
      </w:r>
    </w:p>
    <w:p w14:paraId="67708674" w14:textId="77777777" w:rsidR="007B4DE3" w:rsidRDefault="007B4DE3" w:rsidP="006D6B4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80883B3" w14:textId="1802A457" w:rsidR="00663B75" w:rsidRDefault="00403E75" w:rsidP="006D6B47">
      <w:pPr>
        <w:pStyle w:val="Nagwek1"/>
        <w:numPr>
          <w:ilvl w:val="0"/>
          <w:numId w:val="17"/>
        </w:numPr>
        <w:ind w:left="714" w:hanging="357"/>
        <w:rPr>
          <w:b/>
          <w:color w:val="auto"/>
        </w:rPr>
      </w:pPr>
      <w:bookmarkStart w:id="74" w:name="_Toc148516181"/>
      <w:r>
        <w:rPr>
          <w:b/>
          <w:color w:val="auto"/>
        </w:rPr>
        <w:t>Wykaz z</w:t>
      </w:r>
      <w:r w:rsidR="00663B75" w:rsidRPr="00663B75">
        <w:rPr>
          <w:b/>
          <w:color w:val="auto"/>
        </w:rPr>
        <w:t>ałącznik</w:t>
      </w:r>
      <w:r>
        <w:rPr>
          <w:b/>
          <w:color w:val="auto"/>
        </w:rPr>
        <w:t>ów</w:t>
      </w:r>
      <w:bookmarkEnd w:id="74"/>
    </w:p>
    <w:p w14:paraId="6212B560" w14:textId="77777777" w:rsidR="00663B75" w:rsidRPr="00663B75" w:rsidRDefault="00663B75" w:rsidP="00B871BA">
      <w:pPr>
        <w:spacing w:after="240" w:line="276" w:lineRule="auto"/>
        <w:rPr>
          <w:sz w:val="24"/>
          <w:szCs w:val="24"/>
        </w:rPr>
      </w:pPr>
    </w:p>
    <w:p w14:paraId="2A83E45C" w14:textId="12BD3A95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Procedura oceny projektów</w:t>
      </w:r>
      <w:r w:rsidR="006213F5">
        <w:rPr>
          <w:rFonts w:cstheme="minorHAnsi"/>
          <w:sz w:val="24"/>
          <w:szCs w:val="24"/>
        </w:rPr>
        <w:t xml:space="preserve"> w postępowaniu konkurencyjnym (zakres EFS +)</w:t>
      </w:r>
      <w:r w:rsidRPr="00663B75">
        <w:rPr>
          <w:rFonts w:cstheme="minorHAnsi"/>
          <w:sz w:val="24"/>
          <w:szCs w:val="24"/>
        </w:rPr>
        <w:t>.</w:t>
      </w:r>
    </w:p>
    <w:p w14:paraId="33D3BD70" w14:textId="4689B79E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Wzór wniosku o dofinansowanie (zakres EFS+).</w:t>
      </w:r>
    </w:p>
    <w:p w14:paraId="05130A95" w14:textId="304C0E7F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Instrukcja wypełniania wniosku o dofinansowanie projektu programu</w:t>
      </w:r>
      <w:r w:rsidR="006D6B47">
        <w:rPr>
          <w:rFonts w:cstheme="minorHAnsi"/>
          <w:sz w:val="24"/>
          <w:szCs w:val="24"/>
        </w:rPr>
        <w:t xml:space="preserve"> </w:t>
      </w:r>
      <w:r w:rsidR="0025295D">
        <w:rPr>
          <w:rFonts w:cstheme="minorHAnsi"/>
          <w:sz w:val="24"/>
          <w:szCs w:val="24"/>
        </w:rPr>
        <w:t xml:space="preserve">regionalnego </w:t>
      </w:r>
      <w:r w:rsidRPr="00663B75">
        <w:rPr>
          <w:rFonts w:cstheme="minorHAnsi"/>
          <w:sz w:val="24"/>
          <w:szCs w:val="24"/>
        </w:rPr>
        <w:t>Fundusze Europejskie dla Opolskiego 2021-2027 (zakres EFS+).</w:t>
      </w:r>
    </w:p>
    <w:p w14:paraId="622EA7DB" w14:textId="30AAFBC0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 xml:space="preserve">Instrukcja obsługi </w:t>
      </w:r>
      <w:r w:rsidR="00D401C3">
        <w:rPr>
          <w:rFonts w:cstheme="minorHAnsi"/>
          <w:sz w:val="24"/>
          <w:szCs w:val="24"/>
        </w:rPr>
        <w:t>Panelu Wnioskodawcy</w:t>
      </w:r>
      <w:r w:rsidRPr="00663B75">
        <w:rPr>
          <w:rFonts w:cstheme="minorHAnsi"/>
          <w:sz w:val="24"/>
          <w:szCs w:val="24"/>
        </w:rPr>
        <w:t xml:space="preserve"> FEO 2021-2027.</w:t>
      </w:r>
    </w:p>
    <w:p w14:paraId="6E0A21AE" w14:textId="3190EDA7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 xml:space="preserve">Kryteria wyboru projektów dla działania </w:t>
      </w:r>
      <w:r w:rsidR="00121DF9">
        <w:rPr>
          <w:rFonts w:cstheme="minorHAnsi"/>
          <w:bCs/>
          <w:sz w:val="24"/>
          <w:szCs w:val="24"/>
        </w:rPr>
        <w:t>7</w:t>
      </w:r>
      <w:r w:rsidRPr="00663B75">
        <w:rPr>
          <w:rFonts w:cstheme="minorHAnsi"/>
          <w:bCs/>
          <w:sz w:val="24"/>
          <w:szCs w:val="24"/>
        </w:rPr>
        <w:t>.</w:t>
      </w:r>
      <w:r w:rsidR="00121DF9">
        <w:rPr>
          <w:rFonts w:cstheme="minorHAnsi"/>
          <w:bCs/>
          <w:sz w:val="24"/>
          <w:szCs w:val="24"/>
        </w:rPr>
        <w:t>1</w:t>
      </w:r>
      <w:r w:rsidRPr="00663B75">
        <w:rPr>
          <w:rFonts w:cstheme="minorHAnsi"/>
          <w:b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sz w:val="24"/>
          <w:szCs w:val="24"/>
        </w:rPr>
        <w:t>Usługi zdrowotne i społeczne oraz</w:t>
      </w:r>
      <w:r w:rsidR="006D6B47">
        <w:rPr>
          <w:rFonts w:cstheme="minorHAnsi"/>
          <w:b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sz w:val="24"/>
          <w:szCs w:val="24"/>
        </w:rPr>
        <w:t>opieka długoterminowa</w:t>
      </w:r>
      <w:r w:rsidRPr="00663B75">
        <w:rPr>
          <w:rFonts w:cstheme="minorHAnsi"/>
          <w:b/>
          <w:bCs/>
          <w:sz w:val="24"/>
          <w:szCs w:val="24"/>
        </w:rPr>
        <w:t xml:space="preserve"> </w:t>
      </w:r>
      <w:r w:rsidRPr="00663B75">
        <w:rPr>
          <w:rFonts w:cstheme="minorHAnsi"/>
          <w:sz w:val="24"/>
          <w:szCs w:val="24"/>
        </w:rPr>
        <w:t xml:space="preserve">w ramach </w:t>
      </w:r>
      <w:r w:rsidR="00116331">
        <w:rPr>
          <w:rFonts w:cstheme="minorHAnsi"/>
          <w:sz w:val="24"/>
          <w:szCs w:val="24"/>
        </w:rPr>
        <w:t xml:space="preserve">programu </w:t>
      </w:r>
      <w:r w:rsidR="00EA3112">
        <w:rPr>
          <w:rFonts w:cstheme="minorHAnsi"/>
          <w:sz w:val="24"/>
          <w:szCs w:val="24"/>
        </w:rPr>
        <w:t xml:space="preserve">regionalnego </w:t>
      </w:r>
      <w:r w:rsidRPr="00663B75">
        <w:rPr>
          <w:rFonts w:cstheme="minorHAnsi"/>
          <w:sz w:val="24"/>
          <w:szCs w:val="24"/>
        </w:rPr>
        <w:t>FEO 2021-2027.</w:t>
      </w:r>
    </w:p>
    <w:p w14:paraId="3AFA8167" w14:textId="77777777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iCs/>
          <w:sz w:val="24"/>
          <w:szCs w:val="24"/>
        </w:rPr>
      </w:pPr>
      <w:r w:rsidRPr="00663B75">
        <w:rPr>
          <w:rFonts w:cstheme="minorHAnsi"/>
          <w:bCs/>
          <w:iCs/>
          <w:sz w:val="24"/>
          <w:szCs w:val="24"/>
        </w:rPr>
        <w:t>Wzór umowy/decyzji o dofinansowanie projektu wraz z załącznikami.</w:t>
      </w:r>
    </w:p>
    <w:p w14:paraId="33AAE669" w14:textId="53F14161" w:rsid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iCs/>
          <w:sz w:val="24"/>
          <w:szCs w:val="24"/>
        </w:rPr>
      </w:pPr>
      <w:r w:rsidRPr="00663B75">
        <w:rPr>
          <w:rFonts w:cstheme="minorHAnsi"/>
          <w:bCs/>
          <w:iCs/>
          <w:sz w:val="24"/>
          <w:szCs w:val="24"/>
        </w:rPr>
        <w:t xml:space="preserve">Lista wskaźników na poziomie projektu dla działania </w:t>
      </w:r>
      <w:r w:rsidR="00121DF9">
        <w:rPr>
          <w:rFonts w:cstheme="minorHAnsi"/>
          <w:bCs/>
          <w:iCs/>
          <w:sz w:val="24"/>
          <w:szCs w:val="24"/>
        </w:rPr>
        <w:t>7</w:t>
      </w:r>
      <w:r w:rsidRPr="00663B75">
        <w:rPr>
          <w:rFonts w:cstheme="minorHAnsi"/>
          <w:bCs/>
          <w:iCs/>
          <w:sz w:val="24"/>
          <w:szCs w:val="24"/>
        </w:rPr>
        <w:t>.</w:t>
      </w:r>
      <w:r w:rsidR="00121DF9">
        <w:rPr>
          <w:rFonts w:cstheme="minorHAnsi"/>
          <w:bCs/>
          <w:iCs/>
          <w:sz w:val="24"/>
          <w:szCs w:val="24"/>
        </w:rPr>
        <w:t>1</w:t>
      </w:r>
      <w:r w:rsidRPr="00663B75">
        <w:rPr>
          <w:rFonts w:cstheme="minorHAnsi"/>
          <w:bCs/>
          <w:i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iCs/>
          <w:sz w:val="24"/>
          <w:szCs w:val="24"/>
        </w:rPr>
        <w:t>Usługi zdrowotne i</w:t>
      </w:r>
      <w:r w:rsidR="006D6B47">
        <w:rPr>
          <w:rFonts w:cstheme="minorHAnsi"/>
          <w:bCs/>
          <w:i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iCs/>
          <w:sz w:val="24"/>
          <w:szCs w:val="24"/>
        </w:rPr>
        <w:t>społeczne oraz opieka długoterminowa</w:t>
      </w:r>
      <w:r w:rsidRPr="00663B75">
        <w:rPr>
          <w:rFonts w:cstheme="minorHAnsi"/>
          <w:b/>
          <w:bCs/>
          <w:iCs/>
          <w:sz w:val="24"/>
          <w:szCs w:val="24"/>
        </w:rPr>
        <w:t xml:space="preserve"> </w:t>
      </w:r>
      <w:r w:rsidRPr="00663B75">
        <w:rPr>
          <w:rFonts w:cstheme="minorHAnsi"/>
          <w:bCs/>
          <w:iCs/>
          <w:sz w:val="24"/>
          <w:szCs w:val="24"/>
        </w:rPr>
        <w:t xml:space="preserve">w ramach </w:t>
      </w:r>
      <w:r w:rsidR="003F72E3">
        <w:rPr>
          <w:rFonts w:cstheme="minorHAnsi"/>
          <w:bCs/>
          <w:iCs/>
          <w:sz w:val="24"/>
          <w:szCs w:val="24"/>
        </w:rPr>
        <w:t xml:space="preserve">programu </w:t>
      </w:r>
      <w:r w:rsidR="00EA3112">
        <w:rPr>
          <w:rFonts w:cstheme="minorHAnsi"/>
          <w:bCs/>
          <w:iCs/>
          <w:sz w:val="24"/>
          <w:szCs w:val="24"/>
        </w:rPr>
        <w:t xml:space="preserve">regionalnego </w:t>
      </w:r>
      <w:r w:rsidRPr="00663B75">
        <w:rPr>
          <w:rFonts w:cstheme="minorHAnsi"/>
          <w:bCs/>
          <w:iCs/>
          <w:sz w:val="24"/>
          <w:szCs w:val="24"/>
        </w:rPr>
        <w:t>FEO 2021-2027.</w:t>
      </w:r>
    </w:p>
    <w:p w14:paraId="6314FF1E" w14:textId="0C53EBF4" w:rsidR="00DF4640" w:rsidRPr="00FB3419" w:rsidRDefault="00DF4640" w:rsidP="00480595">
      <w:pPr>
        <w:pStyle w:val="Akapitzlist"/>
        <w:numPr>
          <w:ilvl w:val="0"/>
          <w:numId w:val="12"/>
        </w:numPr>
        <w:spacing w:after="0" w:line="276" w:lineRule="auto"/>
        <w:ind w:left="714" w:hanging="357"/>
        <w:rPr>
          <w:rFonts w:cstheme="minorHAnsi"/>
          <w:bCs/>
          <w:iCs/>
          <w:sz w:val="24"/>
          <w:szCs w:val="24"/>
        </w:rPr>
      </w:pPr>
      <w:r w:rsidRPr="00DF4640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Podział jednostek przestrzennych województwa opolskiego wg klasyfikacji</w:t>
      </w:r>
      <w:r w:rsidR="006D6B47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</w:t>
      </w:r>
      <w:r w:rsidRPr="00DF4640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DEGURBA</w:t>
      </w:r>
      <w:r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.</w:t>
      </w:r>
    </w:p>
    <w:p w14:paraId="177000A4" w14:textId="4862AE69" w:rsidR="004C2B2F" w:rsidRPr="007F4D8F" w:rsidRDefault="00FB3419" w:rsidP="006D6B47">
      <w:pPr>
        <w:pStyle w:val="Akapitzlist"/>
        <w:numPr>
          <w:ilvl w:val="0"/>
          <w:numId w:val="12"/>
        </w:numPr>
        <w:spacing w:after="0" w:line="276" w:lineRule="auto"/>
        <w:ind w:left="714" w:hanging="357"/>
        <w:rPr>
          <w:rFonts w:cstheme="minorHAnsi"/>
          <w:bCs/>
          <w:iCs/>
          <w:sz w:val="24"/>
          <w:szCs w:val="24"/>
        </w:rPr>
      </w:pP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Wyciąg ze Szczegółowego Opisu Priorytetów Programu Fundusze Europejskie</w:t>
      </w:r>
      <w:r w:rsidR="006D6B47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dla Opolskiego </w:t>
      </w:r>
      <w:r w:rsidR="000A12A8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2021-2027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(karta działania </w:t>
      </w:r>
      <w:r w:rsidR="00121DF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7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.</w:t>
      </w:r>
      <w:r w:rsidR="00121DF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1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).</w:t>
      </w:r>
    </w:p>
    <w:p w14:paraId="2D1CF165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738BC064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17EC3DEA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4E16ED10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4A9976DD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2A5B8713" w14:textId="77777777" w:rsidR="00C9530D" w:rsidRPr="007F4D8F" w:rsidRDefault="00C9530D" w:rsidP="007F4D8F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7E45D70D" w14:textId="77777777" w:rsidR="005C1528" w:rsidRPr="006D6B47" w:rsidRDefault="005C1528" w:rsidP="0096769E">
      <w:pPr>
        <w:pStyle w:val="Akapitzlist"/>
        <w:spacing w:after="0" w:line="276" w:lineRule="auto"/>
        <w:ind w:left="714"/>
        <w:rPr>
          <w:rFonts w:cstheme="minorHAnsi"/>
          <w:bCs/>
          <w:iCs/>
          <w:sz w:val="24"/>
          <w:szCs w:val="24"/>
        </w:rPr>
      </w:pPr>
    </w:p>
    <w:p w14:paraId="081BCBD9" w14:textId="391F8E8C" w:rsidR="00663B75" w:rsidRDefault="00FA3D81" w:rsidP="00480595">
      <w:pPr>
        <w:pStyle w:val="Nagwek1"/>
        <w:numPr>
          <w:ilvl w:val="0"/>
          <w:numId w:val="17"/>
        </w:numPr>
        <w:rPr>
          <w:b/>
          <w:color w:val="auto"/>
        </w:rPr>
      </w:pPr>
      <w:bookmarkStart w:id="75" w:name="_Toc148516182"/>
      <w:r w:rsidRPr="00FA3D81">
        <w:rPr>
          <w:b/>
          <w:color w:val="auto"/>
        </w:rPr>
        <w:lastRenderedPageBreak/>
        <w:t>Inne dokumenty obowiązujące w naborze</w:t>
      </w:r>
      <w:bookmarkEnd w:id="75"/>
    </w:p>
    <w:p w14:paraId="402FF4F3" w14:textId="77777777" w:rsidR="00FA3D81" w:rsidRPr="00FA3D81" w:rsidRDefault="00FA3D81" w:rsidP="00B871BA">
      <w:pPr>
        <w:spacing w:after="240" w:line="276" w:lineRule="auto"/>
        <w:rPr>
          <w:sz w:val="24"/>
          <w:szCs w:val="24"/>
        </w:rPr>
      </w:pPr>
    </w:p>
    <w:p w14:paraId="3B1F4AC9" w14:textId="6FC611CC" w:rsidR="009F14CA" w:rsidRPr="009F14CA" w:rsidRDefault="006359FB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5" w:history="1">
        <w:r w:rsidR="00171A7C" w:rsidRPr="00F67BDF">
          <w:rPr>
            <w:rStyle w:val="Hipercze"/>
            <w:rFonts w:cstheme="minorHAnsi"/>
            <w:sz w:val="24"/>
            <w:szCs w:val="24"/>
          </w:rPr>
          <w:t xml:space="preserve">Regulamin pracy Komisji Oceny Projektów oceniającej projekty w ramach EFS+ </w:t>
        </w:r>
        <w:r w:rsidR="00EA3112" w:rsidRPr="00F67BDF">
          <w:rPr>
            <w:rStyle w:val="Hipercze"/>
            <w:rFonts w:cstheme="minorHAnsi"/>
            <w:sz w:val="24"/>
            <w:szCs w:val="24"/>
          </w:rPr>
          <w:t xml:space="preserve">programu regionalnego </w:t>
        </w:r>
        <w:r w:rsidR="00171A7C" w:rsidRPr="00F67BDF">
          <w:rPr>
            <w:rStyle w:val="Hipercze"/>
            <w:rFonts w:cstheme="minorHAnsi"/>
            <w:sz w:val="24"/>
            <w:szCs w:val="24"/>
          </w:rPr>
          <w:t xml:space="preserve">FEO 2021-2027 </w:t>
        </w:r>
        <w:r w:rsidR="00EA3112" w:rsidRPr="00F67BDF">
          <w:rPr>
            <w:rStyle w:val="Hipercze"/>
            <w:rFonts w:cstheme="minorHAnsi"/>
            <w:sz w:val="24"/>
            <w:szCs w:val="24"/>
          </w:rPr>
          <w:t xml:space="preserve">dotyczący </w:t>
        </w:r>
        <w:r w:rsidR="00171A7C" w:rsidRPr="00F67BDF">
          <w:rPr>
            <w:rStyle w:val="Hipercze"/>
            <w:rFonts w:cstheme="minorHAnsi"/>
            <w:sz w:val="24"/>
            <w:szCs w:val="24"/>
          </w:rPr>
          <w:t>postępowania konkurencyjnego</w:t>
        </w:r>
      </w:hyperlink>
      <w:r w:rsidR="00432B6A" w:rsidRPr="009F14CA">
        <w:rPr>
          <w:rFonts w:cstheme="minorHAnsi"/>
          <w:sz w:val="24"/>
          <w:szCs w:val="24"/>
        </w:rPr>
        <w:t xml:space="preserve"> </w:t>
      </w:r>
      <w:r w:rsidR="006D6B47">
        <w:rPr>
          <w:rFonts w:cstheme="minorHAnsi"/>
          <w:sz w:val="24"/>
          <w:szCs w:val="24"/>
        </w:rPr>
        <w:br/>
      </w:r>
      <w:r w:rsidR="00432B6A" w:rsidRPr="009F14CA">
        <w:rPr>
          <w:rFonts w:cstheme="minorHAnsi"/>
          <w:sz w:val="24"/>
          <w:szCs w:val="24"/>
        </w:rPr>
        <w:t xml:space="preserve">z </w:t>
      </w:r>
      <w:r w:rsidR="00F67BDF">
        <w:rPr>
          <w:rFonts w:cstheme="minorHAnsi"/>
          <w:sz w:val="24"/>
          <w:szCs w:val="24"/>
        </w:rPr>
        <w:t>2</w:t>
      </w:r>
      <w:r w:rsidR="00BE66C0">
        <w:rPr>
          <w:rFonts w:cstheme="minorHAnsi"/>
          <w:sz w:val="24"/>
          <w:szCs w:val="24"/>
        </w:rPr>
        <w:t>4</w:t>
      </w:r>
      <w:r w:rsidR="00432B6A" w:rsidRPr="009F14CA">
        <w:rPr>
          <w:rFonts w:cstheme="minorHAnsi"/>
          <w:sz w:val="24"/>
          <w:szCs w:val="24"/>
        </w:rPr>
        <w:t xml:space="preserve"> </w:t>
      </w:r>
      <w:r w:rsidR="00BE66C0">
        <w:rPr>
          <w:rFonts w:cstheme="minorHAnsi"/>
          <w:sz w:val="24"/>
          <w:szCs w:val="24"/>
        </w:rPr>
        <w:t>czerwca</w:t>
      </w:r>
      <w:r w:rsidR="00432B6A" w:rsidRPr="009F14CA">
        <w:rPr>
          <w:rFonts w:cstheme="minorHAnsi"/>
          <w:sz w:val="24"/>
          <w:szCs w:val="24"/>
        </w:rPr>
        <w:t xml:space="preserve"> 202</w:t>
      </w:r>
      <w:r w:rsidR="00F67BDF">
        <w:rPr>
          <w:rFonts w:cstheme="minorHAnsi"/>
          <w:sz w:val="24"/>
          <w:szCs w:val="24"/>
        </w:rPr>
        <w:t>4</w:t>
      </w:r>
      <w:r w:rsidR="00432B6A" w:rsidRPr="009F14CA">
        <w:rPr>
          <w:rFonts w:cstheme="minorHAnsi"/>
          <w:sz w:val="24"/>
          <w:szCs w:val="24"/>
        </w:rPr>
        <w:t xml:space="preserve"> r</w:t>
      </w:r>
      <w:r w:rsidR="001C46A7" w:rsidRPr="009F14CA">
        <w:rPr>
          <w:rFonts w:cstheme="minorHAnsi"/>
          <w:sz w:val="24"/>
          <w:szCs w:val="24"/>
        </w:rPr>
        <w:t>.</w:t>
      </w:r>
    </w:p>
    <w:p w14:paraId="3AA6C3A2" w14:textId="6DC0C33E" w:rsidR="009F14CA" w:rsidRPr="009F14CA" w:rsidRDefault="006359FB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6" w:history="1">
        <w:r w:rsidR="002A22DE" w:rsidRPr="00B3163B">
          <w:rPr>
            <w:rStyle w:val="Hipercze"/>
            <w:rFonts w:cstheme="minorHAnsi"/>
            <w:sz w:val="24"/>
            <w:szCs w:val="24"/>
          </w:rPr>
          <w:t>Wytyczne dotyczące realizacji projektów z udziałem środków Europejskiego Funduszu</w:t>
        </w:r>
        <w:r w:rsidR="002A22DE" w:rsidRPr="00B3163B">
          <w:rPr>
            <w:rStyle w:val="Hipercze"/>
            <w:rFonts w:cstheme="minorHAnsi"/>
            <w:spacing w:val="-52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Społecznego</w:t>
        </w:r>
        <w:r w:rsidR="002A22DE" w:rsidRPr="00B3163B">
          <w:rPr>
            <w:rStyle w:val="Hipercze"/>
            <w:rFonts w:cstheme="minorHAnsi"/>
            <w:spacing w:val="-3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Plus</w:t>
        </w:r>
        <w:r w:rsidR="002A22DE" w:rsidRPr="00B3163B">
          <w:rPr>
            <w:rStyle w:val="Hipercze"/>
            <w:rFonts w:cstheme="minorHAnsi"/>
            <w:spacing w:val="-1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w</w:t>
        </w:r>
        <w:r w:rsidR="002A22DE"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regionalnych programach</w:t>
        </w:r>
        <w:r w:rsidR="002A22DE"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na</w:t>
        </w:r>
        <w:r w:rsidR="002A22DE" w:rsidRPr="00B3163B">
          <w:rPr>
            <w:rStyle w:val="Hipercze"/>
            <w:rFonts w:cstheme="minorHAnsi"/>
            <w:spacing w:val="-1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lata</w:t>
        </w:r>
        <w:r w:rsidR="002A22DE"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="002A22DE" w:rsidRPr="00B3163B">
          <w:rPr>
            <w:rStyle w:val="Hipercze"/>
            <w:rFonts w:cstheme="minorHAnsi"/>
            <w:sz w:val="24"/>
            <w:szCs w:val="24"/>
          </w:rPr>
          <w:t>2021–2027</w:t>
        </w:r>
      </w:hyperlink>
      <w:r w:rsidR="002A22DE" w:rsidRPr="009F14CA">
        <w:rPr>
          <w:rFonts w:cstheme="minorHAnsi"/>
          <w:color w:val="0462C1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 xml:space="preserve">z </w:t>
      </w:r>
      <w:r w:rsidR="00B3163B">
        <w:rPr>
          <w:rFonts w:cstheme="minorHAnsi"/>
          <w:sz w:val="24"/>
          <w:szCs w:val="24"/>
        </w:rPr>
        <w:t>6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B3163B">
        <w:rPr>
          <w:rFonts w:cstheme="minorHAnsi"/>
          <w:sz w:val="24"/>
          <w:szCs w:val="24"/>
        </w:rPr>
        <w:t>grudnia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2023 r.</w:t>
      </w:r>
    </w:p>
    <w:p w14:paraId="772254F4" w14:textId="77777777" w:rsidR="009F14CA" w:rsidRPr="009F14CA" w:rsidRDefault="006359FB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7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wyboru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projektów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-3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12</w:t>
      </w:r>
      <w:r w:rsidR="002A22DE" w:rsidRPr="009F14CA">
        <w:rPr>
          <w:rFonts w:cstheme="minorHAnsi"/>
          <w:spacing w:val="-3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października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2022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r.</w:t>
      </w:r>
    </w:p>
    <w:p w14:paraId="731B597E" w14:textId="77777777" w:rsidR="009F14CA" w:rsidRPr="009F14CA" w:rsidRDefault="006359FB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8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kwalifikowalności wydatków na lata 2021-2027</w:t>
        </w:r>
        <w:r w:rsidR="002A22DE" w:rsidRPr="009F14CA">
          <w:rPr>
            <w:rFonts w:cstheme="minorHAnsi"/>
            <w:color w:val="0462C1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 18 listopada</w:t>
      </w:r>
      <w:r w:rsidR="002A22DE" w:rsidRPr="009F14CA">
        <w:rPr>
          <w:rFonts w:cstheme="minorHAnsi"/>
          <w:spacing w:val="-5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2022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r.</w:t>
      </w:r>
    </w:p>
    <w:p w14:paraId="4ABE5742" w14:textId="0D39C7D3" w:rsidR="002A22DE" w:rsidRPr="009F14CA" w:rsidRDefault="006359FB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9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realizacji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zasad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równościowych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ramach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funduszy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unijnych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</w:hyperlink>
      <w:r w:rsidR="009F14CA" w:rsidRPr="009F14CA">
        <w:rPr>
          <w:rFonts w:cstheme="minorHAnsi"/>
          <w:color w:val="0462C1"/>
          <w:sz w:val="24"/>
          <w:szCs w:val="24"/>
          <w:u w:val="single" w:color="0462C1"/>
        </w:rPr>
        <w:t xml:space="preserve"> </w:t>
      </w:r>
      <w:hyperlink r:id="rId40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29 grudnia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2022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r.</w:t>
      </w:r>
    </w:p>
    <w:p w14:paraId="03265513" w14:textId="77777777" w:rsidR="002A22DE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1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nr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1</w:t>
        </w:r>
        <w:r w:rsidR="002A22DE"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-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Standard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Minimum</w:t>
        </w:r>
      </w:hyperlink>
    </w:p>
    <w:p w14:paraId="3C19AA7D" w14:textId="714A8DE9" w:rsidR="009F14CA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pacing w:val="-52"/>
          <w:sz w:val="24"/>
          <w:szCs w:val="24"/>
        </w:rPr>
      </w:pPr>
      <w:hyperlink r:id="rId42">
        <w:r w:rsidR="009F14CA">
          <w:rPr>
            <w:rFonts w:cstheme="minorHAnsi"/>
            <w:color w:val="0462C1"/>
            <w:sz w:val="24"/>
            <w:szCs w:val="24"/>
            <w:u w:val="single" w:color="0462C1"/>
          </w:rPr>
          <w:t>Załącznik nr 2 - Standardy dostępności dla polityki spójności 2021-2027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</w:p>
    <w:p w14:paraId="2037CF9F" w14:textId="77777777" w:rsidR="009F14CA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z w:val="24"/>
          <w:szCs w:val="24"/>
          <w:u w:val="single" w:color="0462C1"/>
        </w:rPr>
      </w:pPr>
      <w:hyperlink r:id="rId43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nr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3</w:t>
        </w:r>
        <w:r w:rsidR="002A22DE"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-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Procedury służące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do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włączania</w:t>
        </w:r>
        <w:r w:rsidR="002A22DE"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zapisów KPON</w:t>
        </w:r>
      </w:hyperlink>
    </w:p>
    <w:p w14:paraId="47494F8E" w14:textId="543320D9" w:rsidR="009F14CA" w:rsidRPr="009F14CA" w:rsidRDefault="006359FB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44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informacji i promocji Funduszy Europejskich na lata 2021-2027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>
        <w:rPr>
          <w:rFonts w:cstheme="minorHAnsi"/>
          <w:color w:val="0462C1"/>
          <w:spacing w:val="-52"/>
          <w:sz w:val="24"/>
          <w:szCs w:val="24"/>
        </w:rPr>
        <w:br/>
      </w:r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19</w:t>
      </w:r>
      <w:r w:rsidR="002A22DE" w:rsidRPr="009F14CA">
        <w:rPr>
          <w:rFonts w:cstheme="minorHAnsi"/>
          <w:spacing w:val="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kwietnia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2023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r.</w:t>
      </w:r>
    </w:p>
    <w:p w14:paraId="7307503F" w14:textId="15D895B5" w:rsidR="002A22DE" w:rsidRPr="009F14CA" w:rsidRDefault="006359FB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45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monitorowania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postępu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rzeczowego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realizacji</w:t>
        </w:r>
        <w:r w:rsidR="002A22DE"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programów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</w:hyperlink>
      <w:r w:rsidR="009F14CA" w:rsidRPr="009F14CA">
        <w:rPr>
          <w:rFonts w:cstheme="minorHAnsi"/>
          <w:sz w:val="24"/>
          <w:szCs w:val="24"/>
        </w:rPr>
        <w:t xml:space="preserve"> </w:t>
      </w:r>
      <w:hyperlink r:id="rId46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="002A22DE"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12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października</w:t>
      </w:r>
      <w:r w:rsidR="002A22DE" w:rsidRPr="009F14CA">
        <w:rPr>
          <w:rFonts w:cstheme="minorHAnsi"/>
          <w:spacing w:val="-3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2022 r.</w:t>
      </w:r>
    </w:p>
    <w:p w14:paraId="7A9E7579" w14:textId="7F8BF9DA" w:rsidR="002A22DE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7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 1 Zakres danych nt. uczestników projektów współfinansowanych z EFS+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t xml:space="preserve"> 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br/>
      </w:r>
      <w:hyperlink r:id="rId48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oraz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podmiotów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obejmowanych</w:t>
        </w:r>
        <w:r w:rsidR="002A22DE"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wsparciem gromadzonych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 CST2021</w:t>
        </w:r>
      </w:hyperlink>
    </w:p>
    <w:p w14:paraId="2C0D9513" w14:textId="77777777" w:rsidR="002A22DE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9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="002A22DE"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2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Podstawowe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informacje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uzyskiwania</w:t>
        </w:r>
        <w:r w:rsidR="002A22DE"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kwalifikacji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ramach</w:t>
        </w:r>
      </w:hyperlink>
    </w:p>
    <w:p w14:paraId="201CC5F5" w14:textId="77777777" w:rsidR="002A22DE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50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projektów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współfinansowanych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EFS+</w:t>
        </w:r>
      </w:hyperlink>
    </w:p>
    <w:p w14:paraId="2FBE7D1C" w14:textId="77777777" w:rsidR="009F14CA" w:rsidRPr="009F14CA" w:rsidRDefault="006359FB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z w:val="24"/>
          <w:szCs w:val="24"/>
          <w:u w:val="single" w:color="0462C1"/>
        </w:rPr>
      </w:pPr>
      <w:hyperlink r:id="rId51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="002A22DE"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3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Wiarygodne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szacunki</w:t>
        </w:r>
        <w:r w:rsidR="002A22DE"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monitorowaniu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wskaźników</w:t>
        </w:r>
        <w:r w:rsidR="002A22DE"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wspólnych</w:t>
        </w:r>
        <w:r w:rsidR="002A22DE" w:rsidRPr="009F14CA">
          <w:rPr>
            <w:rFonts w:cstheme="minorHAnsi"/>
            <w:color w:val="0462C1"/>
            <w:spacing w:val="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EFS+</w:t>
        </w:r>
      </w:hyperlink>
    </w:p>
    <w:p w14:paraId="37EBB6BA" w14:textId="77777777" w:rsidR="009F14CA" w:rsidRPr="009F14CA" w:rsidRDefault="006359FB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52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warunków gromadzenia i przekazywania danych w postaci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hyperlink r:id="rId53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elektronicznej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  <w:r w:rsidR="002A22DE"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lata 2021-2027</w:t>
        </w:r>
        <w:r w:rsidR="002A22DE" w:rsidRPr="009F14CA">
          <w:rPr>
            <w:rFonts w:cstheme="minorHAnsi"/>
            <w:color w:val="0462C1"/>
            <w:spacing w:val="-1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25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stycznia</w:t>
      </w:r>
      <w:r w:rsidR="002A22DE" w:rsidRPr="009F14CA">
        <w:rPr>
          <w:rFonts w:cstheme="minorHAnsi"/>
          <w:spacing w:val="-2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2023</w:t>
      </w:r>
      <w:r w:rsidR="002A22DE" w:rsidRPr="009F14CA">
        <w:rPr>
          <w:rFonts w:cstheme="minorHAnsi"/>
          <w:spacing w:val="1"/>
          <w:sz w:val="24"/>
          <w:szCs w:val="24"/>
        </w:rPr>
        <w:t xml:space="preserve"> </w:t>
      </w:r>
      <w:r w:rsidR="002A22DE" w:rsidRPr="009F14CA">
        <w:rPr>
          <w:rFonts w:cstheme="minorHAnsi"/>
          <w:sz w:val="24"/>
          <w:szCs w:val="24"/>
        </w:rPr>
        <w:t>r.</w:t>
      </w:r>
    </w:p>
    <w:p w14:paraId="16CF2728" w14:textId="77777777" w:rsidR="009F14CA" w:rsidRPr="009F14CA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9F14CA">
        <w:rPr>
          <w:rFonts w:cstheme="minorHAnsi"/>
          <w:color w:val="0462C1"/>
          <w:sz w:val="24"/>
          <w:szCs w:val="24"/>
          <w:u w:val="single" w:color="0462C1"/>
        </w:rPr>
        <w:t>Wytyczne</w:t>
      </w:r>
      <w:r w:rsidRPr="009F14CA">
        <w:rPr>
          <w:rFonts w:cstheme="minorHAnsi"/>
          <w:color w:val="0462C1"/>
          <w:spacing w:val="-4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dotyczące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kontroli</w:t>
      </w:r>
      <w:r w:rsidRPr="009F14CA">
        <w:rPr>
          <w:rFonts w:cstheme="minorHAnsi"/>
          <w:color w:val="0462C1"/>
          <w:spacing w:val="-4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realizacji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programów</w:t>
      </w:r>
      <w:r w:rsidRPr="009F14CA">
        <w:rPr>
          <w:rFonts w:cstheme="minorHAnsi"/>
          <w:color w:val="0462C1"/>
          <w:spacing w:val="-1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polityki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spójności</w:t>
      </w:r>
      <w:r w:rsidRPr="009F14CA">
        <w:rPr>
          <w:rFonts w:cstheme="minorHAnsi"/>
          <w:color w:val="0462C1"/>
          <w:spacing w:val="-5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na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lata</w:t>
      </w:r>
      <w:r w:rsidRPr="009F14CA">
        <w:rPr>
          <w:rFonts w:cstheme="minorHAnsi"/>
          <w:color w:val="0462C1"/>
          <w:spacing w:val="-2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2021–</w:t>
      </w:r>
      <w:hyperlink r:id="rId54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2027</w:t>
        </w:r>
        <w:r w:rsidRPr="009F14CA">
          <w:rPr>
            <w:rFonts w:cstheme="minorHAnsi"/>
            <w:color w:val="0462C1"/>
            <w:spacing w:val="-4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26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października</w:t>
      </w:r>
      <w:r w:rsidRPr="009F14CA">
        <w:rPr>
          <w:rFonts w:cstheme="minorHAnsi"/>
          <w:spacing w:val="-3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632F6D1E" w14:textId="2218F053" w:rsidR="002A22DE" w:rsidRDefault="006359FB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55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Podręcznik wnioskodawcy i beneficjenta Funduszy Europejskich na lata 2021-2027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br/>
      </w:r>
      <w:hyperlink r:id="rId56"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w zakresie</w:t>
        </w:r>
        <w:r w:rsidR="002A22DE"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informacji i</w:t>
        </w:r>
        <w:r w:rsidR="002A22DE"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2A22DE" w:rsidRPr="009F14CA">
          <w:rPr>
            <w:rFonts w:cstheme="minorHAnsi"/>
            <w:color w:val="0462C1"/>
            <w:sz w:val="24"/>
            <w:szCs w:val="24"/>
            <w:u w:val="single" w:color="0462C1"/>
          </w:rPr>
          <w:t>promocji</w:t>
        </w:r>
        <w:r w:rsidR="002A22DE" w:rsidRPr="009F14CA">
          <w:rPr>
            <w:rFonts w:cstheme="minorHAnsi"/>
            <w:color w:val="0462C1"/>
            <w:spacing w:val="4"/>
            <w:sz w:val="24"/>
            <w:szCs w:val="24"/>
          </w:rPr>
          <w:t xml:space="preserve"> </w:t>
        </w:r>
      </w:hyperlink>
      <w:r w:rsidR="002A22DE" w:rsidRPr="009F14CA">
        <w:rPr>
          <w:rFonts w:cstheme="minorHAnsi"/>
          <w:sz w:val="24"/>
          <w:szCs w:val="24"/>
        </w:rPr>
        <w:t>z</w:t>
      </w:r>
      <w:r w:rsidR="002A22DE" w:rsidRPr="009F14CA">
        <w:rPr>
          <w:rFonts w:cstheme="minorHAnsi"/>
          <w:spacing w:val="-1"/>
          <w:sz w:val="24"/>
          <w:szCs w:val="24"/>
        </w:rPr>
        <w:t xml:space="preserve"> </w:t>
      </w:r>
      <w:r w:rsidR="00B3163B">
        <w:rPr>
          <w:rFonts w:cstheme="minorHAnsi"/>
          <w:sz w:val="24"/>
          <w:szCs w:val="24"/>
        </w:rPr>
        <w:t xml:space="preserve">grudnia </w:t>
      </w:r>
      <w:r w:rsidR="002A22DE" w:rsidRPr="009F14CA">
        <w:rPr>
          <w:rFonts w:cstheme="minorHAnsi"/>
          <w:sz w:val="24"/>
          <w:szCs w:val="24"/>
        </w:rPr>
        <w:t>2023 r.</w:t>
      </w:r>
    </w:p>
    <w:p w14:paraId="7C3C1F2C" w14:textId="42105E77" w:rsidR="00E348AE" w:rsidRPr="00C9530D" w:rsidRDefault="006359FB" w:rsidP="00480595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eastAsia="Times New Roman"/>
          <w:i/>
          <w:iCs/>
        </w:rPr>
      </w:pPr>
      <w:hyperlink r:id="rId57" w:history="1">
        <w:r w:rsidR="00E348AE" w:rsidRPr="00C9530D">
          <w:rPr>
            <w:rStyle w:val="Hipercze"/>
            <w:rFonts w:eastAsia="Times New Roman"/>
          </w:rPr>
          <w:t xml:space="preserve">Dokument przyjęty przez Zarząd Województwa Opolskiego uchwałą nr 10247/2023 </w:t>
        </w:r>
        <w:r w:rsidR="00E348AE" w:rsidRPr="00C9530D">
          <w:rPr>
            <w:rStyle w:val="Hipercze"/>
            <w:rFonts w:eastAsia="Times New Roman"/>
          </w:rPr>
          <w:br/>
          <w:t>z dnia 22 sierpnia 2023 r. pn.: Zapobieganie i sposób postępowania w sytuacjach wystąpienia korupcji i nadużyć finansowych, w tym konfliktu interesów w ramach programu regionalnego pn. Fundusze Europejskie dla Opolskiego 2021-2027</w:t>
        </w:r>
      </w:hyperlink>
      <w:r w:rsidR="00E348AE" w:rsidRPr="00C9530D">
        <w:rPr>
          <w:rFonts w:eastAsia="Times New Roman"/>
          <w:i/>
          <w:iCs/>
        </w:rPr>
        <w:t>.</w:t>
      </w:r>
    </w:p>
    <w:p w14:paraId="5B80DA0F" w14:textId="6A5B3F14" w:rsidR="00EF0B7B" w:rsidRDefault="006359FB" w:rsidP="00480595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eastAsia="Times New Roman"/>
          <w:i/>
          <w:iCs/>
        </w:rPr>
      </w:pPr>
      <w:hyperlink r:id="rId58" w:history="1">
        <w:r w:rsidR="00EF0B7B" w:rsidRPr="006C116B">
          <w:rPr>
            <w:rStyle w:val="Hipercze"/>
            <w:rFonts w:eastAsia="Times New Roman" w:cs="Times New Roman"/>
            <w:lang w:eastAsia="pl-PL"/>
          </w:rPr>
          <w:t>Podział województwa opolskiego na subregiony.</w:t>
        </w:r>
      </w:hyperlink>
    </w:p>
    <w:p w14:paraId="45C907EB" w14:textId="77777777" w:rsidR="00785EFC" w:rsidRPr="009F14CA" w:rsidRDefault="00785EFC" w:rsidP="00E348AE">
      <w:pPr>
        <w:pStyle w:val="Tekstpodstawowy"/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46832110" w14:textId="0B89C787" w:rsidR="00D43116" w:rsidRPr="002A22DE" w:rsidRDefault="00D43116" w:rsidP="002A22DE">
      <w:pPr>
        <w:spacing w:after="0" w:line="276" w:lineRule="auto"/>
        <w:rPr>
          <w:rFonts w:cstheme="minorHAnsi"/>
          <w:sz w:val="24"/>
          <w:szCs w:val="24"/>
        </w:rPr>
      </w:pPr>
    </w:p>
    <w:sectPr w:rsidR="00D43116" w:rsidRPr="002A22DE" w:rsidSect="006B6954">
      <w:footerReference w:type="default" r:id="rId5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0E6F5" w14:textId="77777777" w:rsidR="005E7E95" w:rsidRDefault="005E7E95" w:rsidP="00FC63B4">
      <w:pPr>
        <w:spacing w:after="0" w:line="240" w:lineRule="auto"/>
      </w:pPr>
      <w:r>
        <w:separator/>
      </w:r>
    </w:p>
  </w:endnote>
  <w:endnote w:type="continuationSeparator" w:id="0">
    <w:p w14:paraId="76C747DB" w14:textId="77777777" w:rsidR="005E7E95" w:rsidRDefault="005E7E95" w:rsidP="00FC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2890043"/>
      <w:docPartObj>
        <w:docPartGallery w:val="Page Numbers (Bottom of Page)"/>
        <w:docPartUnique/>
      </w:docPartObj>
    </w:sdtPr>
    <w:sdtEndPr/>
    <w:sdtContent>
      <w:p w14:paraId="6AF4C369" w14:textId="77777777" w:rsidR="004241A6" w:rsidRDefault="00424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41">
          <w:rPr>
            <w:noProof/>
          </w:rPr>
          <w:t>37</w:t>
        </w:r>
        <w:r>
          <w:fldChar w:fldCharType="end"/>
        </w:r>
      </w:p>
    </w:sdtContent>
  </w:sdt>
  <w:p w14:paraId="4AF9882F" w14:textId="77777777" w:rsidR="004241A6" w:rsidRDefault="004241A6">
    <w:pPr>
      <w:pStyle w:val="Stopka"/>
    </w:pPr>
  </w:p>
  <w:p w14:paraId="17900425" w14:textId="77777777" w:rsidR="004241A6" w:rsidRDefault="004241A6"/>
  <w:p w14:paraId="18EB7310" w14:textId="77777777" w:rsidR="004241A6" w:rsidRDefault="00424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654F" w14:textId="77777777" w:rsidR="005E7E95" w:rsidRDefault="005E7E95" w:rsidP="00FC63B4">
      <w:pPr>
        <w:spacing w:after="0" w:line="240" w:lineRule="auto"/>
      </w:pPr>
      <w:r>
        <w:separator/>
      </w:r>
    </w:p>
  </w:footnote>
  <w:footnote w:type="continuationSeparator" w:id="0">
    <w:p w14:paraId="6A63E23C" w14:textId="77777777" w:rsidR="005E7E95" w:rsidRDefault="005E7E95" w:rsidP="00FC63B4">
      <w:pPr>
        <w:spacing w:after="0" w:line="240" w:lineRule="auto"/>
      </w:pPr>
      <w:r>
        <w:continuationSeparator/>
      </w:r>
    </w:p>
  </w:footnote>
  <w:footnote w:id="1">
    <w:p w14:paraId="3F54629B" w14:textId="14F9FD4A" w:rsidR="004241A6" w:rsidRPr="007F4D8F" w:rsidRDefault="004241A6">
      <w:pPr>
        <w:pStyle w:val="Tekstprzypisudolnego"/>
        <w:rPr>
          <w:rFonts w:cstheme="minorHAnsi"/>
          <w:sz w:val="24"/>
          <w:szCs w:val="24"/>
        </w:rPr>
      </w:pPr>
      <w:r w:rsidRPr="007F4D8F">
        <w:rPr>
          <w:rStyle w:val="Odwoanieprzypisudolnego"/>
          <w:rFonts w:cstheme="minorHAnsi"/>
          <w:sz w:val="24"/>
          <w:szCs w:val="24"/>
        </w:rPr>
        <w:footnoteRef/>
      </w:r>
      <w:r w:rsidRPr="007F4D8F">
        <w:rPr>
          <w:rFonts w:cstheme="minorHAnsi"/>
          <w:sz w:val="24"/>
          <w:szCs w:val="24"/>
        </w:rPr>
        <w:t xml:space="preserve"> Określone w dokumencie pn. </w:t>
      </w:r>
      <w:r w:rsidRPr="007F4D8F">
        <w:rPr>
          <w:rFonts w:cstheme="minorHAnsi"/>
          <w:i/>
          <w:iCs/>
          <w:sz w:val="24"/>
          <w:szCs w:val="24"/>
        </w:rPr>
        <w:t>Mapowanie potrzeb zdrowotnych oraz identyfikacja grup defaworyzowanych w województwie opolskim na potrzeby programu Fundusze Europejskie dla Opolskiego 2021-2027</w:t>
      </w:r>
      <w:r w:rsidR="00E24911">
        <w:rPr>
          <w:rFonts w:cstheme="minorHAnsi"/>
          <w:i/>
          <w:iCs/>
          <w:sz w:val="24"/>
          <w:szCs w:val="24"/>
        </w:rPr>
        <w:t xml:space="preserve"> </w:t>
      </w:r>
      <w:r w:rsidR="00E24911">
        <w:rPr>
          <w:rFonts w:cstheme="minorHAnsi"/>
          <w:sz w:val="24"/>
          <w:szCs w:val="24"/>
        </w:rPr>
        <w:t>stanowiącym załącznik do Umowy o dofinansowaniu projektu.</w:t>
      </w:r>
    </w:p>
  </w:footnote>
  <w:footnote w:id="2">
    <w:p w14:paraId="6E008DB3" w14:textId="20352DB9" w:rsidR="004241A6" w:rsidRPr="00694FB7" w:rsidRDefault="004241A6" w:rsidP="00694FB7">
      <w:pPr>
        <w:pStyle w:val="Tekstprzypisudolnego"/>
        <w:spacing w:line="276" w:lineRule="auto"/>
        <w:rPr>
          <w:sz w:val="24"/>
          <w:szCs w:val="24"/>
        </w:rPr>
      </w:pPr>
      <w:r w:rsidRPr="00694FB7">
        <w:rPr>
          <w:rStyle w:val="Odwoanieprzypisudolnego"/>
          <w:sz w:val="24"/>
          <w:szCs w:val="24"/>
        </w:rPr>
        <w:footnoteRef/>
      </w:r>
      <w:r w:rsidRPr="00694FB7">
        <w:rPr>
          <w:sz w:val="24"/>
          <w:szCs w:val="24"/>
        </w:rPr>
        <w:t xml:space="preserve"> W sytuacji, gdy wnioskodawca nie posiada </w:t>
      </w:r>
      <w:r w:rsidRPr="00942D06">
        <w:rPr>
          <w:sz w:val="24"/>
          <w:szCs w:val="24"/>
        </w:rPr>
        <w:t>skrzynki na</w:t>
      </w:r>
      <w:r>
        <w:rPr>
          <w:sz w:val="24"/>
          <w:szCs w:val="24"/>
        </w:rPr>
        <w:t xml:space="preserve"> </w:t>
      </w:r>
      <w:r w:rsidRPr="00942D06">
        <w:rPr>
          <w:bCs/>
          <w:sz w:val="24"/>
          <w:szCs w:val="24"/>
        </w:rPr>
        <w:t>E</w:t>
      </w:r>
      <w:r w:rsidRPr="00942D06">
        <w:rPr>
          <w:sz w:val="24"/>
          <w:szCs w:val="24"/>
        </w:rPr>
        <w:t>lektronicznej</w:t>
      </w:r>
      <w:r>
        <w:rPr>
          <w:bCs/>
          <w:sz w:val="24"/>
          <w:szCs w:val="24"/>
        </w:rPr>
        <w:t xml:space="preserve"> </w:t>
      </w:r>
      <w:r w:rsidRPr="00613E3A">
        <w:rPr>
          <w:bCs/>
          <w:sz w:val="24"/>
          <w:szCs w:val="24"/>
        </w:rPr>
        <w:t>P</w:t>
      </w:r>
      <w:r w:rsidRPr="00613E3A">
        <w:rPr>
          <w:sz w:val="24"/>
          <w:szCs w:val="24"/>
        </w:rPr>
        <w:t>latform</w:t>
      </w:r>
      <w:r>
        <w:rPr>
          <w:sz w:val="24"/>
          <w:szCs w:val="24"/>
        </w:rPr>
        <w:t>ie</w:t>
      </w:r>
      <w:r w:rsidRPr="00942D06">
        <w:rPr>
          <w:bCs/>
          <w:sz w:val="24"/>
          <w:szCs w:val="24"/>
        </w:rPr>
        <w:t xml:space="preserve"> </w:t>
      </w:r>
      <w:r w:rsidRPr="00613E3A">
        <w:rPr>
          <w:bCs/>
          <w:sz w:val="24"/>
          <w:szCs w:val="24"/>
        </w:rPr>
        <w:t>U</w:t>
      </w:r>
      <w:r w:rsidRPr="00613E3A">
        <w:rPr>
          <w:sz w:val="24"/>
          <w:szCs w:val="24"/>
        </w:rPr>
        <w:t>sług</w:t>
      </w:r>
      <w:r w:rsidRPr="00942D06">
        <w:rPr>
          <w:bCs/>
          <w:sz w:val="24"/>
          <w:szCs w:val="24"/>
        </w:rPr>
        <w:t xml:space="preserve"> </w:t>
      </w:r>
      <w:r w:rsidRPr="00694FB7">
        <w:rPr>
          <w:bCs/>
          <w:sz w:val="24"/>
          <w:szCs w:val="24"/>
        </w:rPr>
        <w:t>A</w:t>
      </w:r>
      <w:r w:rsidRPr="00694FB7">
        <w:rPr>
          <w:sz w:val="24"/>
          <w:szCs w:val="24"/>
        </w:rPr>
        <w:t>dministracji </w:t>
      </w:r>
      <w:r w:rsidRPr="00694FB7">
        <w:rPr>
          <w:bCs/>
          <w:sz w:val="24"/>
          <w:szCs w:val="24"/>
        </w:rPr>
        <w:t>P</w:t>
      </w:r>
      <w:r w:rsidRPr="00694FB7">
        <w:rPr>
          <w:sz w:val="24"/>
          <w:szCs w:val="24"/>
        </w:rPr>
        <w:t>ublicznej (ePUAP), wówczas informację o zatwierdzonym wyniku oceny projektu oznaczającym wybór projektu do dofinansowania albo stanowiącym ocenę negatywną otrzyma w formie pisemnej.</w:t>
      </w:r>
    </w:p>
  </w:footnote>
  <w:footnote w:id="3">
    <w:p w14:paraId="698F3910" w14:textId="34F41B5B" w:rsidR="004241A6" w:rsidRPr="00B83C2E" w:rsidRDefault="004241A6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Do przeliczenia ww. kwoty na PLN należy stosować miesięczny obrachunkowy kurs wymiany stosowany przez KE aktualny na dzień ogłoszenia </w:t>
      </w:r>
      <w:r>
        <w:rPr>
          <w:rFonts w:ascii="Calibri" w:eastAsia="Times New Roman" w:hAnsi="Calibri" w:cs="Times New Roman"/>
          <w:sz w:val="24"/>
          <w:szCs w:val="24"/>
        </w:rPr>
        <w:t>naboru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. IZ w dniu ogłoszenia </w:t>
      </w:r>
      <w:r>
        <w:rPr>
          <w:rFonts w:ascii="Calibri" w:eastAsia="Times New Roman" w:hAnsi="Calibri" w:cs="Times New Roman"/>
          <w:sz w:val="24"/>
          <w:szCs w:val="24"/>
        </w:rPr>
        <w:t>naboru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 poda informację o aktualnym kursie w formie kom</w:t>
      </w:r>
      <w:r>
        <w:rPr>
          <w:rFonts w:ascii="Calibri" w:eastAsia="Times New Roman" w:hAnsi="Calibri" w:cs="Times New Roman"/>
          <w:sz w:val="24"/>
          <w:szCs w:val="24"/>
        </w:rPr>
        <w:t>unikatu na stronie internetowej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" w:history="1">
        <w:r>
          <w:rPr>
            <w:rStyle w:val="Hipercze"/>
            <w:rFonts w:ascii="Calibri" w:eastAsia="Times New Roman" w:hAnsi="Calibri" w:cs="Times New Roman"/>
            <w:sz w:val="24"/>
            <w:szCs w:val="24"/>
          </w:rPr>
          <w:t>FEO 2021-2027</w:t>
        </w:r>
      </w:hyperlink>
      <w:r w:rsidRPr="00822C95">
        <w:rPr>
          <w:rFonts w:ascii="Calibri" w:eastAsia="Times New Roman" w:hAnsi="Calibri" w:cs="Times New Roman"/>
          <w:sz w:val="24"/>
          <w:szCs w:val="24"/>
        </w:rPr>
        <w:t xml:space="preserve"> w zakładce </w:t>
      </w:r>
      <w:r w:rsidRPr="00B83C2E">
        <w:rPr>
          <w:rFonts w:ascii="Calibri" w:eastAsia="Times New Roman" w:hAnsi="Calibri" w:cs="Times New Roman"/>
          <w:sz w:val="24"/>
          <w:szCs w:val="24"/>
        </w:rPr>
        <w:t>OGŁOSZENIA I WYNIKI NABORÓW</w:t>
      </w:r>
      <w:r w:rsidRPr="00822C95">
        <w:rPr>
          <w:rFonts w:ascii="Calibri" w:eastAsia="Times New Roman" w:hAnsi="Calibri" w:cs="Times New Roman"/>
          <w:sz w:val="24"/>
          <w:szCs w:val="24"/>
        </w:rPr>
        <w:t>.</w:t>
      </w:r>
    </w:p>
  </w:footnote>
  <w:footnote w:id="4">
    <w:p w14:paraId="1094C00B" w14:textId="4C6A085E" w:rsidR="004241A6" w:rsidRPr="00694FB7" w:rsidRDefault="004241A6" w:rsidP="00694FB7">
      <w:pPr>
        <w:pStyle w:val="Tekstprzypisudolnego"/>
        <w:spacing w:line="276" w:lineRule="auto"/>
        <w:rPr>
          <w:sz w:val="24"/>
          <w:szCs w:val="24"/>
        </w:rPr>
      </w:pPr>
      <w:r w:rsidRPr="00694FB7">
        <w:rPr>
          <w:rStyle w:val="Odwoanieprzypisudolnego"/>
          <w:sz w:val="24"/>
          <w:szCs w:val="24"/>
        </w:rPr>
        <w:footnoteRef/>
      </w:r>
      <w:r w:rsidRPr="00694FB7">
        <w:rPr>
          <w:sz w:val="24"/>
          <w:szCs w:val="24"/>
        </w:rPr>
        <w:t xml:space="preserve"> Z pomniejszeniem kosztu mechanizmu racjonalnych usprawnień, o którym mowa </w:t>
      </w:r>
      <w:r>
        <w:rPr>
          <w:sz w:val="24"/>
          <w:szCs w:val="24"/>
        </w:rPr>
        <w:br/>
        <w:t xml:space="preserve">w </w:t>
      </w:r>
      <w:r w:rsidRPr="00694FB7">
        <w:rPr>
          <w:sz w:val="24"/>
          <w:szCs w:val="24"/>
        </w:rPr>
        <w:t>Wytycznych dotyczących realizacji zasad równościowych w ramach funduszy unijnych na lata 2021-2027.</w:t>
      </w:r>
    </w:p>
  </w:footnote>
  <w:footnote w:id="5">
    <w:p w14:paraId="696AA596" w14:textId="4D30C066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  <w:footnote w:id="6">
    <w:p w14:paraId="2E02C127" w14:textId="20088703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 w:rsidRPr="00BA5631"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  <w:footnote w:id="7">
    <w:p w14:paraId="6AC1309E" w14:textId="023040EE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 w:rsidRPr="00BA5631"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A80"/>
    <w:multiLevelType w:val="hybridMultilevel"/>
    <w:tmpl w:val="1EAAB04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4897"/>
    <w:multiLevelType w:val="hybridMultilevel"/>
    <w:tmpl w:val="0D4440CC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400B3"/>
    <w:multiLevelType w:val="hybridMultilevel"/>
    <w:tmpl w:val="FD90359A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2503C5"/>
    <w:multiLevelType w:val="hybridMultilevel"/>
    <w:tmpl w:val="8B46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F40161"/>
    <w:multiLevelType w:val="hybridMultilevel"/>
    <w:tmpl w:val="10FAB166"/>
    <w:lvl w:ilvl="0" w:tplc="8E1EB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023E41"/>
    <w:multiLevelType w:val="hybridMultilevel"/>
    <w:tmpl w:val="A232C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4E35"/>
    <w:multiLevelType w:val="hybridMultilevel"/>
    <w:tmpl w:val="0246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66568"/>
    <w:multiLevelType w:val="hybridMultilevel"/>
    <w:tmpl w:val="201AF80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0D26"/>
    <w:multiLevelType w:val="hybridMultilevel"/>
    <w:tmpl w:val="3A3A2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F15E8"/>
    <w:multiLevelType w:val="hybridMultilevel"/>
    <w:tmpl w:val="23806168"/>
    <w:lvl w:ilvl="0" w:tplc="680E63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1E2FC4"/>
    <w:multiLevelType w:val="hybridMultilevel"/>
    <w:tmpl w:val="5FC22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40A15"/>
    <w:multiLevelType w:val="hybridMultilevel"/>
    <w:tmpl w:val="815E9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62D7E"/>
    <w:multiLevelType w:val="hybridMultilevel"/>
    <w:tmpl w:val="CA68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27A13"/>
    <w:multiLevelType w:val="hybridMultilevel"/>
    <w:tmpl w:val="DA5C801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095EBF"/>
    <w:multiLevelType w:val="hybridMultilevel"/>
    <w:tmpl w:val="0B122B6A"/>
    <w:lvl w:ilvl="0" w:tplc="EC34504E">
      <w:start w:val="1"/>
      <w:numFmt w:val="decimal"/>
      <w:lvlText w:val="%1."/>
      <w:lvlJc w:val="left"/>
      <w:pPr>
        <w:ind w:left="829" w:hanging="356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4F4B2AE">
      <w:start w:val="1"/>
      <w:numFmt w:val="lowerLetter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34A4CBB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54548568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4" w:tplc="62D4FDC0">
      <w:numFmt w:val="bullet"/>
      <w:lvlText w:val="•"/>
      <w:lvlJc w:val="left"/>
      <w:pPr>
        <w:ind w:left="3531" w:hanging="360"/>
      </w:pPr>
      <w:rPr>
        <w:rFonts w:hint="default"/>
        <w:lang w:val="pl-PL" w:eastAsia="en-US" w:bidi="ar-SA"/>
      </w:rPr>
    </w:lvl>
    <w:lvl w:ilvl="5" w:tplc="5204C1F8">
      <w:numFmt w:val="bullet"/>
      <w:lvlText w:val="•"/>
      <w:lvlJc w:val="left"/>
      <w:pPr>
        <w:ind w:left="4517" w:hanging="360"/>
      </w:pPr>
      <w:rPr>
        <w:rFonts w:hint="default"/>
        <w:lang w:val="pl-PL" w:eastAsia="en-US" w:bidi="ar-SA"/>
      </w:rPr>
    </w:lvl>
    <w:lvl w:ilvl="6" w:tplc="D338A94E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A8CC26F8">
      <w:numFmt w:val="bullet"/>
      <w:lvlText w:val="•"/>
      <w:lvlJc w:val="left"/>
      <w:pPr>
        <w:ind w:left="6489" w:hanging="360"/>
      </w:pPr>
      <w:rPr>
        <w:rFonts w:hint="default"/>
        <w:lang w:val="pl-PL" w:eastAsia="en-US" w:bidi="ar-SA"/>
      </w:rPr>
    </w:lvl>
    <w:lvl w:ilvl="8" w:tplc="5F746DD8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8EB727A"/>
    <w:multiLevelType w:val="hybridMultilevel"/>
    <w:tmpl w:val="0DCED5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D7EF0"/>
    <w:multiLevelType w:val="hybridMultilevel"/>
    <w:tmpl w:val="34FACF1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A2DC2"/>
    <w:multiLevelType w:val="hybridMultilevel"/>
    <w:tmpl w:val="7FD69832"/>
    <w:lvl w:ilvl="0" w:tplc="56A6B9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BFE8989E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37B75"/>
    <w:multiLevelType w:val="hybridMultilevel"/>
    <w:tmpl w:val="F9A25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27BDE"/>
    <w:multiLevelType w:val="hybridMultilevel"/>
    <w:tmpl w:val="724EB9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5F33"/>
    <w:multiLevelType w:val="hybridMultilevel"/>
    <w:tmpl w:val="0510AA72"/>
    <w:lvl w:ilvl="0" w:tplc="7E7A74F4">
      <w:start w:val="1"/>
      <w:numFmt w:val="lowerLetter"/>
      <w:lvlText w:val="%1)"/>
      <w:lvlJc w:val="left"/>
      <w:pPr>
        <w:ind w:left="143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EE36930"/>
    <w:multiLevelType w:val="hybridMultilevel"/>
    <w:tmpl w:val="548C0C1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A26F7"/>
    <w:multiLevelType w:val="hybridMultilevel"/>
    <w:tmpl w:val="08D2B27C"/>
    <w:lvl w:ilvl="0" w:tplc="AC9A34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60748"/>
    <w:multiLevelType w:val="hybridMultilevel"/>
    <w:tmpl w:val="DA7665D6"/>
    <w:lvl w:ilvl="0" w:tplc="294EF97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B97155"/>
    <w:multiLevelType w:val="hybridMultilevel"/>
    <w:tmpl w:val="394A4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145B2"/>
    <w:multiLevelType w:val="hybridMultilevel"/>
    <w:tmpl w:val="0F384222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7702C"/>
    <w:multiLevelType w:val="hybridMultilevel"/>
    <w:tmpl w:val="2B6C1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94753"/>
    <w:multiLevelType w:val="hybridMultilevel"/>
    <w:tmpl w:val="EC0AB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14DFB"/>
    <w:multiLevelType w:val="hybridMultilevel"/>
    <w:tmpl w:val="CC6285F6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86AFC"/>
    <w:multiLevelType w:val="hybridMultilevel"/>
    <w:tmpl w:val="4BBE49E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B489C"/>
    <w:multiLevelType w:val="hybridMultilevel"/>
    <w:tmpl w:val="954CFB2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E346A2"/>
    <w:multiLevelType w:val="hybridMultilevel"/>
    <w:tmpl w:val="F80C8EA4"/>
    <w:lvl w:ilvl="0" w:tplc="7E7A74F4">
      <w:start w:val="1"/>
      <w:numFmt w:val="lowerLetter"/>
      <w:lvlText w:val="%1)"/>
      <w:lvlJc w:val="left"/>
      <w:pPr>
        <w:ind w:left="143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43014568"/>
    <w:multiLevelType w:val="hybridMultilevel"/>
    <w:tmpl w:val="C956770E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7C876F6"/>
    <w:multiLevelType w:val="hybridMultilevel"/>
    <w:tmpl w:val="3A1CB24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3B4A53"/>
    <w:multiLevelType w:val="hybridMultilevel"/>
    <w:tmpl w:val="D0C6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166AF"/>
    <w:multiLevelType w:val="hybridMultilevel"/>
    <w:tmpl w:val="2CC8394E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110FFE"/>
    <w:multiLevelType w:val="hybridMultilevel"/>
    <w:tmpl w:val="7898E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5530E"/>
    <w:multiLevelType w:val="hybridMultilevel"/>
    <w:tmpl w:val="1B20FD4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D24F7"/>
    <w:multiLevelType w:val="hybridMultilevel"/>
    <w:tmpl w:val="B9963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F6FC6"/>
    <w:multiLevelType w:val="hybridMultilevel"/>
    <w:tmpl w:val="4E66ED56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6" w15:restartNumberingAfterBreak="0">
    <w:nsid w:val="52654638"/>
    <w:multiLevelType w:val="hybridMultilevel"/>
    <w:tmpl w:val="33769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6D6D69"/>
    <w:multiLevelType w:val="hybridMultilevel"/>
    <w:tmpl w:val="4FFA9CC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730341"/>
    <w:multiLevelType w:val="hybridMultilevel"/>
    <w:tmpl w:val="F962C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1602D0"/>
    <w:multiLevelType w:val="hybridMultilevel"/>
    <w:tmpl w:val="3BEEAB0E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555B73"/>
    <w:multiLevelType w:val="hybridMultilevel"/>
    <w:tmpl w:val="F4D07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8423BE"/>
    <w:multiLevelType w:val="hybridMultilevel"/>
    <w:tmpl w:val="AFC47324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9C6112"/>
    <w:multiLevelType w:val="hybridMultilevel"/>
    <w:tmpl w:val="4B823D1E"/>
    <w:lvl w:ilvl="0" w:tplc="3948D222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36727FF"/>
    <w:multiLevelType w:val="hybridMultilevel"/>
    <w:tmpl w:val="242AA18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55793"/>
    <w:multiLevelType w:val="multilevel"/>
    <w:tmpl w:val="F426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68CB7A1C"/>
    <w:multiLevelType w:val="hybridMultilevel"/>
    <w:tmpl w:val="AF942F02"/>
    <w:lvl w:ilvl="0" w:tplc="E4309A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95F2DCC"/>
    <w:multiLevelType w:val="hybridMultilevel"/>
    <w:tmpl w:val="4AE0F700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F67BDF"/>
    <w:multiLevelType w:val="hybridMultilevel"/>
    <w:tmpl w:val="ED76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25801"/>
    <w:multiLevelType w:val="hybridMultilevel"/>
    <w:tmpl w:val="F360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BE43E7"/>
    <w:multiLevelType w:val="hybridMultilevel"/>
    <w:tmpl w:val="7760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A7795"/>
    <w:multiLevelType w:val="hybridMultilevel"/>
    <w:tmpl w:val="DDB875B8"/>
    <w:lvl w:ilvl="0" w:tplc="E4309A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57F4846"/>
    <w:multiLevelType w:val="multilevel"/>
    <w:tmpl w:val="7AC42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72943F6"/>
    <w:multiLevelType w:val="hybridMultilevel"/>
    <w:tmpl w:val="0F86C9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790986"/>
    <w:multiLevelType w:val="hybridMultilevel"/>
    <w:tmpl w:val="7604DD00"/>
    <w:lvl w:ilvl="0" w:tplc="E4309A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824C84"/>
    <w:multiLevelType w:val="hybridMultilevel"/>
    <w:tmpl w:val="024A15A6"/>
    <w:lvl w:ilvl="0" w:tplc="E19CC48E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264C37"/>
    <w:multiLevelType w:val="hybridMultilevel"/>
    <w:tmpl w:val="45D2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621A43"/>
    <w:multiLevelType w:val="hybridMultilevel"/>
    <w:tmpl w:val="81BEF602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F843ADA"/>
    <w:multiLevelType w:val="hybridMultilevel"/>
    <w:tmpl w:val="D622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E600C6"/>
    <w:multiLevelType w:val="hybridMultilevel"/>
    <w:tmpl w:val="90A6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8849">
    <w:abstractNumId w:val="14"/>
  </w:num>
  <w:num w:numId="2" w16cid:durableId="1247228850">
    <w:abstractNumId w:val="70"/>
  </w:num>
  <w:num w:numId="3" w16cid:durableId="1816409529">
    <w:abstractNumId w:val="46"/>
  </w:num>
  <w:num w:numId="4" w16cid:durableId="255674977">
    <w:abstractNumId w:val="8"/>
  </w:num>
  <w:num w:numId="5" w16cid:durableId="1846942214">
    <w:abstractNumId w:val="60"/>
  </w:num>
  <w:num w:numId="6" w16cid:durableId="1171990264">
    <w:abstractNumId w:val="65"/>
  </w:num>
  <w:num w:numId="7" w16cid:durableId="1542130228">
    <w:abstractNumId w:val="10"/>
  </w:num>
  <w:num w:numId="8" w16cid:durableId="139467007">
    <w:abstractNumId w:val="9"/>
  </w:num>
  <w:num w:numId="9" w16cid:durableId="2076470900">
    <w:abstractNumId w:val="26"/>
  </w:num>
  <w:num w:numId="10" w16cid:durableId="1118765168">
    <w:abstractNumId w:val="55"/>
  </w:num>
  <w:num w:numId="11" w16cid:durableId="1692683266">
    <w:abstractNumId w:val="50"/>
  </w:num>
  <w:num w:numId="12" w16cid:durableId="229272213">
    <w:abstractNumId w:val="7"/>
  </w:num>
  <w:num w:numId="13" w16cid:durableId="194925212">
    <w:abstractNumId w:val="52"/>
  </w:num>
  <w:num w:numId="14" w16cid:durableId="900941757">
    <w:abstractNumId w:val="18"/>
  </w:num>
  <w:num w:numId="15" w16cid:durableId="832574794">
    <w:abstractNumId w:val="58"/>
  </w:num>
  <w:num w:numId="16" w16cid:durableId="1798446629">
    <w:abstractNumId w:val="51"/>
  </w:num>
  <w:num w:numId="17" w16cid:durableId="496504941">
    <w:abstractNumId w:val="12"/>
  </w:num>
  <w:num w:numId="18" w16cid:durableId="442071529">
    <w:abstractNumId w:val="63"/>
  </w:num>
  <w:num w:numId="19" w16cid:durableId="1571696745">
    <w:abstractNumId w:val="29"/>
  </w:num>
  <w:num w:numId="20" w16cid:durableId="149256000">
    <w:abstractNumId w:val="34"/>
  </w:num>
  <w:num w:numId="21" w16cid:durableId="1637561594">
    <w:abstractNumId w:val="69"/>
  </w:num>
  <w:num w:numId="22" w16cid:durableId="1920746261">
    <w:abstractNumId w:val="13"/>
  </w:num>
  <w:num w:numId="23" w16cid:durableId="485365675">
    <w:abstractNumId w:val="30"/>
  </w:num>
  <w:num w:numId="24" w16cid:durableId="225654249">
    <w:abstractNumId w:val="67"/>
  </w:num>
  <w:num w:numId="25" w16cid:durableId="1100023545">
    <w:abstractNumId w:val="2"/>
  </w:num>
  <w:num w:numId="26" w16cid:durableId="512182601">
    <w:abstractNumId w:val="68"/>
  </w:num>
  <w:num w:numId="27" w16cid:durableId="752628989">
    <w:abstractNumId w:val="48"/>
  </w:num>
  <w:num w:numId="28" w16cid:durableId="1057358072">
    <w:abstractNumId w:val="19"/>
  </w:num>
  <w:num w:numId="29" w16cid:durableId="1957371546">
    <w:abstractNumId w:val="54"/>
  </w:num>
  <w:num w:numId="30" w16cid:durableId="691103061">
    <w:abstractNumId w:val="66"/>
  </w:num>
  <w:num w:numId="31" w16cid:durableId="724255828">
    <w:abstractNumId w:val="24"/>
  </w:num>
  <w:num w:numId="32" w16cid:durableId="1025787586">
    <w:abstractNumId w:val="1"/>
  </w:num>
  <w:num w:numId="33" w16cid:durableId="1651908167">
    <w:abstractNumId w:val="3"/>
  </w:num>
  <w:num w:numId="34" w16cid:durableId="1089428425">
    <w:abstractNumId w:val="39"/>
  </w:num>
  <w:num w:numId="35" w16cid:durableId="1672292829">
    <w:abstractNumId w:val="42"/>
  </w:num>
  <w:num w:numId="36" w16cid:durableId="861473247">
    <w:abstractNumId w:val="6"/>
  </w:num>
  <w:num w:numId="37" w16cid:durableId="951596126">
    <w:abstractNumId w:val="27"/>
  </w:num>
  <w:num w:numId="38" w16cid:durableId="1557163797">
    <w:abstractNumId w:val="4"/>
  </w:num>
  <w:num w:numId="39" w16cid:durableId="1373076636">
    <w:abstractNumId w:val="38"/>
  </w:num>
  <w:num w:numId="40" w16cid:durableId="180512013">
    <w:abstractNumId w:val="16"/>
  </w:num>
  <w:num w:numId="41" w16cid:durableId="618688115">
    <w:abstractNumId w:val="35"/>
  </w:num>
  <w:num w:numId="42" w16cid:durableId="23793301">
    <w:abstractNumId w:val="49"/>
  </w:num>
  <w:num w:numId="43" w16cid:durableId="1782260132">
    <w:abstractNumId w:val="21"/>
  </w:num>
  <w:num w:numId="44" w16cid:durableId="1472823233">
    <w:abstractNumId w:val="44"/>
  </w:num>
  <w:num w:numId="45" w16cid:durableId="757363113">
    <w:abstractNumId w:val="56"/>
  </w:num>
  <w:num w:numId="46" w16cid:durableId="142345247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0337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76922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48970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730498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416102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92086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82952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547706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319595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79111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205470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987986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71757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523001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667576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90816827">
    <w:abstractNumId w:val="36"/>
  </w:num>
  <w:num w:numId="63" w16cid:durableId="658656597">
    <w:abstractNumId w:val="5"/>
  </w:num>
  <w:num w:numId="64" w16cid:durableId="516387057">
    <w:abstractNumId w:val="59"/>
  </w:num>
  <w:num w:numId="65" w16cid:durableId="1783914482">
    <w:abstractNumId w:val="57"/>
  </w:num>
  <w:num w:numId="66" w16cid:durableId="1155727473">
    <w:abstractNumId w:val="62"/>
  </w:num>
  <w:num w:numId="67" w16cid:durableId="29688256">
    <w:abstractNumId w:val="25"/>
  </w:num>
  <w:num w:numId="68" w16cid:durableId="1113861179">
    <w:abstractNumId w:val="64"/>
  </w:num>
  <w:num w:numId="69" w16cid:durableId="1051464746">
    <w:abstractNumId w:val="17"/>
  </w:num>
  <w:num w:numId="70" w16cid:durableId="401873098">
    <w:abstractNumId w:val="32"/>
  </w:num>
  <w:num w:numId="71" w16cid:durableId="358238917">
    <w:abstractNumId w:val="41"/>
  </w:num>
  <w:num w:numId="72" w16cid:durableId="1729694039">
    <w:abstractNumId w:val="47"/>
  </w:num>
  <w:num w:numId="73" w16cid:durableId="1577519376">
    <w:abstractNumId w:val="31"/>
  </w:num>
  <w:num w:numId="74" w16cid:durableId="1118138335">
    <w:abstractNumId w:val="28"/>
  </w:num>
  <w:num w:numId="75" w16cid:durableId="397285949">
    <w:abstractNumId w:val="20"/>
  </w:num>
  <w:num w:numId="76" w16cid:durableId="912742866">
    <w:abstractNumId w:val="15"/>
  </w:num>
  <w:num w:numId="77" w16cid:durableId="1904215860">
    <w:abstractNumId w:val="37"/>
  </w:num>
  <w:num w:numId="78" w16cid:durableId="2015454683">
    <w:abstractNumId w:val="22"/>
  </w:num>
  <w:num w:numId="79" w16cid:durableId="1729256753">
    <w:abstractNumId w:val="40"/>
  </w:num>
  <w:num w:numId="80" w16cid:durableId="1283850819">
    <w:abstractNumId w:val="53"/>
  </w:num>
  <w:num w:numId="81" w16cid:durableId="687559240">
    <w:abstractNumId w:val="43"/>
  </w:num>
  <w:num w:numId="82" w16cid:durableId="532839753">
    <w:abstractNumId w:val="61"/>
  </w:num>
  <w:num w:numId="83" w16cid:durableId="311906094">
    <w:abstractNumId w:val="33"/>
  </w:num>
  <w:num w:numId="84" w16cid:durableId="459762923">
    <w:abstractNumId w:val="45"/>
  </w:num>
  <w:num w:numId="85" w16cid:durableId="932398412">
    <w:abstractNumId w:val="0"/>
  </w:num>
  <w:num w:numId="86" w16cid:durableId="418333496">
    <w:abstractNumId w:val="23"/>
  </w:num>
  <w:num w:numId="87" w16cid:durableId="1511066421">
    <w:abstractNumId w:val="1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F3"/>
    <w:rsid w:val="00000BFE"/>
    <w:rsid w:val="000026D0"/>
    <w:rsid w:val="000034DC"/>
    <w:rsid w:val="000048B0"/>
    <w:rsid w:val="00004E05"/>
    <w:rsid w:val="00006E9B"/>
    <w:rsid w:val="0001327E"/>
    <w:rsid w:val="000139A4"/>
    <w:rsid w:val="00013C0C"/>
    <w:rsid w:val="00015771"/>
    <w:rsid w:val="00020EB2"/>
    <w:rsid w:val="000243E8"/>
    <w:rsid w:val="00026620"/>
    <w:rsid w:val="00027312"/>
    <w:rsid w:val="00031469"/>
    <w:rsid w:val="00031CD7"/>
    <w:rsid w:val="00035836"/>
    <w:rsid w:val="000469ED"/>
    <w:rsid w:val="00046E8E"/>
    <w:rsid w:val="000532E6"/>
    <w:rsid w:val="00053DF9"/>
    <w:rsid w:val="0006576A"/>
    <w:rsid w:val="0006688C"/>
    <w:rsid w:val="00066C31"/>
    <w:rsid w:val="000674AE"/>
    <w:rsid w:val="00067C45"/>
    <w:rsid w:val="0007166C"/>
    <w:rsid w:val="0007504C"/>
    <w:rsid w:val="00077C86"/>
    <w:rsid w:val="00080A0D"/>
    <w:rsid w:val="00080EA5"/>
    <w:rsid w:val="00086E33"/>
    <w:rsid w:val="00090261"/>
    <w:rsid w:val="000911DC"/>
    <w:rsid w:val="00092466"/>
    <w:rsid w:val="00095027"/>
    <w:rsid w:val="00095DA4"/>
    <w:rsid w:val="000A0466"/>
    <w:rsid w:val="000A12A8"/>
    <w:rsid w:val="000A140D"/>
    <w:rsid w:val="000A29D4"/>
    <w:rsid w:val="000A32EC"/>
    <w:rsid w:val="000A563D"/>
    <w:rsid w:val="000A7CDF"/>
    <w:rsid w:val="000B516C"/>
    <w:rsid w:val="000B5249"/>
    <w:rsid w:val="000C30EB"/>
    <w:rsid w:val="000C4309"/>
    <w:rsid w:val="000C7228"/>
    <w:rsid w:val="000C7B79"/>
    <w:rsid w:val="000D0EAA"/>
    <w:rsid w:val="000D30A8"/>
    <w:rsid w:val="000D3FDB"/>
    <w:rsid w:val="000E0182"/>
    <w:rsid w:val="000E0ADE"/>
    <w:rsid w:val="000E0BE0"/>
    <w:rsid w:val="000E2659"/>
    <w:rsid w:val="000E55FC"/>
    <w:rsid w:val="000E5BCD"/>
    <w:rsid w:val="000E6509"/>
    <w:rsid w:val="000E7EAD"/>
    <w:rsid w:val="000F2851"/>
    <w:rsid w:val="0010114C"/>
    <w:rsid w:val="001041A7"/>
    <w:rsid w:val="001063B4"/>
    <w:rsid w:val="00116331"/>
    <w:rsid w:val="00117F03"/>
    <w:rsid w:val="00120AA1"/>
    <w:rsid w:val="00120D23"/>
    <w:rsid w:val="00121DF9"/>
    <w:rsid w:val="00123472"/>
    <w:rsid w:val="001234B1"/>
    <w:rsid w:val="00124082"/>
    <w:rsid w:val="00130D96"/>
    <w:rsid w:val="00133863"/>
    <w:rsid w:val="001349D8"/>
    <w:rsid w:val="001373CE"/>
    <w:rsid w:val="001401D5"/>
    <w:rsid w:val="001416D8"/>
    <w:rsid w:val="00145BCC"/>
    <w:rsid w:val="0014777A"/>
    <w:rsid w:val="00155483"/>
    <w:rsid w:val="001623E2"/>
    <w:rsid w:val="00164718"/>
    <w:rsid w:val="00164963"/>
    <w:rsid w:val="00166E0F"/>
    <w:rsid w:val="0017040B"/>
    <w:rsid w:val="001704B3"/>
    <w:rsid w:val="00171A7C"/>
    <w:rsid w:val="00173AA8"/>
    <w:rsid w:val="001758C8"/>
    <w:rsid w:val="00177A3C"/>
    <w:rsid w:val="001824C1"/>
    <w:rsid w:val="00185353"/>
    <w:rsid w:val="00186D24"/>
    <w:rsid w:val="00187D67"/>
    <w:rsid w:val="001904A0"/>
    <w:rsid w:val="00192B4B"/>
    <w:rsid w:val="00192EBE"/>
    <w:rsid w:val="00192EC8"/>
    <w:rsid w:val="0019300F"/>
    <w:rsid w:val="00193750"/>
    <w:rsid w:val="00195D2E"/>
    <w:rsid w:val="00197DBB"/>
    <w:rsid w:val="001A1D74"/>
    <w:rsid w:val="001A2AA1"/>
    <w:rsid w:val="001B5F44"/>
    <w:rsid w:val="001C16F4"/>
    <w:rsid w:val="001C278C"/>
    <w:rsid w:val="001C33D0"/>
    <w:rsid w:val="001C46A7"/>
    <w:rsid w:val="001C6FE4"/>
    <w:rsid w:val="001D03F2"/>
    <w:rsid w:val="001D10C2"/>
    <w:rsid w:val="001D1C0B"/>
    <w:rsid w:val="001D3212"/>
    <w:rsid w:val="001D553A"/>
    <w:rsid w:val="001D792C"/>
    <w:rsid w:val="001E091F"/>
    <w:rsid w:val="001E2E16"/>
    <w:rsid w:val="001E2EF8"/>
    <w:rsid w:val="001E4DE6"/>
    <w:rsid w:val="001E58DF"/>
    <w:rsid w:val="001F2DA1"/>
    <w:rsid w:val="001F3DB2"/>
    <w:rsid w:val="001F64BB"/>
    <w:rsid w:val="001F7F41"/>
    <w:rsid w:val="00200E14"/>
    <w:rsid w:val="002017EB"/>
    <w:rsid w:val="002032C6"/>
    <w:rsid w:val="00204C83"/>
    <w:rsid w:val="002055E7"/>
    <w:rsid w:val="00210D29"/>
    <w:rsid w:val="002115AC"/>
    <w:rsid w:val="0021203A"/>
    <w:rsid w:val="002149B0"/>
    <w:rsid w:val="002149B8"/>
    <w:rsid w:val="00214DD8"/>
    <w:rsid w:val="0022033E"/>
    <w:rsid w:val="002231F9"/>
    <w:rsid w:val="00224177"/>
    <w:rsid w:val="0022440C"/>
    <w:rsid w:val="00224532"/>
    <w:rsid w:val="00232AA6"/>
    <w:rsid w:val="00234B61"/>
    <w:rsid w:val="00235DEF"/>
    <w:rsid w:val="00237967"/>
    <w:rsid w:val="00240B0E"/>
    <w:rsid w:val="002429F0"/>
    <w:rsid w:val="00245CE2"/>
    <w:rsid w:val="00251FDF"/>
    <w:rsid w:val="002525E4"/>
    <w:rsid w:val="0025295D"/>
    <w:rsid w:val="00252D25"/>
    <w:rsid w:val="00252D55"/>
    <w:rsid w:val="00253E77"/>
    <w:rsid w:val="00254CFF"/>
    <w:rsid w:val="002556C8"/>
    <w:rsid w:val="0025580D"/>
    <w:rsid w:val="00255FB5"/>
    <w:rsid w:val="0025634F"/>
    <w:rsid w:val="00256537"/>
    <w:rsid w:val="00260A60"/>
    <w:rsid w:val="00262DA3"/>
    <w:rsid w:val="00262FE0"/>
    <w:rsid w:val="00264115"/>
    <w:rsid w:val="00265FF3"/>
    <w:rsid w:val="00266709"/>
    <w:rsid w:val="00266BD7"/>
    <w:rsid w:val="00266E96"/>
    <w:rsid w:val="00267DBB"/>
    <w:rsid w:val="002741DB"/>
    <w:rsid w:val="002763D2"/>
    <w:rsid w:val="00277F76"/>
    <w:rsid w:val="002814CD"/>
    <w:rsid w:val="0028206F"/>
    <w:rsid w:val="00282737"/>
    <w:rsid w:val="0028553D"/>
    <w:rsid w:val="00285FAC"/>
    <w:rsid w:val="00287BB8"/>
    <w:rsid w:val="002905D3"/>
    <w:rsid w:val="00297DAA"/>
    <w:rsid w:val="002A1296"/>
    <w:rsid w:val="002A22DE"/>
    <w:rsid w:val="002B0E66"/>
    <w:rsid w:val="002B17C2"/>
    <w:rsid w:val="002B2085"/>
    <w:rsid w:val="002B44E5"/>
    <w:rsid w:val="002B44FC"/>
    <w:rsid w:val="002B5371"/>
    <w:rsid w:val="002B60FF"/>
    <w:rsid w:val="002B6362"/>
    <w:rsid w:val="002C51F3"/>
    <w:rsid w:val="002D1A74"/>
    <w:rsid w:val="002D3A33"/>
    <w:rsid w:val="002D5799"/>
    <w:rsid w:val="002D713B"/>
    <w:rsid w:val="002D7D13"/>
    <w:rsid w:val="002E01A7"/>
    <w:rsid w:val="002E3246"/>
    <w:rsid w:val="002E3D33"/>
    <w:rsid w:val="002E44F5"/>
    <w:rsid w:val="002E61DA"/>
    <w:rsid w:val="002F00F1"/>
    <w:rsid w:val="002F2083"/>
    <w:rsid w:val="002F4EB5"/>
    <w:rsid w:val="002F619E"/>
    <w:rsid w:val="002F76AC"/>
    <w:rsid w:val="00300059"/>
    <w:rsid w:val="003000C9"/>
    <w:rsid w:val="003020E5"/>
    <w:rsid w:val="00302297"/>
    <w:rsid w:val="00307511"/>
    <w:rsid w:val="0031106F"/>
    <w:rsid w:val="00311291"/>
    <w:rsid w:val="0031153F"/>
    <w:rsid w:val="00313B66"/>
    <w:rsid w:val="0031461D"/>
    <w:rsid w:val="00315288"/>
    <w:rsid w:val="00316D2C"/>
    <w:rsid w:val="00316EFE"/>
    <w:rsid w:val="003205E8"/>
    <w:rsid w:val="003207B3"/>
    <w:rsid w:val="0032139A"/>
    <w:rsid w:val="003220AF"/>
    <w:rsid w:val="0032429F"/>
    <w:rsid w:val="00324307"/>
    <w:rsid w:val="00326F8D"/>
    <w:rsid w:val="003323E9"/>
    <w:rsid w:val="00334EB0"/>
    <w:rsid w:val="003377D1"/>
    <w:rsid w:val="00340D0B"/>
    <w:rsid w:val="00342767"/>
    <w:rsid w:val="003441C8"/>
    <w:rsid w:val="00350030"/>
    <w:rsid w:val="003517BA"/>
    <w:rsid w:val="00352516"/>
    <w:rsid w:val="00356C56"/>
    <w:rsid w:val="0036261E"/>
    <w:rsid w:val="003634E1"/>
    <w:rsid w:val="00363550"/>
    <w:rsid w:val="00363AD0"/>
    <w:rsid w:val="0036456B"/>
    <w:rsid w:val="00364EB4"/>
    <w:rsid w:val="003660FB"/>
    <w:rsid w:val="003661A1"/>
    <w:rsid w:val="003711BB"/>
    <w:rsid w:val="003718E7"/>
    <w:rsid w:val="00371D95"/>
    <w:rsid w:val="003721C5"/>
    <w:rsid w:val="0037507E"/>
    <w:rsid w:val="003757E5"/>
    <w:rsid w:val="00381163"/>
    <w:rsid w:val="00381776"/>
    <w:rsid w:val="003818DC"/>
    <w:rsid w:val="00383C3C"/>
    <w:rsid w:val="00392B5B"/>
    <w:rsid w:val="003951D0"/>
    <w:rsid w:val="00395974"/>
    <w:rsid w:val="00395B08"/>
    <w:rsid w:val="003975D3"/>
    <w:rsid w:val="003A0497"/>
    <w:rsid w:val="003A091E"/>
    <w:rsid w:val="003B5B81"/>
    <w:rsid w:val="003C03B3"/>
    <w:rsid w:val="003C274E"/>
    <w:rsid w:val="003C7CA0"/>
    <w:rsid w:val="003D3BE8"/>
    <w:rsid w:val="003D44E9"/>
    <w:rsid w:val="003D45DE"/>
    <w:rsid w:val="003D758E"/>
    <w:rsid w:val="003E09E1"/>
    <w:rsid w:val="003E126E"/>
    <w:rsid w:val="003E2AB4"/>
    <w:rsid w:val="003E59E1"/>
    <w:rsid w:val="003F32B0"/>
    <w:rsid w:val="003F4A3C"/>
    <w:rsid w:val="003F7064"/>
    <w:rsid w:val="003F72E3"/>
    <w:rsid w:val="00400B1B"/>
    <w:rsid w:val="00401408"/>
    <w:rsid w:val="00402A1B"/>
    <w:rsid w:val="00403CD3"/>
    <w:rsid w:val="00403E75"/>
    <w:rsid w:val="004057BF"/>
    <w:rsid w:val="0040662D"/>
    <w:rsid w:val="004110A3"/>
    <w:rsid w:val="004114A5"/>
    <w:rsid w:val="00417E47"/>
    <w:rsid w:val="004201D1"/>
    <w:rsid w:val="00422219"/>
    <w:rsid w:val="004241A6"/>
    <w:rsid w:val="00424F1A"/>
    <w:rsid w:val="0042544F"/>
    <w:rsid w:val="00426491"/>
    <w:rsid w:val="0043088A"/>
    <w:rsid w:val="004316A3"/>
    <w:rsid w:val="004322AE"/>
    <w:rsid w:val="00432B6A"/>
    <w:rsid w:val="00433C94"/>
    <w:rsid w:val="0044126E"/>
    <w:rsid w:val="004418BC"/>
    <w:rsid w:val="00450388"/>
    <w:rsid w:val="004537D3"/>
    <w:rsid w:val="00462EE5"/>
    <w:rsid w:val="00466415"/>
    <w:rsid w:val="00466959"/>
    <w:rsid w:val="00466D8C"/>
    <w:rsid w:val="004675C5"/>
    <w:rsid w:val="004706BD"/>
    <w:rsid w:val="00471983"/>
    <w:rsid w:val="00475249"/>
    <w:rsid w:val="0047650F"/>
    <w:rsid w:val="00480595"/>
    <w:rsid w:val="004812CB"/>
    <w:rsid w:val="00485586"/>
    <w:rsid w:val="00485EE0"/>
    <w:rsid w:val="00487540"/>
    <w:rsid w:val="0049398E"/>
    <w:rsid w:val="004974F1"/>
    <w:rsid w:val="004A096A"/>
    <w:rsid w:val="004A35C0"/>
    <w:rsid w:val="004A438A"/>
    <w:rsid w:val="004A69DC"/>
    <w:rsid w:val="004A749B"/>
    <w:rsid w:val="004A7C31"/>
    <w:rsid w:val="004B2FA9"/>
    <w:rsid w:val="004B45A1"/>
    <w:rsid w:val="004B53A2"/>
    <w:rsid w:val="004B722C"/>
    <w:rsid w:val="004C2700"/>
    <w:rsid w:val="004C28BA"/>
    <w:rsid w:val="004C2B2F"/>
    <w:rsid w:val="004C31EB"/>
    <w:rsid w:val="004C3404"/>
    <w:rsid w:val="004C551E"/>
    <w:rsid w:val="004C6F58"/>
    <w:rsid w:val="004D00A2"/>
    <w:rsid w:val="004D4884"/>
    <w:rsid w:val="004D70F1"/>
    <w:rsid w:val="004D7262"/>
    <w:rsid w:val="004D7C29"/>
    <w:rsid w:val="004E2EC6"/>
    <w:rsid w:val="004E7737"/>
    <w:rsid w:val="004F0CCF"/>
    <w:rsid w:val="004F1C7B"/>
    <w:rsid w:val="004F5FA7"/>
    <w:rsid w:val="004F7A9E"/>
    <w:rsid w:val="00501628"/>
    <w:rsid w:val="00502BC2"/>
    <w:rsid w:val="005044B6"/>
    <w:rsid w:val="00505045"/>
    <w:rsid w:val="00505EAB"/>
    <w:rsid w:val="00507D1B"/>
    <w:rsid w:val="00507EAC"/>
    <w:rsid w:val="0051263B"/>
    <w:rsid w:val="005134D4"/>
    <w:rsid w:val="00514DAB"/>
    <w:rsid w:val="005155B8"/>
    <w:rsid w:val="00517740"/>
    <w:rsid w:val="00520709"/>
    <w:rsid w:val="00521AAC"/>
    <w:rsid w:val="005233CF"/>
    <w:rsid w:val="00524989"/>
    <w:rsid w:val="00525984"/>
    <w:rsid w:val="005269EB"/>
    <w:rsid w:val="005317DF"/>
    <w:rsid w:val="005318A6"/>
    <w:rsid w:val="00535C4E"/>
    <w:rsid w:val="0054085D"/>
    <w:rsid w:val="0054197C"/>
    <w:rsid w:val="005419DE"/>
    <w:rsid w:val="00542A92"/>
    <w:rsid w:val="00543AF1"/>
    <w:rsid w:val="0055277D"/>
    <w:rsid w:val="00553A74"/>
    <w:rsid w:val="00553FFB"/>
    <w:rsid w:val="005562AF"/>
    <w:rsid w:val="005564DF"/>
    <w:rsid w:val="00562BE6"/>
    <w:rsid w:val="0057159A"/>
    <w:rsid w:val="005764E9"/>
    <w:rsid w:val="00576B7F"/>
    <w:rsid w:val="00577862"/>
    <w:rsid w:val="00580FE1"/>
    <w:rsid w:val="00581F37"/>
    <w:rsid w:val="0059004B"/>
    <w:rsid w:val="0059195C"/>
    <w:rsid w:val="00591C42"/>
    <w:rsid w:val="00593374"/>
    <w:rsid w:val="005954B2"/>
    <w:rsid w:val="005954EA"/>
    <w:rsid w:val="005A0147"/>
    <w:rsid w:val="005A21EC"/>
    <w:rsid w:val="005A7853"/>
    <w:rsid w:val="005B3892"/>
    <w:rsid w:val="005B4762"/>
    <w:rsid w:val="005B49A5"/>
    <w:rsid w:val="005B56F8"/>
    <w:rsid w:val="005B6813"/>
    <w:rsid w:val="005B72AC"/>
    <w:rsid w:val="005C06C2"/>
    <w:rsid w:val="005C1528"/>
    <w:rsid w:val="005C20A5"/>
    <w:rsid w:val="005C6512"/>
    <w:rsid w:val="005D2D5E"/>
    <w:rsid w:val="005D3B2C"/>
    <w:rsid w:val="005D5C50"/>
    <w:rsid w:val="005E224E"/>
    <w:rsid w:val="005E7E95"/>
    <w:rsid w:val="005F0431"/>
    <w:rsid w:val="005F063B"/>
    <w:rsid w:val="005F20AC"/>
    <w:rsid w:val="005F223B"/>
    <w:rsid w:val="005F640F"/>
    <w:rsid w:val="005F76E4"/>
    <w:rsid w:val="00601419"/>
    <w:rsid w:val="00601D38"/>
    <w:rsid w:val="0060253B"/>
    <w:rsid w:val="00605AED"/>
    <w:rsid w:val="006077F5"/>
    <w:rsid w:val="006118C3"/>
    <w:rsid w:val="00613EC1"/>
    <w:rsid w:val="00614DEF"/>
    <w:rsid w:val="00614F3A"/>
    <w:rsid w:val="00616227"/>
    <w:rsid w:val="00617522"/>
    <w:rsid w:val="00621123"/>
    <w:rsid w:val="006213F5"/>
    <w:rsid w:val="00621713"/>
    <w:rsid w:val="006230EA"/>
    <w:rsid w:val="00623B36"/>
    <w:rsid w:val="0062471E"/>
    <w:rsid w:val="00625DA1"/>
    <w:rsid w:val="00627CB5"/>
    <w:rsid w:val="006309E3"/>
    <w:rsid w:val="00632044"/>
    <w:rsid w:val="006330FB"/>
    <w:rsid w:val="00633EF4"/>
    <w:rsid w:val="00635734"/>
    <w:rsid w:val="006359FB"/>
    <w:rsid w:val="0063751A"/>
    <w:rsid w:val="00637828"/>
    <w:rsid w:val="00640CE8"/>
    <w:rsid w:val="006427A5"/>
    <w:rsid w:val="00643EC8"/>
    <w:rsid w:val="0064649A"/>
    <w:rsid w:val="006466CE"/>
    <w:rsid w:val="00646E5C"/>
    <w:rsid w:val="00647B2B"/>
    <w:rsid w:val="00647C42"/>
    <w:rsid w:val="00647D4B"/>
    <w:rsid w:val="00651A20"/>
    <w:rsid w:val="00653D8A"/>
    <w:rsid w:val="00655948"/>
    <w:rsid w:val="00656901"/>
    <w:rsid w:val="006615F4"/>
    <w:rsid w:val="00663B75"/>
    <w:rsid w:val="00665DF9"/>
    <w:rsid w:val="00666969"/>
    <w:rsid w:val="00667608"/>
    <w:rsid w:val="00674443"/>
    <w:rsid w:val="00675FF8"/>
    <w:rsid w:val="006764A6"/>
    <w:rsid w:val="006818BB"/>
    <w:rsid w:val="00682E8D"/>
    <w:rsid w:val="00686EB9"/>
    <w:rsid w:val="00690BC0"/>
    <w:rsid w:val="006928ED"/>
    <w:rsid w:val="006942B0"/>
    <w:rsid w:val="00694400"/>
    <w:rsid w:val="00694D59"/>
    <w:rsid w:val="00694FB7"/>
    <w:rsid w:val="006958A0"/>
    <w:rsid w:val="00695A4A"/>
    <w:rsid w:val="006A1EEF"/>
    <w:rsid w:val="006A224F"/>
    <w:rsid w:val="006A717A"/>
    <w:rsid w:val="006B0E0D"/>
    <w:rsid w:val="006B20AE"/>
    <w:rsid w:val="006B215E"/>
    <w:rsid w:val="006B6954"/>
    <w:rsid w:val="006C040D"/>
    <w:rsid w:val="006C116B"/>
    <w:rsid w:val="006C1227"/>
    <w:rsid w:val="006C3315"/>
    <w:rsid w:val="006C59AF"/>
    <w:rsid w:val="006C66DB"/>
    <w:rsid w:val="006C6FBB"/>
    <w:rsid w:val="006C7EB0"/>
    <w:rsid w:val="006D05A3"/>
    <w:rsid w:val="006D1266"/>
    <w:rsid w:val="006D12EF"/>
    <w:rsid w:val="006D365A"/>
    <w:rsid w:val="006D3D30"/>
    <w:rsid w:val="006D3D71"/>
    <w:rsid w:val="006D6B47"/>
    <w:rsid w:val="006D6D2B"/>
    <w:rsid w:val="006D73E7"/>
    <w:rsid w:val="006E197C"/>
    <w:rsid w:val="006E1F06"/>
    <w:rsid w:val="006E4116"/>
    <w:rsid w:val="006E4638"/>
    <w:rsid w:val="006E4EAB"/>
    <w:rsid w:val="006E669D"/>
    <w:rsid w:val="006E74F3"/>
    <w:rsid w:val="006F03E8"/>
    <w:rsid w:val="006F4251"/>
    <w:rsid w:val="006F7915"/>
    <w:rsid w:val="007059E1"/>
    <w:rsid w:val="007122E4"/>
    <w:rsid w:val="00715A48"/>
    <w:rsid w:val="00716388"/>
    <w:rsid w:val="00716802"/>
    <w:rsid w:val="007172D3"/>
    <w:rsid w:val="007230FF"/>
    <w:rsid w:val="007234E9"/>
    <w:rsid w:val="00723A7E"/>
    <w:rsid w:val="00725E3B"/>
    <w:rsid w:val="00731E84"/>
    <w:rsid w:val="007325C5"/>
    <w:rsid w:val="007333F0"/>
    <w:rsid w:val="00740BD6"/>
    <w:rsid w:val="00741284"/>
    <w:rsid w:val="00742BB8"/>
    <w:rsid w:val="00745818"/>
    <w:rsid w:val="00750682"/>
    <w:rsid w:val="007557D5"/>
    <w:rsid w:val="00761956"/>
    <w:rsid w:val="00770A51"/>
    <w:rsid w:val="00772E1A"/>
    <w:rsid w:val="0077456C"/>
    <w:rsid w:val="0077677A"/>
    <w:rsid w:val="00777F1C"/>
    <w:rsid w:val="007817A4"/>
    <w:rsid w:val="00782405"/>
    <w:rsid w:val="00784B65"/>
    <w:rsid w:val="0078506E"/>
    <w:rsid w:val="00785EFC"/>
    <w:rsid w:val="007873E6"/>
    <w:rsid w:val="00787928"/>
    <w:rsid w:val="00790C40"/>
    <w:rsid w:val="00796F66"/>
    <w:rsid w:val="007A5FB8"/>
    <w:rsid w:val="007B05BF"/>
    <w:rsid w:val="007B07F1"/>
    <w:rsid w:val="007B321D"/>
    <w:rsid w:val="007B481D"/>
    <w:rsid w:val="007B4986"/>
    <w:rsid w:val="007B4DE3"/>
    <w:rsid w:val="007B777F"/>
    <w:rsid w:val="007C1AF9"/>
    <w:rsid w:val="007C20D6"/>
    <w:rsid w:val="007C6BED"/>
    <w:rsid w:val="007D0C70"/>
    <w:rsid w:val="007D123F"/>
    <w:rsid w:val="007D35F3"/>
    <w:rsid w:val="007D44A1"/>
    <w:rsid w:val="007D6A3A"/>
    <w:rsid w:val="007E0C02"/>
    <w:rsid w:val="007E1EE7"/>
    <w:rsid w:val="007E2253"/>
    <w:rsid w:val="007E2DB2"/>
    <w:rsid w:val="007E331E"/>
    <w:rsid w:val="007E3618"/>
    <w:rsid w:val="007E58A5"/>
    <w:rsid w:val="007E5EEC"/>
    <w:rsid w:val="007E7BC9"/>
    <w:rsid w:val="007F2DFA"/>
    <w:rsid w:val="007F2F6B"/>
    <w:rsid w:val="007F4C67"/>
    <w:rsid w:val="007F4D8F"/>
    <w:rsid w:val="007F4E53"/>
    <w:rsid w:val="007F72E0"/>
    <w:rsid w:val="007F75D8"/>
    <w:rsid w:val="0080064A"/>
    <w:rsid w:val="00802528"/>
    <w:rsid w:val="0080754D"/>
    <w:rsid w:val="00813E80"/>
    <w:rsid w:val="00815A8C"/>
    <w:rsid w:val="0081752C"/>
    <w:rsid w:val="00817B15"/>
    <w:rsid w:val="00821F51"/>
    <w:rsid w:val="00822C95"/>
    <w:rsid w:val="00825C1C"/>
    <w:rsid w:val="00825D71"/>
    <w:rsid w:val="00830033"/>
    <w:rsid w:val="00830668"/>
    <w:rsid w:val="00840154"/>
    <w:rsid w:val="008430AF"/>
    <w:rsid w:val="0084460F"/>
    <w:rsid w:val="0085406F"/>
    <w:rsid w:val="00854F9F"/>
    <w:rsid w:val="008625BA"/>
    <w:rsid w:val="00863B3B"/>
    <w:rsid w:val="00864281"/>
    <w:rsid w:val="008652F0"/>
    <w:rsid w:val="008678DF"/>
    <w:rsid w:val="008724B0"/>
    <w:rsid w:val="00874EF2"/>
    <w:rsid w:val="00877512"/>
    <w:rsid w:val="0088748A"/>
    <w:rsid w:val="008934FF"/>
    <w:rsid w:val="00894501"/>
    <w:rsid w:val="00896055"/>
    <w:rsid w:val="00896366"/>
    <w:rsid w:val="008974A9"/>
    <w:rsid w:val="008A0205"/>
    <w:rsid w:val="008A2E04"/>
    <w:rsid w:val="008A7224"/>
    <w:rsid w:val="008B085D"/>
    <w:rsid w:val="008B7C60"/>
    <w:rsid w:val="008C14E6"/>
    <w:rsid w:val="008C3F4B"/>
    <w:rsid w:val="008C4504"/>
    <w:rsid w:val="008C6FED"/>
    <w:rsid w:val="008C7671"/>
    <w:rsid w:val="008D0959"/>
    <w:rsid w:val="008D2561"/>
    <w:rsid w:val="008D3895"/>
    <w:rsid w:val="008D4449"/>
    <w:rsid w:val="008D70D6"/>
    <w:rsid w:val="008E1365"/>
    <w:rsid w:val="008E434A"/>
    <w:rsid w:val="008E6F57"/>
    <w:rsid w:val="008F32C2"/>
    <w:rsid w:val="008F6024"/>
    <w:rsid w:val="008F7824"/>
    <w:rsid w:val="0090113C"/>
    <w:rsid w:val="009012DB"/>
    <w:rsid w:val="00902C6E"/>
    <w:rsid w:val="00902D9F"/>
    <w:rsid w:val="00902DB6"/>
    <w:rsid w:val="00906C0E"/>
    <w:rsid w:val="009105C5"/>
    <w:rsid w:val="00912807"/>
    <w:rsid w:val="009154B1"/>
    <w:rsid w:val="009172F6"/>
    <w:rsid w:val="00920AAD"/>
    <w:rsid w:val="00930C67"/>
    <w:rsid w:val="00931155"/>
    <w:rsid w:val="009311FB"/>
    <w:rsid w:val="00931A75"/>
    <w:rsid w:val="00933894"/>
    <w:rsid w:val="00934579"/>
    <w:rsid w:val="009353E2"/>
    <w:rsid w:val="00937B75"/>
    <w:rsid w:val="0094269F"/>
    <w:rsid w:val="00942D06"/>
    <w:rsid w:val="0094363B"/>
    <w:rsid w:val="00944772"/>
    <w:rsid w:val="00945354"/>
    <w:rsid w:val="0095181B"/>
    <w:rsid w:val="00952F2B"/>
    <w:rsid w:val="009545A0"/>
    <w:rsid w:val="00955CFA"/>
    <w:rsid w:val="00964B1B"/>
    <w:rsid w:val="0096769E"/>
    <w:rsid w:val="00970167"/>
    <w:rsid w:val="009733F9"/>
    <w:rsid w:val="00973A5C"/>
    <w:rsid w:val="00975EA1"/>
    <w:rsid w:val="00981551"/>
    <w:rsid w:val="009816C6"/>
    <w:rsid w:val="00982CCE"/>
    <w:rsid w:val="009863FF"/>
    <w:rsid w:val="0099046A"/>
    <w:rsid w:val="00993A78"/>
    <w:rsid w:val="00995993"/>
    <w:rsid w:val="00995DE1"/>
    <w:rsid w:val="00997E59"/>
    <w:rsid w:val="009B0D2A"/>
    <w:rsid w:val="009B5498"/>
    <w:rsid w:val="009B6F7F"/>
    <w:rsid w:val="009C0D32"/>
    <w:rsid w:val="009C5C8B"/>
    <w:rsid w:val="009C6BE3"/>
    <w:rsid w:val="009C6EF9"/>
    <w:rsid w:val="009D0E39"/>
    <w:rsid w:val="009D1E25"/>
    <w:rsid w:val="009D2F1E"/>
    <w:rsid w:val="009D5BAE"/>
    <w:rsid w:val="009E0852"/>
    <w:rsid w:val="009E1620"/>
    <w:rsid w:val="009E2A0E"/>
    <w:rsid w:val="009E782E"/>
    <w:rsid w:val="009E79D6"/>
    <w:rsid w:val="009F122E"/>
    <w:rsid w:val="009F14CA"/>
    <w:rsid w:val="009F335F"/>
    <w:rsid w:val="009F489A"/>
    <w:rsid w:val="009F7243"/>
    <w:rsid w:val="00A01B6D"/>
    <w:rsid w:val="00A02038"/>
    <w:rsid w:val="00A0292F"/>
    <w:rsid w:val="00A0653F"/>
    <w:rsid w:val="00A10740"/>
    <w:rsid w:val="00A11639"/>
    <w:rsid w:val="00A16CB5"/>
    <w:rsid w:val="00A22DE9"/>
    <w:rsid w:val="00A24557"/>
    <w:rsid w:val="00A25D33"/>
    <w:rsid w:val="00A31BA2"/>
    <w:rsid w:val="00A32A70"/>
    <w:rsid w:val="00A35A36"/>
    <w:rsid w:val="00A368AD"/>
    <w:rsid w:val="00A437E4"/>
    <w:rsid w:val="00A43B43"/>
    <w:rsid w:val="00A461FA"/>
    <w:rsid w:val="00A4669C"/>
    <w:rsid w:val="00A52FB3"/>
    <w:rsid w:val="00A55120"/>
    <w:rsid w:val="00A561D3"/>
    <w:rsid w:val="00A56A7A"/>
    <w:rsid w:val="00A736A4"/>
    <w:rsid w:val="00A73933"/>
    <w:rsid w:val="00A75511"/>
    <w:rsid w:val="00A8016B"/>
    <w:rsid w:val="00A814C5"/>
    <w:rsid w:val="00A8179E"/>
    <w:rsid w:val="00A817B0"/>
    <w:rsid w:val="00A82F9D"/>
    <w:rsid w:val="00A83BE2"/>
    <w:rsid w:val="00A865DC"/>
    <w:rsid w:val="00A91A33"/>
    <w:rsid w:val="00A95C38"/>
    <w:rsid w:val="00A96E55"/>
    <w:rsid w:val="00AA03AB"/>
    <w:rsid w:val="00AA0CE7"/>
    <w:rsid w:val="00AA4437"/>
    <w:rsid w:val="00AB09BA"/>
    <w:rsid w:val="00AB3B04"/>
    <w:rsid w:val="00AB596D"/>
    <w:rsid w:val="00AC0790"/>
    <w:rsid w:val="00AC5853"/>
    <w:rsid w:val="00AC6EAF"/>
    <w:rsid w:val="00AC6F6A"/>
    <w:rsid w:val="00AC7CDD"/>
    <w:rsid w:val="00AC7F16"/>
    <w:rsid w:val="00AD1D58"/>
    <w:rsid w:val="00AD3528"/>
    <w:rsid w:val="00AE0377"/>
    <w:rsid w:val="00AE201F"/>
    <w:rsid w:val="00AE2192"/>
    <w:rsid w:val="00AE4082"/>
    <w:rsid w:val="00AE42AC"/>
    <w:rsid w:val="00AE480C"/>
    <w:rsid w:val="00AE7D22"/>
    <w:rsid w:val="00B01058"/>
    <w:rsid w:val="00B0533B"/>
    <w:rsid w:val="00B05FAA"/>
    <w:rsid w:val="00B06095"/>
    <w:rsid w:val="00B1185C"/>
    <w:rsid w:val="00B13C4B"/>
    <w:rsid w:val="00B15E8D"/>
    <w:rsid w:val="00B20A02"/>
    <w:rsid w:val="00B25D15"/>
    <w:rsid w:val="00B2706A"/>
    <w:rsid w:val="00B27AC3"/>
    <w:rsid w:val="00B3163B"/>
    <w:rsid w:val="00B34677"/>
    <w:rsid w:val="00B37EBC"/>
    <w:rsid w:val="00B4004A"/>
    <w:rsid w:val="00B408E1"/>
    <w:rsid w:val="00B41715"/>
    <w:rsid w:val="00B41F62"/>
    <w:rsid w:val="00B435A0"/>
    <w:rsid w:val="00B451BF"/>
    <w:rsid w:val="00B4581D"/>
    <w:rsid w:val="00B50EF5"/>
    <w:rsid w:val="00B50FFD"/>
    <w:rsid w:val="00B545FB"/>
    <w:rsid w:val="00B57D62"/>
    <w:rsid w:val="00B63117"/>
    <w:rsid w:val="00B64CEE"/>
    <w:rsid w:val="00B718F2"/>
    <w:rsid w:val="00B72C90"/>
    <w:rsid w:val="00B7541B"/>
    <w:rsid w:val="00B755C5"/>
    <w:rsid w:val="00B75D91"/>
    <w:rsid w:val="00B76F62"/>
    <w:rsid w:val="00B77D5E"/>
    <w:rsid w:val="00B807E9"/>
    <w:rsid w:val="00B81678"/>
    <w:rsid w:val="00B81878"/>
    <w:rsid w:val="00B83C2E"/>
    <w:rsid w:val="00B84BBF"/>
    <w:rsid w:val="00B871BA"/>
    <w:rsid w:val="00B8730D"/>
    <w:rsid w:val="00B9060C"/>
    <w:rsid w:val="00B94603"/>
    <w:rsid w:val="00B9484C"/>
    <w:rsid w:val="00BA18C4"/>
    <w:rsid w:val="00BA3253"/>
    <w:rsid w:val="00BA3AC7"/>
    <w:rsid w:val="00BA5248"/>
    <w:rsid w:val="00BA5631"/>
    <w:rsid w:val="00BB0126"/>
    <w:rsid w:val="00BB3566"/>
    <w:rsid w:val="00BB4052"/>
    <w:rsid w:val="00BC25D4"/>
    <w:rsid w:val="00BC5D43"/>
    <w:rsid w:val="00BD47CD"/>
    <w:rsid w:val="00BD6079"/>
    <w:rsid w:val="00BE66C0"/>
    <w:rsid w:val="00BF0254"/>
    <w:rsid w:val="00BF4F11"/>
    <w:rsid w:val="00BF5232"/>
    <w:rsid w:val="00BF74C7"/>
    <w:rsid w:val="00C016E4"/>
    <w:rsid w:val="00C0217E"/>
    <w:rsid w:val="00C02DFB"/>
    <w:rsid w:val="00C0348E"/>
    <w:rsid w:val="00C047A9"/>
    <w:rsid w:val="00C05CDA"/>
    <w:rsid w:val="00C06027"/>
    <w:rsid w:val="00C0727E"/>
    <w:rsid w:val="00C077C7"/>
    <w:rsid w:val="00C1295A"/>
    <w:rsid w:val="00C133FF"/>
    <w:rsid w:val="00C1437F"/>
    <w:rsid w:val="00C17D0E"/>
    <w:rsid w:val="00C20CFE"/>
    <w:rsid w:val="00C2132F"/>
    <w:rsid w:val="00C22D22"/>
    <w:rsid w:val="00C23CF6"/>
    <w:rsid w:val="00C2576F"/>
    <w:rsid w:val="00C2626A"/>
    <w:rsid w:val="00C2658A"/>
    <w:rsid w:val="00C330AD"/>
    <w:rsid w:val="00C339FD"/>
    <w:rsid w:val="00C34A6D"/>
    <w:rsid w:val="00C3645C"/>
    <w:rsid w:val="00C373A9"/>
    <w:rsid w:val="00C44F59"/>
    <w:rsid w:val="00C5104A"/>
    <w:rsid w:val="00C525CB"/>
    <w:rsid w:val="00C554DA"/>
    <w:rsid w:val="00C6085C"/>
    <w:rsid w:val="00C64E4F"/>
    <w:rsid w:val="00C66D02"/>
    <w:rsid w:val="00C67C79"/>
    <w:rsid w:val="00C71223"/>
    <w:rsid w:val="00C748EE"/>
    <w:rsid w:val="00C76C1D"/>
    <w:rsid w:val="00C76C97"/>
    <w:rsid w:val="00C85CFE"/>
    <w:rsid w:val="00C8714D"/>
    <w:rsid w:val="00C9062A"/>
    <w:rsid w:val="00C90E18"/>
    <w:rsid w:val="00C93110"/>
    <w:rsid w:val="00C93DF4"/>
    <w:rsid w:val="00C9530D"/>
    <w:rsid w:val="00C95AAD"/>
    <w:rsid w:val="00C96572"/>
    <w:rsid w:val="00C969BD"/>
    <w:rsid w:val="00CA0C95"/>
    <w:rsid w:val="00CA1C1B"/>
    <w:rsid w:val="00CA431E"/>
    <w:rsid w:val="00CA53AE"/>
    <w:rsid w:val="00CA5DF1"/>
    <w:rsid w:val="00CA7A2C"/>
    <w:rsid w:val="00CB10B4"/>
    <w:rsid w:val="00CB1ECB"/>
    <w:rsid w:val="00CC0874"/>
    <w:rsid w:val="00CC52C8"/>
    <w:rsid w:val="00CC6FD4"/>
    <w:rsid w:val="00CD5ABB"/>
    <w:rsid w:val="00CD774C"/>
    <w:rsid w:val="00CE2B41"/>
    <w:rsid w:val="00CF6372"/>
    <w:rsid w:val="00CF6496"/>
    <w:rsid w:val="00D00369"/>
    <w:rsid w:val="00D02D0C"/>
    <w:rsid w:val="00D03033"/>
    <w:rsid w:val="00D032DF"/>
    <w:rsid w:val="00D053B5"/>
    <w:rsid w:val="00D05528"/>
    <w:rsid w:val="00D0740B"/>
    <w:rsid w:val="00D12D73"/>
    <w:rsid w:val="00D14154"/>
    <w:rsid w:val="00D14195"/>
    <w:rsid w:val="00D14A4D"/>
    <w:rsid w:val="00D1591A"/>
    <w:rsid w:val="00D20CDD"/>
    <w:rsid w:val="00D23DA9"/>
    <w:rsid w:val="00D24767"/>
    <w:rsid w:val="00D25231"/>
    <w:rsid w:val="00D27D06"/>
    <w:rsid w:val="00D316FF"/>
    <w:rsid w:val="00D401C3"/>
    <w:rsid w:val="00D406CC"/>
    <w:rsid w:val="00D43116"/>
    <w:rsid w:val="00D4491E"/>
    <w:rsid w:val="00D44F10"/>
    <w:rsid w:val="00D503CE"/>
    <w:rsid w:val="00D506E2"/>
    <w:rsid w:val="00D51EBA"/>
    <w:rsid w:val="00D520EE"/>
    <w:rsid w:val="00D5248D"/>
    <w:rsid w:val="00D52726"/>
    <w:rsid w:val="00D54D75"/>
    <w:rsid w:val="00D562D4"/>
    <w:rsid w:val="00D6048B"/>
    <w:rsid w:val="00D62E2F"/>
    <w:rsid w:val="00D63C63"/>
    <w:rsid w:val="00D64A82"/>
    <w:rsid w:val="00D65371"/>
    <w:rsid w:val="00D673C4"/>
    <w:rsid w:val="00D7016C"/>
    <w:rsid w:val="00D70C9B"/>
    <w:rsid w:val="00D717B1"/>
    <w:rsid w:val="00D722CA"/>
    <w:rsid w:val="00D722E1"/>
    <w:rsid w:val="00D7285C"/>
    <w:rsid w:val="00D732E0"/>
    <w:rsid w:val="00D740E4"/>
    <w:rsid w:val="00D75454"/>
    <w:rsid w:val="00D76817"/>
    <w:rsid w:val="00D7719E"/>
    <w:rsid w:val="00D775AD"/>
    <w:rsid w:val="00D83898"/>
    <w:rsid w:val="00D8395A"/>
    <w:rsid w:val="00D83E28"/>
    <w:rsid w:val="00D8587D"/>
    <w:rsid w:val="00D87123"/>
    <w:rsid w:val="00D87A4E"/>
    <w:rsid w:val="00D9361F"/>
    <w:rsid w:val="00D95B65"/>
    <w:rsid w:val="00DA5AF2"/>
    <w:rsid w:val="00DA6A94"/>
    <w:rsid w:val="00DA710D"/>
    <w:rsid w:val="00DB0493"/>
    <w:rsid w:val="00DB2F40"/>
    <w:rsid w:val="00DB3DD5"/>
    <w:rsid w:val="00DB716C"/>
    <w:rsid w:val="00DC2510"/>
    <w:rsid w:val="00DC4972"/>
    <w:rsid w:val="00DC5BFC"/>
    <w:rsid w:val="00DC730C"/>
    <w:rsid w:val="00DD33B4"/>
    <w:rsid w:val="00DD42CF"/>
    <w:rsid w:val="00DD65C3"/>
    <w:rsid w:val="00DE023D"/>
    <w:rsid w:val="00DE11EC"/>
    <w:rsid w:val="00DE1840"/>
    <w:rsid w:val="00DE1948"/>
    <w:rsid w:val="00DE469B"/>
    <w:rsid w:val="00DE4D41"/>
    <w:rsid w:val="00DE52BB"/>
    <w:rsid w:val="00DE532E"/>
    <w:rsid w:val="00DE5E02"/>
    <w:rsid w:val="00DF1CC8"/>
    <w:rsid w:val="00DF4640"/>
    <w:rsid w:val="00DF4B92"/>
    <w:rsid w:val="00E00784"/>
    <w:rsid w:val="00E011C6"/>
    <w:rsid w:val="00E0298C"/>
    <w:rsid w:val="00E03F5C"/>
    <w:rsid w:val="00E04081"/>
    <w:rsid w:val="00E05EC6"/>
    <w:rsid w:val="00E11A41"/>
    <w:rsid w:val="00E177C5"/>
    <w:rsid w:val="00E20D3F"/>
    <w:rsid w:val="00E225D7"/>
    <w:rsid w:val="00E248A6"/>
    <w:rsid w:val="00E24911"/>
    <w:rsid w:val="00E2524B"/>
    <w:rsid w:val="00E272F3"/>
    <w:rsid w:val="00E30D83"/>
    <w:rsid w:val="00E3287F"/>
    <w:rsid w:val="00E330BC"/>
    <w:rsid w:val="00E348AE"/>
    <w:rsid w:val="00E34D2A"/>
    <w:rsid w:val="00E3589F"/>
    <w:rsid w:val="00E35EE1"/>
    <w:rsid w:val="00E360E6"/>
    <w:rsid w:val="00E3721F"/>
    <w:rsid w:val="00E41D48"/>
    <w:rsid w:val="00E41F2D"/>
    <w:rsid w:val="00E42FF3"/>
    <w:rsid w:val="00E52831"/>
    <w:rsid w:val="00E56C51"/>
    <w:rsid w:val="00E56CB3"/>
    <w:rsid w:val="00E608B5"/>
    <w:rsid w:val="00E61B16"/>
    <w:rsid w:val="00E623A7"/>
    <w:rsid w:val="00E6325D"/>
    <w:rsid w:val="00E64843"/>
    <w:rsid w:val="00E65855"/>
    <w:rsid w:val="00E6672A"/>
    <w:rsid w:val="00E667D2"/>
    <w:rsid w:val="00E703C4"/>
    <w:rsid w:val="00E71522"/>
    <w:rsid w:val="00E71ECE"/>
    <w:rsid w:val="00E729B8"/>
    <w:rsid w:val="00E72F04"/>
    <w:rsid w:val="00E76DCB"/>
    <w:rsid w:val="00E81202"/>
    <w:rsid w:val="00E821BC"/>
    <w:rsid w:val="00E83536"/>
    <w:rsid w:val="00E84162"/>
    <w:rsid w:val="00E85254"/>
    <w:rsid w:val="00E91D70"/>
    <w:rsid w:val="00E93903"/>
    <w:rsid w:val="00E94174"/>
    <w:rsid w:val="00E95261"/>
    <w:rsid w:val="00E962BC"/>
    <w:rsid w:val="00E96BDD"/>
    <w:rsid w:val="00E97B7B"/>
    <w:rsid w:val="00EA0B79"/>
    <w:rsid w:val="00EA3112"/>
    <w:rsid w:val="00EB2E61"/>
    <w:rsid w:val="00EB59F7"/>
    <w:rsid w:val="00EB7E24"/>
    <w:rsid w:val="00EC0CDA"/>
    <w:rsid w:val="00EC2BC9"/>
    <w:rsid w:val="00EC33D8"/>
    <w:rsid w:val="00EC3611"/>
    <w:rsid w:val="00EC5718"/>
    <w:rsid w:val="00ED1AEC"/>
    <w:rsid w:val="00ED37D4"/>
    <w:rsid w:val="00ED752E"/>
    <w:rsid w:val="00EE37D9"/>
    <w:rsid w:val="00EF0B7B"/>
    <w:rsid w:val="00EF1953"/>
    <w:rsid w:val="00EF277F"/>
    <w:rsid w:val="00EF2F00"/>
    <w:rsid w:val="00EF4930"/>
    <w:rsid w:val="00EF654F"/>
    <w:rsid w:val="00F01511"/>
    <w:rsid w:val="00F02F51"/>
    <w:rsid w:val="00F0461F"/>
    <w:rsid w:val="00F10B03"/>
    <w:rsid w:val="00F1395B"/>
    <w:rsid w:val="00F1493F"/>
    <w:rsid w:val="00F1594F"/>
    <w:rsid w:val="00F175A0"/>
    <w:rsid w:val="00F21638"/>
    <w:rsid w:val="00F21CB4"/>
    <w:rsid w:val="00F24088"/>
    <w:rsid w:val="00F240D8"/>
    <w:rsid w:val="00F27CDC"/>
    <w:rsid w:val="00F32DE4"/>
    <w:rsid w:val="00F3339C"/>
    <w:rsid w:val="00F33BD3"/>
    <w:rsid w:val="00F33DB9"/>
    <w:rsid w:val="00F42DEA"/>
    <w:rsid w:val="00F433A1"/>
    <w:rsid w:val="00F43B45"/>
    <w:rsid w:val="00F43E24"/>
    <w:rsid w:val="00F45A42"/>
    <w:rsid w:val="00F45A49"/>
    <w:rsid w:val="00F46DF3"/>
    <w:rsid w:val="00F47DBD"/>
    <w:rsid w:val="00F47E8C"/>
    <w:rsid w:val="00F507BC"/>
    <w:rsid w:val="00F5213E"/>
    <w:rsid w:val="00F52C29"/>
    <w:rsid w:val="00F53072"/>
    <w:rsid w:val="00F56E9B"/>
    <w:rsid w:val="00F5770F"/>
    <w:rsid w:val="00F616DA"/>
    <w:rsid w:val="00F6194F"/>
    <w:rsid w:val="00F6259C"/>
    <w:rsid w:val="00F62688"/>
    <w:rsid w:val="00F63CE4"/>
    <w:rsid w:val="00F64119"/>
    <w:rsid w:val="00F668EF"/>
    <w:rsid w:val="00F67BDF"/>
    <w:rsid w:val="00F742AE"/>
    <w:rsid w:val="00F75E97"/>
    <w:rsid w:val="00F76DDF"/>
    <w:rsid w:val="00F8060C"/>
    <w:rsid w:val="00F8087A"/>
    <w:rsid w:val="00F8214B"/>
    <w:rsid w:val="00F83135"/>
    <w:rsid w:val="00F8436D"/>
    <w:rsid w:val="00F87F0E"/>
    <w:rsid w:val="00F87F39"/>
    <w:rsid w:val="00F91F52"/>
    <w:rsid w:val="00F93DF3"/>
    <w:rsid w:val="00F9400C"/>
    <w:rsid w:val="00F94100"/>
    <w:rsid w:val="00F955DA"/>
    <w:rsid w:val="00F96749"/>
    <w:rsid w:val="00FA0026"/>
    <w:rsid w:val="00FA28F5"/>
    <w:rsid w:val="00FA2D1C"/>
    <w:rsid w:val="00FA3D81"/>
    <w:rsid w:val="00FA4C61"/>
    <w:rsid w:val="00FA60A9"/>
    <w:rsid w:val="00FB3419"/>
    <w:rsid w:val="00FB61B1"/>
    <w:rsid w:val="00FB7728"/>
    <w:rsid w:val="00FC14EC"/>
    <w:rsid w:val="00FC4C18"/>
    <w:rsid w:val="00FC63B4"/>
    <w:rsid w:val="00FC6D6B"/>
    <w:rsid w:val="00FC7F93"/>
    <w:rsid w:val="00FD145B"/>
    <w:rsid w:val="00FD16D9"/>
    <w:rsid w:val="00FD2865"/>
    <w:rsid w:val="00FD2873"/>
    <w:rsid w:val="00FD5D50"/>
    <w:rsid w:val="00FD6428"/>
    <w:rsid w:val="00FE004A"/>
    <w:rsid w:val="00FE2E58"/>
    <w:rsid w:val="00FE3985"/>
    <w:rsid w:val="00FE6E13"/>
    <w:rsid w:val="00FF58C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9AFDB"/>
  <w15:docId w15:val="{4059E1F5-C116-4ADD-8621-58658216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CFF"/>
  </w:style>
  <w:style w:type="paragraph" w:styleId="Nagwek1">
    <w:name w:val="heading 1"/>
    <w:basedOn w:val="Normalny"/>
    <w:next w:val="Normalny"/>
    <w:link w:val="Nagwek1Znak"/>
    <w:uiPriority w:val="9"/>
    <w:qFormat/>
    <w:rsid w:val="00FC6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3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4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63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B4"/>
  </w:style>
  <w:style w:type="paragraph" w:styleId="Stopka">
    <w:name w:val="footer"/>
    <w:basedOn w:val="Normalny"/>
    <w:link w:val="StopkaZnak"/>
    <w:uiPriority w:val="99"/>
    <w:unhideWhenUsed/>
    <w:rsid w:val="00FC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B4"/>
  </w:style>
  <w:style w:type="character" w:customStyle="1" w:styleId="Nagwek1Znak">
    <w:name w:val="Nagłówek 1 Znak"/>
    <w:basedOn w:val="Domylnaczcionkaakapitu"/>
    <w:link w:val="Nagwek1"/>
    <w:uiPriority w:val="9"/>
    <w:rsid w:val="00FC6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63B4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3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F0CCF"/>
    <w:pPr>
      <w:tabs>
        <w:tab w:val="left" w:pos="851"/>
        <w:tab w:val="left" w:pos="1418"/>
        <w:tab w:val="right" w:leader="dot" w:pos="9062"/>
      </w:tabs>
      <w:spacing w:after="120" w:line="276" w:lineRule="auto"/>
      <w:ind w:left="851" w:hanging="425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0A2"/>
    <w:pPr>
      <w:tabs>
        <w:tab w:val="left" w:pos="284"/>
        <w:tab w:val="right" w:leader="dot" w:pos="9062"/>
      </w:tabs>
      <w:spacing w:after="100" w:line="276" w:lineRule="auto"/>
    </w:pPr>
    <w:rPr>
      <w:rFonts w:eastAsia="Times New Roman" w:cstheme="majorHAnsi"/>
      <w:b/>
      <w:noProof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B59F7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B59F7"/>
    <w:rPr>
      <w:color w:val="0563C1" w:themeColor="hyperlink"/>
      <w:u w:val="single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285F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4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4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727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D0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7243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FB61B1"/>
  </w:style>
  <w:style w:type="table" w:customStyle="1" w:styleId="TableNormal">
    <w:name w:val="Table Normal"/>
    <w:uiPriority w:val="2"/>
    <w:semiHidden/>
    <w:unhideWhenUsed/>
    <w:qFormat/>
    <w:rsid w:val="00CF64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99"/>
    <w:unhideWhenUsed/>
    <w:rsid w:val="00CF64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496"/>
  </w:style>
  <w:style w:type="paragraph" w:customStyle="1" w:styleId="Default">
    <w:name w:val="Default"/>
    <w:basedOn w:val="Normalny"/>
    <w:rsid w:val="00E348A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7A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nduszeue.opolskie.pl/" TargetMode="External"/><Relationship Id="rId18" Type="http://schemas.openxmlformats.org/officeDocument/2006/relationships/hyperlink" Target="https://funduszeue.opolskie.pl/" TargetMode="External"/><Relationship Id="rId26" Type="http://schemas.openxmlformats.org/officeDocument/2006/relationships/hyperlink" Target="https://funduszeue.opolskie.pl/" TargetMode="External"/><Relationship Id="rId39" Type="http://schemas.openxmlformats.org/officeDocument/2006/relationships/hyperlink" Target="https://www.funduszeeuropejskie.gov.pl/media/113155/wytyczne.pdf" TargetMode="External"/><Relationship Id="rId21" Type="http://schemas.openxmlformats.org/officeDocument/2006/relationships/hyperlink" Target="https://www.funduszeeuropejskie.gov.pl/" TargetMode="External"/><Relationship Id="rId34" Type="http://schemas.openxmlformats.org/officeDocument/2006/relationships/hyperlink" Target="https://www.funduszeeuropejskie.gov.pl/" TargetMode="External"/><Relationship Id="rId42" Type="http://schemas.openxmlformats.org/officeDocument/2006/relationships/hyperlink" Target="https://www.funduszeeuropejskie.gov.pl/media/116351/Zal_nr_2_1704.docx" TargetMode="External"/><Relationship Id="rId47" Type="http://schemas.openxmlformats.org/officeDocument/2006/relationships/hyperlink" Target="https://www.funduszeeuropejskie.gov.pl/media/111530/Zal_1_Zakres_danych_EFS_.pdf" TargetMode="External"/><Relationship Id="rId50" Type="http://schemas.openxmlformats.org/officeDocument/2006/relationships/hyperlink" Target="https://www.funduszeeuropejskie.gov.pl/media/111532/Zal_2_Material_o_kwalifikacjach_pdf.pdf" TargetMode="External"/><Relationship Id="rId55" Type="http://schemas.openxmlformats.org/officeDocument/2006/relationships/hyperlink" Target="https://www.funduszeeuropejskie.gov.pl/media/127192/Podrecznik_wnioskodawcy_i_beneficjenta_FE_2021_27w_zakresie_informacji_i_promocji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ife.nysa@opolskie.pl" TargetMode="External"/><Relationship Id="rId29" Type="http://schemas.openxmlformats.org/officeDocument/2006/relationships/hyperlink" Target="https://www.funduszeeuropejskie.gov.pl/" TargetMode="External"/><Relationship Id="rId11" Type="http://schemas.openxmlformats.org/officeDocument/2006/relationships/hyperlink" Target="https://funduszeue.opolskie.pl/" TargetMode="External"/><Relationship Id="rId24" Type="http://schemas.openxmlformats.org/officeDocument/2006/relationships/hyperlink" Target="https://funduszeue.opolskie.pl/" TargetMode="External"/><Relationship Id="rId32" Type="http://schemas.openxmlformats.org/officeDocument/2006/relationships/hyperlink" Target="mailto:BIURORZECZNIKA@BRPO.GOV.PL" TargetMode="External"/><Relationship Id="rId37" Type="http://schemas.openxmlformats.org/officeDocument/2006/relationships/hyperlink" Target="https://www.funduszeeuropejskie.gov.pl/media/111539/Wytyczne_dotyczace_wyboru_projektow_na_lata_2021_2027.pdf" TargetMode="External"/><Relationship Id="rId40" Type="http://schemas.openxmlformats.org/officeDocument/2006/relationships/hyperlink" Target="https://www.funduszeeuropejskie.gov.pl/media/113155/wytyczne.pdf" TargetMode="External"/><Relationship Id="rId45" Type="http://schemas.openxmlformats.org/officeDocument/2006/relationships/hyperlink" Target="https://www.funduszeeuropejskie.gov.pl/media/111528/Wytyczne_monitorowanie_pdf.pdf" TargetMode="External"/><Relationship Id="rId53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58" Type="http://schemas.openxmlformats.org/officeDocument/2006/relationships/hyperlink" Target="https://rpo.opolskie.pl/wp-content/uploads/2023/10/Podzia%C5%82_wojew%C3%B3dztwa_opolskiego_na_subregiony.pdf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funduszeeuropejskie.gov.pl/" TargetMode="Externa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hyperlink" Target="https://funduszeue.opolskie.pl/" TargetMode="External"/><Relationship Id="rId27" Type="http://schemas.openxmlformats.org/officeDocument/2006/relationships/hyperlink" Target="https://www.funduszeeuropejskie.gov.pl/" TargetMode="External"/><Relationship Id="rId30" Type="http://schemas.openxmlformats.org/officeDocument/2006/relationships/hyperlink" Target="https://funduszeue.opolskie.pl/" TargetMode="External"/><Relationship Id="rId35" Type="http://schemas.openxmlformats.org/officeDocument/2006/relationships/hyperlink" Target="https://rpo.opolskie.pl/wp-content/uploads/2024/07/Za%C5%82%C4%85cznik-do-uchwa%C5%82y-356_2024-Regulamin-KOP-konkurencyjny.pdf" TargetMode="External"/><Relationship Id="rId43" Type="http://schemas.openxmlformats.org/officeDocument/2006/relationships/hyperlink" Target="https://www.funduszeeuropejskie.gov.pl/media/113161/Zal3.docx" TargetMode="External"/><Relationship Id="rId48" Type="http://schemas.openxmlformats.org/officeDocument/2006/relationships/hyperlink" Target="https://www.funduszeeuropejskie.gov.pl/media/111530/Zal_1_Zakres_danych_EFS_.pdf" TargetMode="External"/><Relationship Id="rId56" Type="http://schemas.openxmlformats.org/officeDocument/2006/relationships/hyperlink" Target="https://www.funduszeeuropejskie.gov.pl/media/117275/Podrecznik_beneficjenta_info-promo_21-27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funduszeeuropejskie.gov.pl/media/111534/Zal_3_Metodyka_stosowania_wiarygodnych_szacunkow_pdf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unduszeeuropejskie.gov.pl/" TargetMode="External"/><Relationship Id="rId17" Type="http://schemas.openxmlformats.org/officeDocument/2006/relationships/hyperlink" Target="https://funduszeue.opolskie.pl/" TargetMode="External"/><Relationship Id="rId25" Type="http://schemas.openxmlformats.org/officeDocument/2006/relationships/hyperlink" Target="https://www.funduszeeuropejskie.gov.pl/" TargetMode="External"/><Relationship Id="rId33" Type="http://schemas.openxmlformats.org/officeDocument/2006/relationships/hyperlink" Target="https://funduszeue.opolskie.pl/" TargetMode="External"/><Relationship Id="rId38" Type="http://schemas.openxmlformats.org/officeDocument/2006/relationships/hyperlink" Target="https://www.funduszeeuropejskie.gov.pl/media/112343/Wytyczne_dotyczace_kwalifikowalnosci_2021_2027.pdf" TargetMode="External"/><Relationship Id="rId46" Type="http://schemas.openxmlformats.org/officeDocument/2006/relationships/hyperlink" Target="https://www.funduszeeuropejskie.gov.pl/media/111528/Wytyczne_monitorowanie_pdf.pdf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funduszeue.opolskie.pl/" TargetMode="External"/><Relationship Id="rId41" Type="http://schemas.openxmlformats.org/officeDocument/2006/relationships/hyperlink" Target="https://www.funduszeeuropejskie.gov.pl/media/113156/zal1.docx" TargetMode="External"/><Relationship Id="rId54" Type="http://schemas.openxmlformats.org/officeDocument/2006/relationships/hyperlink" Target="https://www.funduszeeuropejskie.gov.pl/media/111931/Wytyczne_dotyczace_kontroli_w_programach_polityki_spojnosci_2021-202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ife.opole@opolskie.pl" TargetMode="External"/><Relationship Id="rId23" Type="http://schemas.openxmlformats.org/officeDocument/2006/relationships/hyperlink" Target="https://www.funduszeeuropejskie.gov.pl/" TargetMode="External"/><Relationship Id="rId28" Type="http://schemas.openxmlformats.org/officeDocument/2006/relationships/hyperlink" Target="https://funduszeue.opolskie.pl/" TargetMode="External"/><Relationship Id="rId36" Type="http://schemas.openxmlformats.org/officeDocument/2006/relationships/hyperlink" Target="https://www.funduszeeuropejskie.gov.pl/media/126076/WytyczneEFSplus.pdf" TargetMode="External"/><Relationship Id="rId49" Type="http://schemas.openxmlformats.org/officeDocument/2006/relationships/hyperlink" Target="https://www.funduszeeuropejskie.gov.pl/media/111532/Zal_2_Material_o_kwalifikacjach_pdf.pdf" TargetMode="External"/><Relationship Id="rId57" Type="http://schemas.openxmlformats.org/officeDocument/2006/relationships/hyperlink" Target="https://bip.opolskie.pl/wp-content/uploads/2023/08/10247-zal.pdf" TargetMode="External"/><Relationship Id="rId10" Type="http://schemas.openxmlformats.org/officeDocument/2006/relationships/hyperlink" Target="https://www.funduszeeuropejskie.gov.pl/" TargetMode="External"/><Relationship Id="rId31" Type="http://schemas.openxmlformats.org/officeDocument/2006/relationships/hyperlink" Target="https://www.funduszeeuropejskie.gov.pl/" TargetMode="External"/><Relationship Id="rId44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52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nduszeue.opolskie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opo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86B2-0DDE-4F53-AEC2-65DB6D3B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46</Pages>
  <Words>14063</Words>
  <Characters>84381</Characters>
  <Application>Microsoft Office Word</Application>
  <DocSecurity>0</DocSecurity>
  <Lines>703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Jacek Niedrygoś</cp:lastModifiedBy>
  <cp:revision>31</cp:revision>
  <cp:lastPrinted>2024-04-10T08:19:00Z</cp:lastPrinted>
  <dcterms:created xsi:type="dcterms:W3CDTF">2024-04-30T06:59:00Z</dcterms:created>
  <dcterms:modified xsi:type="dcterms:W3CDTF">2024-07-18T05:53:00Z</dcterms:modified>
</cp:coreProperties>
</file>