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B0D7" w14:textId="77777777" w:rsidR="007A32E4" w:rsidRDefault="00ED16F1" w:rsidP="00ED16F1">
      <w:pPr>
        <w:jc w:val="center"/>
        <w:rPr>
          <w:b/>
          <w:sz w:val="28"/>
          <w:szCs w:val="28"/>
        </w:rPr>
      </w:pPr>
      <w:r w:rsidRPr="00ED16F1">
        <w:rPr>
          <w:b/>
          <w:sz w:val="28"/>
          <w:szCs w:val="28"/>
        </w:rPr>
        <w:t>Pytania i odpowiedzi dla I naboru wniosków o dofinansowanie w działaniu 6.1 Wsparcie ekonomii społecznej FEO 2021-2027</w:t>
      </w:r>
    </w:p>
    <w:p w14:paraId="36E1EEFD" w14:textId="77777777" w:rsidR="00E5351A" w:rsidRDefault="00E5351A" w:rsidP="00ED16F1">
      <w:pPr>
        <w:jc w:val="center"/>
        <w:rPr>
          <w:b/>
          <w:sz w:val="28"/>
          <w:szCs w:val="28"/>
        </w:rPr>
      </w:pPr>
    </w:p>
    <w:p w14:paraId="3D9D1137" w14:textId="77777777" w:rsidR="001B707A" w:rsidRDefault="001B707A" w:rsidP="00ED16F1">
      <w:pPr>
        <w:jc w:val="center"/>
        <w:rPr>
          <w:b/>
          <w:sz w:val="28"/>
          <w:szCs w:val="28"/>
        </w:rPr>
      </w:pPr>
    </w:p>
    <w:p w14:paraId="7AAF178A" w14:textId="381F601B" w:rsidR="00E5351A" w:rsidRPr="002E3C41" w:rsidRDefault="00E5351A" w:rsidP="002E3C41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Regulamin wyboru projektów, II. Zasady postępowania konkurencyjnego, </w:t>
      </w:r>
      <w:r w:rsidR="00AB73BF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6. Typy projektów podlegających dofinansowaniu, pkt. 1 lit. c) w istniejących PS, korzystających ze wsparcia finansowego na utworzenie i utrzymanie miejsc pracy, po upływie okresu trwałości dla wszystkich stworzonych wcześniej miejsc pracy.</w:t>
      </w:r>
    </w:p>
    <w:p w14:paraId="2A271207" w14:textId="77777777" w:rsidR="00E5351A" w:rsidRPr="003F13FB" w:rsidRDefault="00E5351A" w:rsidP="00E5351A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Proszę o uszczegółowienie w jakim zakresie mamy rozumieć wskazany okres trwałości? Czy dotyczy on miejsc pracy utworzonych w ramach perspektywy finansowej 2021-2027, czy też szeroko rozumiany w zakresie miejsc pracy tworzonych np. ze środków FP dystrybuowanych przez PUP itp.?</w:t>
      </w:r>
    </w:p>
    <w:p w14:paraId="37EB6AFD" w14:textId="77777777" w:rsidR="00E5351A" w:rsidRDefault="00E5351A" w:rsidP="00E5351A">
      <w:pPr>
        <w:pStyle w:val="Akapitzlist"/>
        <w:rPr>
          <w:sz w:val="24"/>
          <w:szCs w:val="24"/>
        </w:rPr>
      </w:pPr>
    </w:p>
    <w:p w14:paraId="5D743A95" w14:textId="77777777" w:rsidR="00E5351A" w:rsidRDefault="00E5351A" w:rsidP="00E5351A">
      <w:pPr>
        <w:pStyle w:val="Akapitzlist"/>
        <w:rPr>
          <w:sz w:val="24"/>
          <w:szCs w:val="24"/>
        </w:rPr>
      </w:pPr>
    </w:p>
    <w:p w14:paraId="4EF85BB1" w14:textId="77777777" w:rsidR="00E5351A" w:rsidRPr="0071575E" w:rsidRDefault="00A35015" w:rsidP="00E5351A">
      <w:pPr>
        <w:pStyle w:val="Akapitzlist"/>
        <w:rPr>
          <w:sz w:val="24"/>
          <w:szCs w:val="24"/>
        </w:rPr>
      </w:pPr>
      <w:r w:rsidRPr="0071575E">
        <w:rPr>
          <w:sz w:val="24"/>
          <w:szCs w:val="24"/>
        </w:rPr>
        <w:t>W</w:t>
      </w:r>
      <w:r w:rsidR="00F015CB" w:rsidRPr="0071575E">
        <w:rPr>
          <w:sz w:val="24"/>
          <w:szCs w:val="24"/>
        </w:rPr>
        <w:t xml:space="preserve">skazany okres trwałości dla wszystkich stworzonych wcześniej miejsc pracy </w:t>
      </w:r>
      <w:r w:rsidR="00F01D38" w:rsidRPr="0071575E">
        <w:rPr>
          <w:sz w:val="24"/>
          <w:szCs w:val="24"/>
        </w:rPr>
        <w:br/>
      </w:r>
      <w:r w:rsidR="00F015CB" w:rsidRPr="0071575E">
        <w:rPr>
          <w:sz w:val="24"/>
          <w:szCs w:val="24"/>
        </w:rPr>
        <w:t xml:space="preserve">w istniejących PS dotyczy miejsc pracy utworzonych w ramach perspektywy finansowej 2021 – 2027 ze środków EFS+. </w:t>
      </w:r>
    </w:p>
    <w:p w14:paraId="28E26EEB" w14:textId="77777777" w:rsidR="00E5351A" w:rsidRDefault="00E5351A" w:rsidP="00E5351A">
      <w:pPr>
        <w:pStyle w:val="Akapitzlist"/>
        <w:rPr>
          <w:sz w:val="24"/>
          <w:szCs w:val="24"/>
        </w:rPr>
      </w:pPr>
    </w:p>
    <w:p w14:paraId="11C5EA24" w14:textId="77777777" w:rsidR="00E5351A" w:rsidRDefault="00E5351A" w:rsidP="00E5351A">
      <w:pPr>
        <w:pStyle w:val="Akapitzlist"/>
        <w:rPr>
          <w:sz w:val="24"/>
          <w:szCs w:val="24"/>
        </w:rPr>
      </w:pPr>
    </w:p>
    <w:p w14:paraId="4A3496B2" w14:textId="7EB35E6A" w:rsidR="0068067B" w:rsidRPr="002E3C41" w:rsidRDefault="0068067B" w:rsidP="002E3C41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Regulamin wyboru projektów, </w:t>
      </w:r>
      <w:r w:rsidR="002E3C41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11. Orientacyjny termin przeprowadzenia oceny projektów.</w:t>
      </w:r>
    </w:p>
    <w:p w14:paraId="5E86010E" w14:textId="23E1419A" w:rsidR="0068067B" w:rsidRPr="003F13FB" w:rsidRDefault="0068067B" w:rsidP="0068067B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W pierwotnej wersji regulaminu termin zakończenia oceny to grudzień 2023, </w:t>
      </w:r>
      <w:r w:rsidR="00AB73BF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 xml:space="preserve">w aktualizacji regulaminu styczeń 2024. Proszę o uzasadnienie tak długiego terminu oceny w przypadku przedmiotowego konkursu, w ramach którego we wcześniejszej perspektywie finansowej nie było składanych więcej niż dwa wnioski. </w:t>
      </w:r>
    </w:p>
    <w:p w14:paraId="55E3607C" w14:textId="139E84DE" w:rsidR="0068067B" w:rsidRPr="003F13FB" w:rsidRDefault="0068067B" w:rsidP="0068067B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Analizując inne ogłoszenia naborów województwo wielkopolskie nabór wniosków </w:t>
      </w:r>
      <w:r w:rsidR="00AB73BF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 xml:space="preserve">o dofinansowanie miało ogłoszone w terminie 21.04-12.05.2023r. Wyniki oceny formalnej opublikowane były 01.06.2023r., natomiast wyniki oceny merytorycznej dnia 15.06.2023r. W ramach naboru dokumenty złożyło 5 podmiotów.  </w:t>
      </w:r>
    </w:p>
    <w:p w14:paraId="0EF94C31" w14:textId="77777777" w:rsidR="00E5351A" w:rsidRDefault="00E5351A" w:rsidP="00E5351A">
      <w:pPr>
        <w:rPr>
          <w:sz w:val="24"/>
          <w:szCs w:val="24"/>
        </w:rPr>
      </w:pPr>
    </w:p>
    <w:p w14:paraId="0CECB0CC" w14:textId="3B023C54" w:rsidR="00F01D38" w:rsidRPr="0071575E" w:rsidRDefault="00142DF9" w:rsidP="009861AB">
      <w:pPr>
        <w:ind w:left="708"/>
        <w:rPr>
          <w:sz w:val="24"/>
          <w:szCs w:val="24"/>
        </w:rPr>
      </w:pPr>
      <w:r w:rsidRPr="0071575E">
        <w:rPr>
          <w:sz w:val="24"/>
          <w:szCs w:val="24"/>
        </w:rPr>
        <w:t xml:space="preserve">Zgodnie </w:t>
      </w:r>
      <w:r w:rsidRPr="0071575E">
        <w:rPr>
          <w:i/>
          <w:sz w:val="24"/>
          <w:szCs w:val="24"/>
        </w:rPr>
        <w:t xml:space="preserve">z Procedurą oceny projektów w postępowaniu konkurencyjnym </w:t>
      </w:r>
      <w:r w:rsidR="0020690D" w:rsidRPr="0071575E">
        <w:rPr>
          <w:i/>
          <w:sz w:val="24"/>
          <w:szCs w:val="24"/>
        </w:rPr>
        <w:br/>
      </w:r>
      <w:r w:rsidRPr="0071575E">
        <w:rPr>
          <w:i/>
          <w:sz w:val="24"/>
          <w:szCs w:val="24"/>
        </w:rPr>
        <w:t xml:space="preserve">(zakres </w:t>
      </w:r>
      <w:r w:rsidR="00F01D38" w:rsidRPr="0071575E">
        <w:rPr>
          <w:i/>
          <w:sz w:val="24"/>
          <w:szCs w:val="24"/>
        </w:rPr>
        <w:t>EFS</w:t>
      </w:r>
      <w:r w:rsidRPr="0071575E">
        <w:rPr>
          <w:i/>
          <w:sz w:val="24"/>
          <w:szCs w:val="24"/>
        </w:rPr>
        <w:t xml:space="preserve"> +)</w:t>
      </w:r>
      <w:r w:rsidR="00F01D38" w:rsidRPr="0071575E">
        <w:rPr>
          <w:sz w:val="24"/>
          <w:szCs w:val="24"/>
        </w:rPr>
        <w:t xml:space="preserve"> stanowiącą załącznik nr 1 do </w:t>
      </w:r>
      <w:r w:rsidR="00F01D38" w:rsidRPr="0071575E">
        <w:rPr>
          <w:i/>
          <w:sz w:val="24"/>
          <w:szCs w:val="24"/>
        </w:rPr>
        <w:t>Regulaminu wyboru projektów dotyczących projektów złożonych w ramach post</w:t>
      </w:r>
      <w:r w:rsidR="0020690D" w:rsidRPr="0071575E">
        <w:rPr>
          <w:i/>
          <w:sz w:val="24"/>
          <w:szCs w:val="24"/>
        </w:rPr>
        <w:t>ę</w:t>
      </w:r>
      <w:r w:rsidR="00F01D38" w:rsidRPr="0071575E">
        <w:rPr>
          <w:i/>
          <w:sz w:val="24"/>
          <w:szCs w:val="24"/>
        </w:rPr>
        <w:t>powania konkurencyjnego dla działania 6.1 Wsparcie ekonomii społecznej priorytetu 6 Fundusze Europejskie wspierające włączenie społeczne w opolskim, programu regionalnego FEO 2021 – 2027 dla naborów FEOP.06.01-IP.025-001/23 oraz FEOP.06.0-IP.02-0025/23</w:t>
      </w:r>
      <w:r w:rsidR="00702B0E">
        <w:rPr>
          <w:i/>
          <w:sz w:val="24"/>
          <w:szCs w:val="24"/>
        </w:rPr>
        <w:t xml:space="preserve"> </w:t>
      </w:r>
      <w:r w:rsidR="00AB73BF">
        <w:rPr>
          <w:sz w:val="24"/>
          <w:szCs w:val="24"/>
        </w:rPr>
        <w:br/>
      </w:r>
      <w:r w:rsidR="00E048BC" w:rsidRPr="0071575E">
        <w:rPr>
          <w:sz w:val="24"/>
          <w:szCs w:val="24"/>
        </w:rPr>
        <w:t>wersja nr 2</w:t>
      </w:r>
      <w:r w:rsidR="00702B0E">
        <w:rPr>
          <w:sz w:val="24"/>
          <w:szCs w:val="24"/>
        </w:rPr>
        <w:t xml:space="preserve"> (dalej Regulamin)</w:t>
      </w:r>
      <w:r w:rsidR="00E048BC" w:rsidRPr="0071575E">
        <w:rPr>
          <w:sz w:val="24"/>
          <w:szCs w:val="24"/>
        </w:rPr>
        <w:t xml:space="preserve"> o</w:t>
      </w:r>
      <w:r w:rsidR="00F01D38" w:rsidRPr="0071575E">
        <w:rPr>
          <w:sz w:val="24"/>
          <w:szCs w:val="24"/>
        </w:rPr>
        <w:t>cena projektu pod kątem spełnienia kryteriów wyboru projektu podzielona jest na trzy etapy:</w:t>
      </w:r>
    </w:p>
    <w:p w14:paraId="6F47300A" w14:textId="77777777" w:rsidR="00F01D38" w:rsidRPr="0071575E" w:rsidRDefault="00F01D38" w:rsidP="00F01D38">
      <w:pPr>
        <w:ind w:firstLine="708"/>
        <w:rPr>
          <w:sz w:val="24"/>
          <w:szCs w:val="24"/>
        </w:rPr>
      </w:pPr>
      <w:r w:rsidRPr="0071575E">
        <w:rPr>
          <w:sz w:val="24"/>
          <w:szCs w:val="24"/>
        </w:rPr>
        <w:t>1.</w:t>
      </w:r>
      <w:r w:rsidRPr="0071575E">
        <w:rPr>
          <w:sz w:val="24"/>
          <w:szCs w:val="24"/>
        </w:rPr>
        <w:tab/>
        <w:t>ocena formalna,</w:t>
      </w:r>
    </w:p>
    <w:p w14:paraId="190AD6BD" w14:textId="77777777" w:rsidR="00F01D38" w:rsidRPr="0071575E" w:rsidRDefault="00F01D38" w:rsidP="00F01D38">
      <w:pPr>
        <w:ind w:firstLine="708"/>
        <w:rPr>
          <w:sz w:val="24"/>
          <w:szCs w:val="24"/>
        </w:rPr>
      </w:pPr>
      <w:r w:rsidRPr="0071575E">
        <w:rPr>
          <w:sz w:val="24"/>
          <w:szCs w:val="24"/>
        </w:rPr>
        <w:t>2.</w:t>
      </w:r>
      <w:r w:rsidRPr="0071575E">
        <w:rPr>
          <w:sz w:val="24"/>
          <w:szCs w:val="24"/>
        </w:rPr>
        <w:tab/>
        <w:t>ocena merytoryczna,</w:t>
      </w:r>
    </w:p>
    <w:p w14:paraId="4FDCC1BD" w14:textId="77777777" w:rsidR="00E5351A" w:rsidRPr="0071575E" w:rsidRDefault="00F01D38" w:rsidP="00F01D38">
      <w:pPr>
        <w:ind w:firstLine="708"/>
        <w:rPr>
          <w:sz w:val="24"/>
          <w:szCs w:val="24"/>
        </w:rPr>
      </w:pPr>
      <w:r w:rsidRPr="0071575E">
        <w:rPr>
          <w:sz w:val="24"/>
          <w:szCs w:val="24"/>
        </w:rPr>
        <w:lastRenderedPageBreak/>
        <w:t>3.</w:t>
      </w:r>
      <w:r w:rsidRPr="0071575E">
        <w:rPr>
          <w:sz w:val="24"/>
          <w:szCs w:val="24"/>
        </w:rPr>
        <w:tab/>
        <w:t>negocjacje.</w:t>
      </w:r>
    </w:p>
    <w:p w14:paraId="63014886" w14:textId="25097438" w:rsidR="00E048BC" w:rsidRPr="0071575E" w:rsidRDefault="00E048BC" w:rsidP="009861AB">
      <w:pPr>
        <w:ind w:left="708"/>
        <w:rPr>
          <w:sz w:val="24"/>
          <w:szCs w:val="24"/>
        </w:rPr>
      </w:pPr>
      <w:r w:rsidRPr="0071575E">
        <w:rPr>
          <w:sz w:val="24"/>
          <w:szCs w:val="24"/>
        </w:rPr>
        <w:t xml:space="preserve">Każdy z ww. etapów </w:t>
      </w:r>
      <w:r w:rsidR="007662EC">
        <w:rPr>
          <w:sz w:val="24"/>
          <w:szCs w:val="24"/>
        </w:rPr>
        <w:t xml:space="preserve">trwa </w:t>
      </w:r>
      <w:r w:rsidRPr="0071575E">
        <w:rPr>
          <w:sz w:val="24"/>
          <w:szCs w:val="24"/>
        </w:rPr>
        <w:t>do 50 dni kalendarzowych</w:t>
      </w:r>
      <w:r w:rsidR="007662EC">
        <w:rPr>
          <w:sz w:val="24"/>
          <w:szCs w:val="24"/>
        </w:rPr>
        <w:t xml:space="preserve"> od dnia zakończenia poprzedniego etapu postępowania tj. łącznie do 150 dni kalendarzowych</w:t>
      </w:r>
      <w:r w:rsidRPr="0071575E">
        <w:rPr>
          <w:sz w:val="24"/>
          <w:szCs w:val="24"/>
        </w:rPr>
        <w:t xml:space="preserve">. </w:t>
      </w:r>
      <w:r w:rsidR="00E87F8B" w:rsidRPr="0071575E">
        <w:rPr>
          <w:sz w:val="24"/>
          <w:szCs w:val="24"/>
        </w:rPr>
        <w:br/>
      </w:r>
      <w:r w:rsidR="007662EC">
        <w:rPr>
          <w:sz w:val="24"/>
          <w:szCs w:val="24"/>
        </w:rPr>
        <w:t xml:space="preserve">Instytucja Pośrednicząca szacując </w:t>
      </w:r>
      <w:r w:rsidR="007662EC" w:rsidRPr="001A4204">
        <w:rPr>
          <w:sz w:val="24"/>
          <w:szCs w:val="24"/>
          <w:u w:val="single"/>
        </w:rPr>
        <w:t>orientacyjny termin</w:t>
      </w:r>
      <w:r w:rsidR="007662EC">
        <w:rPr>
          <w:sz w:val="24"/>
          <w:szCs w:val="24"/>
        </w:rPr>
        <w:t xml:space="preserve"> zakończenia oceny proj</w:t>
      </w:r>
      <w:r w:rsidR="001A4204">
        <w:rPr>
          <w:sz w:val="24"/>
          <w:szCs w:val="24"/>
        </w:rPr>
        <w:t>ektów</w:t>
      </w:r>
      <w:r w:rsidR="007662EC">
        <w:rPr>
          <w:sz w:val="24"/>
          <w:szCs w:val="24"/>
        </w:rPr>
        <w:t xml:space="preserve"> uwzględnia ww. liczbę dni</w:t>
      </w:r>
      <w:r w:rsidR="001A4204">
        <w:rPr>
          <w:sz w:val="24"/>
          <w:szCs w:val="24"/>
        </w:rPr>
        <w:t xml:space="preserve">. </w:t>
      </w:r>
    </w:p>
    <w:p w14:paraId="434826DA" w14:textId="256BDAC1" w:rsidR="00906845" w:rsidRPr="0071575E" w:rsidRDefault="001A4204" w:rsidP="00B848AE">
      <w:pPr>
        <w:ind w:left="708"/>
        <w:rPr>
          <w:sz w:val="24"/>
          <w:szCs w:val="24"/>
        </w:rPr>
      </w:pPr>
      <w:r>
        <w:rPr>
          <w:sz w:val="24"/>
          <w:szCs w:val="24"/>
        </w:rPr>
        <w:t>Ponadto w</w:t>
      </w:r>
      <w:r w:rsidR="00906845" w:rsidRPr="0071575E">
        <w:rPr>
          <w:sz w:val="24"/>
          <w:szCs w:val="24"/>
        </w:rPr>
        <w:t xml:space="preserve"> związku z przyjęciem na  posiedzeniu Komitetu Monitorującego program regionalny FEO 2021-2027 w dniu 28 czerwca 2023 r. nowego brzmienia dla kryterium formalnego nr 3 dla postepowań konkurencyjnych konieczne było </w:t>
      </w:r>
      <w:r w:rsidR="00E87F8B" w:rsidRPr="0071575E">
        <w:rPr>
          <w:sz w:val="24"/>
          <w:szCs w:val="24"/>
        </w:rPr>
        <w:t>zaktualizowani</w:t>
      </w:r>
      <w:r w:rsidR="00906845" w:rsidRPr="0071575E">
        <w:rPr>
          <w:sz w:val="24"/>
          <w:szCs w:val="24"/>
        </w:rPr>
        <w:t>e</w:t>
      </w:r>
      <w:r w:rsidR="00E87F8B" w:rsidRPr="0071575E">
        <w:rPr>
          <w:sz w:val="24"/>
          <w:szCs w:val="24"/>
        </w:rPr>
        <w:t xml:space="preserve"> zapisów </w:t>
      </w:r>
      <w:r w:rsidR="00E87F8B" w:rsidRPr="0071575E">
        <w:rPr>
          <w:i/>
          <w:sz w:val="24"/>
          <w:szCs w:val="24"/>
        </w:rPr>
        <w:t xml:space="preserve">Regulaminu. </w:t>
      </w:r>
      <w:r>
        <w:rPr>
          <w:sz w:val="24"/>
          <w:szCs w:val="24"/>
        </w:rPr>
        <w:t>Z</w:t>
      </w:r>
      <w:r w:rsidR="00906845" w:rsidRPr="0071575E">
        <w:rPr>
          <w:sz w:val="24"/>
          <w:szCs w:val="24"/>
        </w:rPr>
        <w:t xml:space="preserve">godnie z zapisami </w:t>
      </w:r>
      <w:r w:rsidR="00906845" w:rsidRPr="0071575E">
        <w:rPr>
          <w:i/>
          <w:sz w:val="24"/>
          <w:szCs w:val="24"/>
        </w:rPr>
        <w:t>Wytycznych dotyczących wyboru projektów na lata 2021- 2027</w:t>
      </w:r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>oraz pkt 2 Regulaminu</w:t>
      </w:r>
      <w:r>
        <w:rPr>
          <w:i/>
          <w:sz w:val="24"/>
          <w:szCs w:val="24"/>
        </w:rPr>
        <w:t xml:space="preserve"> Informacje wstępne</w:t>
      </w:r>
      <w:r>
        <w:rPr>
          <w:iCs/>
          <w:sz w:val="24"/>
          <w:szCs w:val="24"/>
        </w:rPr>
        <w:t xml:space="preserve"> </w:t>
      </w:r>
      <w:r w:rsidR="00906845" w:rsidRPr="0071575E">
        <w:rPr>
          <w:sz w:val="24"/>
          <w:szCs w:val="24"/>
        </w:rPr>
        <w:t xml:space="preserve">zmiana kryteriów w trakcie postępowania wymaga, aby termin składania wniosków został wydłużony. </w:t>
      </w:r>
      <w:r>
        <w:rPr>
          <w:sz w:val="24"/>
          <w:szCs w:val="24"/>
        </w:rPr>
        <w:br/>
      </w:r>
      <w:r w:rsidR="00906845" w:rsidRPr="0071575E">
        <w:rPr>
          <w:sz w:val="24"/>
          <w:szCs w:val="24"/>
        </w:rPr>
        <w:t>W przypadku przedmiotowych naborów (</w:t>
      </w:r>
      <w:r w:rsidR="00BB3F1D">
        <w:rPr>
          <w:sz w:val="24"/>
          <w:szCs w:val="24"/>
        </w:rPr>
        <w:t>F</w:t>
      </w:r>
      <w:r w:rsidR="00906845" w:rsidRPr="0071575E">
        <w:rPr>
          <w:sz w:val="24"/>
          <w:szCs w:val="24"/>
        </w:rPr>
        <w:t xml:space="preserve">EOP.06.01-IP.025-001/23 oraz </w:t>
      </w:r>
      <w:r w:rsidR="0050619E">
        <w:rPr>
          <w:sz w:val="24"/>
          <w:szCs w:val="24"/>
        </w:rPr>
        <w:br/>
      </w:r>
      <w:r w:rsidR="00906845" w:rsidRPr="0071575E">
        <w:rPr>
          <w:sz w:val="24"/>
          <w:szCs w:val="24"/>
        </w:rPr>
        <w:t xml:space="preserve">FEOP.06.0-IP.02-0025/23) </w:t>
      </w:r>
      <w:r w:rsidR="0020690D" w:rsidRPr="0071575E">
        <w:rPr>
          <w:sz w:val="24"/>
          <w:szCs w:val="24"/>
        </w:rPr>
        <w:t>termin składania wniosków o dofinansowanie projektów został wydłużony do 8 sierpnia 2023 r. Analogicznie wydłużeniu uległ termin</w:t>
      </w:r>
      <w:r w:rsidR="0020690D" w:rsidRPr="0071575E">
        <w:rPr>
          <w:i/>
          <w:sz w:val="24"/>
          <w:szCs w:val="24"/>
        </w:rPr>
        <w:t xml:space="preserve"> </w:t>
      </w:r>
      <w:r w:rsidR="0020690D" w:rsidRPr="0071575E">
        <w:rPr>
          <w:sz w:val="24"/>
          <w:szCs w:val="24"/>
        </w:rPr>
        <w:t>orientacyjnego</w:t>
      </w:r>
      <w:r w:rsidR="0020690D" w:rsidRPr="0071575E">
        <w:rPr>
          <w:i/>
          <w:sz w:val="24"/>
          <w:szCs w:val="24"/>
        </w:rPr>
        <w:t xml:space="preserve"> </w:t>
      </w:r>
      <w:r w:rsidR="0020690D" w:rsidRPr="0071575E">
        <w:rPr>
          <w:sz w:val="24"/>
          <w:szCs w:val="24"/>
        </w:rPr>
        <w:t xml:space="preserve">zakończenia oceny projektów do stycznia 2024 r. </w:t>
      </w:r>
    </w:p>
    <w:p w14:paraId="420761CC" w14:textId="77777777" w:rsidR="00302F5B" w:rsidRPr="00302F5B" w:rsidRDefault="00302F5B" w:rsidP="00E87F8B">
      <w:pPr>
        <w:rPr>
          <w:sz w:val="24"/>
          <w:szCs w:val="24"/>
        </w:rPr>
      </w:pPr>
    </w:p>
    <w:p w14:paraId="12C8E067" w14:textId="74662CD3" w:rsidR="00442E55" w:rsidRPr="002E3C41" w:rsidRDefault="00302F5B" w:rsidP="002E3C41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Załącznik nr 5 do regulaminu wyboru projektów,</w:t>
      </w:r>
      <w:r w:rsidR="00CF64C5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 xml:space="preserve">Kryteria wyboru projektów..., </w:t>
      </w:r>
      <w:r w:rsidR="00CF64C5">
        <w:rPr>
          <w:b/>
          <w:i/>
          <w:sz w:val="24"/>
          <w:szCs w:val="24"/>
        </w:rPr>
        <w:br/>
        <w:t>Kryterium</w:t>
      </w:r>
      <w:r w:rsidRPr="003F13FB">
        <w:rPr>
          <w:b/>
          <w:i/>
          <w:sz w:val="24"/>
          <w:szCs w:val="24"/>
        </w:rPr>
        <w:t xml:space="preserve"> merytoryczne uniwersalne nr 12</w:t>
      </w:r>
    </w:p>
    <w:p w14:paraId="3F559AB9" w14:textId="5FD13981" w:rsidR="0020690D" w:rsidRPr="003F13FB" w:rsidRDefault="00302F5B" w:rsidP="0071575E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W definicji kryterium wskazane jest, że sprawdza się czy planowane wydatki są zgodne np. z Taryfikatorem maksymalnych, dopuszczalnych cen towarów i usług typowych. Proszę o wskazanie miejsca upublicznienie ww. dokumentu. </w:t>
      </w:r>
      <w:r w:rsidR="00AB73BF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W ogłoszeniu konkursu nie jest on udostępniony.</w:t>
      </w:r>
    </w:p>
    <w:p w14:paraId="521D73BD" w14:textId="77777777" w:rsidR="00302F5B" w:rsidRPr="005F190A" w:rsidRDefault="00302F5B" w:rsidP="00E87F8B">
      <w:pPr>
        <w:rPr>
          <w:b/>
          <w:i/>
          <w:sz w:val="24"/>
          <w:szCs w:val="24"/>
        </w:rPr>
      </w:pPr>
    </w:p>
    <w:p w14:paraId="4EEDECE8" w14:textId="77777777" w:rsidR="00302F5B" w:rsidRPr="0071575E" w:rsidRDefault="0071575E" w:rsidP="009861AB">
      <w:pPr>
        <w:ind w:left="708"/>
        <w:rPr>
          <w:sz w:val="24"/>
          <w:szCs w:val="24"/>
        </w:rPr>
      </w:pPr>
      <w:r w:rsidRPr="0071575E">
        <w:rPr>
          <w:sz w:val="24"/>
          <w:szCs w:val="24"/>
        </w:rPr>
        <w:t>W</w:t>
      </w:r>
      <w:r w:rsidR="00A9153E" w:rsidRPr="0071575E">
        <w:rPr>
          <w:sz w:val="24"/>
          <w:szCs w:val="24"/>
        </w:rPr>
        <w:t xml:space="preserve"> definicj</w:t>
      </w:r>
      <w:r w:rsidRPr="0071575E">
        <w:rPr>
          <w:sz w:val="24"/>
          <w:szCs w:val="24"/>
        </w:rPr>
        <w:t xml:space="preserve">i </w:t>
      </w:r>
      <w:r w:rsidR="00A9153E" w:rsidRPr="0071575E">
        <w:rPr>
          <w:sz w:val="24"/>
          <w:szCs w:val="24"/>
        </w:rPr>
        <w:t xml:space="preserve">kryterium merytorycznego uniwersalnego nr 12 </w:t>
      </w:r>
      <w:r w:rsidR="00A9153E" w:rsidRPr="0071575E">
        <w:rPr>
          <w:i/>
          <w:sz w:val="24"/>
          <w:szCs w:val="24"/>
        </w:rPr>
        <w:t>Kwalifikowalność wydatków projektu</w:t>
      </w:r>
      <w:r w:rsidR="00A9153E" w:rsidRPr="0071575E">
        <w:rPr>
          <w:sz w:val="24"/>
          <w:szCs w:val="24"/>
        </w:rPr>
        <w:t xml:space="preserve"> w brzmieniu: </w:t>
      </w:r>
    </w:p>
    <w:p w14:paraId="18A6528E" w14:textId="77777777" w:rsidR="00A9153E" w:rsidRPr="0071575E" w:rsidRDefault="00A9153E" w:rsidP="009861AB">
      <w:pPr>
        <w:ind w:firstLine="708"/>
        <w:rPr>
          <w:i/>
          <w:sz w:val="24"/>
          <w:szCs w:val="24"/>
        </w:rPr>
      </w:pPr>
      <w:r w:rsidRPr="0071575E">
        <w:rPr>
          <w:i/>
          <w:sz w:val="24"/>
          <w:szCs w:val="24"/>
        </w:rPr>
        <w:t>Sprawdza się czy wszystkie wydatki planowane w związku z realizacją projektu: (…)</w:t>
      </w:r>
    </w:p>
    <w:p w14:paraId="3FB9D5FF" w14:textId="77777777" w:rsidR="00A9153E" w:rsidRPr="0071575E" w:rsidRDefault="005F190A" w:rsidP="009861AB">
      <w:pPr>
        <w:ind w:left="708"/>
        <w:rPr>
          <w:sz w:val="24"/>
          <w:szCs w:val="24"/>
        </w:rPr>
      </w:pPr>
      <w:r w:rsidRPr="0071575E">
        <w:rPr>
          <w:i/>
          <w:sz w:val="24"/>
          <w:szCs w:val="24"/>
        </w:rPr>
        <w:t>- s</w:t>
      </w:r>
      <w:r w:rsidR="00A9153E" w:rsidRPr="0071575E">
        <w:rPr>
          <w:i/>
          <w:sz w:val="24"/>
          <w:szCs w:val="24"/>
        </w:rPr>
        <w:t>ą zgodne z Taryfikatorem maksymalnych, dopuszczalnych cen towarów i usług typowych (powszechnie występujących) w ramach FEO 2021-2027 zakres EFS + (jeśli dotyczy) (dokument aktualny na dzień zatwierdzenia przez Zarząd Województwa Opolskie</w:t>
      </w:r>
      <w:r w:rsidRPr="0071575E">
        <w:rPr>
          <w:i/>
          <w:sz w:val="24"/>
          <w:szCs w:val="24"/>
        </w:rPr>
        <w:t>go regulaminu wyboru projektów) (…</w:t>
      </w:r>
      <w:r w:rsidR="0071575E" w:rsidRPr="0071575E">
        <w:rPr>
          <w:i/>
          <w:sz w:val="24"/>
          <w:szCs w:val="24"/>
        </w:rPr>
        <w:t xml:space="preserve">) </w:t>
      </w:r>
    </w:p>
    <w:p w14:paraId="364691BA" w14:textId="727DACE8" w:rsidR="0071575E" w:rsidRDefault="0071575E" w:rsidP="00800D25">
      <w:pPr>
        <w:ind w:left="708"/>
        <w:rPr>
          <w:sz w:val="24"/>
          <w:szCs w:val="24"/>
        </w:rPr>
      </w:pPr>
      <w:r w:rsidRPr="0071575E">
        <w:rPr>
          <w:sz w:val="24"/>
          <w:szCs w:val="24"/>
        </w:rPr>
        <w:t>wskazano, iż</w:t>
      </w:r>
      <w:r w:rsidRPr="0071575E">
        <w:t xml:space="preserve"> </w:t>
      </w:r>
      <w:r w:rsidRPr="0071575E">
        <w:rPr>
          <w:sz w:val="24"/>
          <w:szCs w:val="24"/>
        </w:rPr>
        <w:t xml:space="preserve">przedmiotowej weryfikacji należy dokonać w oparciu o dokument aktualny na dzień zatwierdzenia przez ZWO regulaminu wyboru projektów. W dniu zatwierdzenia przez ZWO </w:t>
      </w:r>
      <w:r w:rsidRPr="0071575E">
        <w:rPr>
          <w:i/>
          <w:sz w:val="24"/>
          <w:szCs w:val="24"/>
        </w:rPr>
        <w:t>Regulaminu wyboru projektów dotyczących projektów złożonych w ramach postępowania konkurencyjnego dla działania 6.1 FEOP.06.01-IP.025-001/23 oraz FEOP.06.0-IP.02-0025/23</w:t>
      </w:r>
      <w:r w:rsidR="00800D25">
        <w:rPr>
          <w:i/>
          <w:sz w:val="24"/>
          <w:szCs w:val="24"/>
        </w:rPr>
        <w:t xml:space="preserve"> (…)</w:t>
      </w:r>
      <w:r w:rsidRPr="0071575E">
        <w:rPr>
          <w:i/>
          <w:sz w:val="24"/>
          <w:szCs w:val="24"/>
        </w:rPr>
        <w:t xml:space="preserve"> </w:t>
      </w:r>
      <w:r w:rsidRPr="0071575E">
        <w:rPr>
          <w:sz w:val="24"/>
          <w:szCs w:val="24"/>
        </w:rPr>
        <w:t xml:space="preserve">przedmiotowy dokument </w:t>
      </w:r>
      <w:r>
        <w:rPr>
          <w:sz w:val="24"/>
          <w:szCs w:val="24"/>
        </w:rPr>
        <w:t>nie obowiązywał (nie został opracowany)</w:t>
      </w:r>
      <w:r w:rsidRPr="0071575E">
        <w:rPr>
          <w:sz w:val="24"/>
          <w:szCs w:val="24"/>
        </w:rPr>
        <w:t xml:space="preserve">. </w:t>
      </w:r>
    </w:p>
    <w:p w14:paraId="022E3149" w14:textId="77777777" w:rsidR="002E3C41" w:rsidRDefault="002E3C41" w:rsidP="00800D25">
      <w:pPr>
        <w:ind w:left="708"/>
        <w:rPr>
          <w:sz w:val="24"/>
          <w:szCs w:val="24"/>
        </w:rPr>
      </w:pPr>
    </w:p>
    <w:p w14:paraId="6945C227" w14:textId="41257AF6" w:rsidR="0071575E" w:rsidRPr="002E3C41" w:rsidRDefault="0071575E" w:rsidP="002E3C41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lastRenderedPageBreak/>
        <w:t xml:space="preserve">Zasady udzielania wsparcia dla podmiotów ekonomii społecznej…, </w:t>
      </w:r>
      <w:r w:rsidR="002E3C41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Podrozdział 4.2, pkt. 1</w:t>
      </w:r>
    </w:p>
    <w:p w14:paraId="343635AC" w14:textId="77777777" w:rsidR="0071575E" w:rsidRDefault="0071575E" w:rsidP="0071575E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W ramach uczestników projektu wymienieni są np. pracownicy podmiotów ekonomii społecznej, wolontariusze podmiotów ekonomii społecznej, jednak brakuje członków PES? Z naszego doświadczenia widzimy, iż PES nie będące PS swoje działania realizują głównie przez członków podmiotu.</w:t>
      </w:r>
    </w:p>
    <w:p w14:paraId="4B41FD0A" w14:textId="77777777" w:rsidR="007200C2" w:rsidRPr="003F13FB" w:rsidRDefault="007200C2" w:rsidP="0071575E">
      <w:pPr>
        <w:pStyle w:val="Akapitzlist"/>
        <w:rPr>
          <w:b/>
          <w:i/>
          <w:sz w:val="24"/>
          <w:szCs w:val="24"/>
        </w:rPr>
      </w:pPr>
    </w:p>
    <w:p w14:paraId="7D0C3A9C" w14:textId="0E6BEF91" w:rsidR="0082081B" w:rsidRPr="00BE61D7" w:rsidRDefault="00442E55" w:rsidP="00203F2B">
      <w:pPr>
        <w:ind w:left="708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Grupa docelowa wskazana w </w:t>
      </w:r>
      <w:r w:rsidRPr="00442E55">
        <w:rPr>
          <w:i/>
          <w:sz w:val="24"/>
          <w:szCs w:val="24"/>
        </w:rPr>
        <w:t xml:space="preserve">Regulaminie </w:t>
      </w:r>
      <w:r>
        <w:rPr>
          <w:sz w:val="24"/>
          <w:szCs w:val="24"/>
        </w:rPr>
        <w:t xml:space="preserve">oraz w </w:t>
      </w:r>
      <w:r w:rsidRPr="00442E55">
        <w:rPr>
          <w:i/>
          <w:sz w:val="24"/>
          <w:szCs w:val="24"/>
        </w:rPr>
        <w:t>Zasadach udzielania wsparcia dla podmiotów ekonomii społecznej i przedsiębiorstw społecznych w ramach działania 6.1 Wsparcie ekonomii społecznej FEO 2021</w:t>
      </w:r>
      <w:r>
        <w:rPr>
          <w:sz w:val="24"/>
          <w:szCs w:val="24"/>
        </w:rPr>
        <w:t xml:space="preserve"> –</w:t>
      </w:r>
      <w:r w:rsidRPr="004B1180">
        <w:rPr>
          <w:i/>
          <w:iCs/>
          <w:sz w:val="24"/>
          <w:szCs w:val="24"/>
        </w:rPr>
        <w:t xml:space="preserve"> 2027</w:t>
      </w:r>
      <w:r>
        <w:rPr>
          <w:sz w:val="24"/>
          <w:szCs w:val="24"/>
        </w:rPr>
        <w:t xml:space="preserve"> </w:t>
      </w:r>
      <w:r w:rsidR="00E341E4">
        <w:rPr>
          <w:sz w:val="24"/>
          <w:szCs w:val="24"/>
        </w:rPr>
        <w:t xml:space="preserve"> (dalej Zasady) </w:t>
      </w:r>
      <w:r>
        <w:rPr>
          <w:sz w:val="24"/>
          <w:szCs w:val="24"/>
        </w:rPr>
        <w:t xml:space="preserve">wynika wprost z zapisów </w:t>
      </w:r>
      <w:r w:rsidR="008C78A5">
        <w:rPr>
          <w:sz w:val="24"/>
          <w:szCs w:val="24"/>
        </w:rPr>
        <w:t>Szczegółowego Opisu Priorytetów programu Fundusze Europejskie dla Opolskiego 2021 – 2027 Europejski Fundusz Społeczny Plus, wersja SZOP.FEOP.003</w:t>
      </w:r>
      <w:r w:rsidR="0082081B">
        <w:rPr>
          <w:sz w:val="24"/>
          <w:szCs w:val="24"/>
        </w:rPr>
        <w:t xml:space="preserve"> </w:t>
      </w:r>
      <w:r w:rsidR="006A0997">
        <w:rPr>
          <w:sz w:val="24"/>
          <w:szCs w:val="24"/>
        </w:rPr>
        <w:br/>
      </w:r>
      <w:r w:rsidR="0082081B">
        <w:rPr>
          <w:sz w:val="24"/>
          <w:szCs w:val="24"/>
        </w:rPr>
        <w:t>i w związku z tym nie istnieje możliwość jej rozszerzenia</w:t>
      </w:r>
      <w:r w:rsidR="00AD4DFA">
        <w:rPr>
          <w:sz w:val="24"/>
          <w:szCs w:val="24"/>
        </w:rPr>
        <w:t xml:space="preserve"> w ramach prowadzonego naboru</w:t>
      </w:r>
      <w:r w:rsidR="0082081B">
        <w:rPr>
          <w:sz w:val="24"/>
          <w:szCs w:val="24"/>
        </w:rPr>
        <w:t xml:space="preserve">. Niemniej członkowie podmiotów ekonomii społecznej, którzy nie są wolontariuszami ani pracownikami tych podmiotów również mogą otrzymać wsparcie OWES w ramach działań dedykowanych </w:t>
      </w:r>
      <w:r w:rsidR="00AD4DFA">
        <w:rPr>
          <w:sz w:val="24"/>
          <w:szCs w:val="24"/>
        </w:rPr>
        <w:t xml:space="preserve">samym PES np. w typie projektu nr 3 </w:t>
      </w:r>
      <w:r w:rsidR="00AD4DFA">
        <w:rPr>
          <w:i/>
          <w:iCs/>
          <w:sz w:val="24"/>
          <w:szCs w:val="24"/>
        </w:rPr>
        <w:t>Wspieranie działalności PES/PS poprzez w szczególności doradztwo biznesowe (…)</w:t>
      </w:r>
      <w:r w:rsidR="00BE61D7">
        <w:rPr>
          <w:i/>
          <w:iCs/>
          <w:sz w:val="24"/>
          <w:szCs w:val="24"/>
        </w:rPr>
        <w:t xml:space="preserve"> </w:t>
      </w:r>
      <w:r w:rsidR="00BE61D7">
        <w:rPr>
          <w:sz w:val="24"/>
          <w:szCs w:val="24"/>
        </w:rPr>
        <w:t xml:space="preserve">lub typu nr 5 </w:t>
      </w:r>
      <w:r w:rsidR="00BE61D7">
        <w:rPr>
          <w:i/>
          <w:iCs/>
          <w:sz w:val="24"/>
          <w:szCs w:val="24"/>
        </w:rPr>
        <w:t xml:space="preserve">Animacja lokalna </w:t>
      </w:r>
      <w:r w:rsidR="00563EF7">
        <w:rPr>
          <w:i/>
          <w:iCs/>
          <w:sz w:val="24"/>
          <w:szCs w:val="24"/>
        </w:rPr>
        <w:t>(…).</w:t>
      </w:r>
    </w:p>
    <w:p w14:paraId="43D3F057" w14:textId="77777777" w:rsidR="00AD4750" w:rsidRDefault="00AD4750" w:rsidP="00E87F8B">
      <w:pPr>
        <w:rPr>
          <w:sz w:val="24"/>
          <w:szCs w:val="24"/>
        </w:rPr>
      </w:pPr>
    </w:p>
    <w:p w14:paraId="34B811CC" w14:textId="55EB071C" w:rsidR="00AD4750" w:rsidRPr="003F13FB" w:rsidRDefault="00AD4750" w:rsidP="00AD4750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Zasady udzielania wsparcia dla podmiotów ekonomii społecznej…, </w:t>
      </w:r>
      <w:r w:rsidR="002E3C41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Podrozdział 4.4, pkt. 1 lit. c), lit. d)</w:t>
      </w:r>
    </w:p>
    <w:p w14:paraId="148F90EF" w14:textId="77777777" w:rsidR="00AD4750" w:rsidRPr="003F13FB" w:rsidRDefault="00AD4750" w:rsidP="00AD4750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Uwaga pod pkt. 25 rozdziału 4.4</w:t>
      </w:r>
    </w:p>
    <w:p w14:paraId="62B7E1C9" w14:textId="373B12E7" w:rsidR="00CE7ED4" w:rsidRPr="003F13FB" w:rsidRDefault="00CE7ED4" w:rsidP="00CE7ED4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Wskazane są następujące zapisy: „sposobu i trybu kontroli – utworzenia każdego miejsca pracy w PS oraz utrzymanie miejsca pracy w PS podlega kontroli i monitoringowi trwałości” i „Monitoring trwałości o którym mowa w lit. c i d może odbywać się po zakończeniu realizacji projektu OWES wyłącznie za z</w:t>
      </w:r>
      <w:r w:rsidR="003F13FB" w:rsidRPr="003F13FB">
        <w:rPr>
          <w:b/>
          <w:i/>
          <w:sz w:val="24"/>
          <w:szCs w:val="24"/>
        </w:rPr>
        <w:t>godą IP FEO 2021-2027”</w:t>
      </w:r>
      <w:r w:rsidRPr="003F13FB">
        <w:rPr>
          <w:b/>
          <w:i/>
          <w:sz w:val="24"/>
          <w:szCs w:val="24"/>
        </w:rPr>
        <w:t>. Zapisy Wytycznych dotyczących realizacji projektów z udziałem środków Europejskiego Funduszu Społecznego Plus w regionalnych programach na lata 2021-2027 Podrozdział 4.4, pkt. 23 i 24 jasno wskazują, iż monitoring może odbywać się po zakończeniu realizacji projektu. Proszę o uzasadnienie wskazanych zapisów w ramach zasad, sugerujących realizację monitoringu w okresie realizacji projektu, mając na uwadze ograniczone środki w zakresie możliwości zaplanowania dłuższej realizacji projektu niż minimalne 36 miesięcy. Proszę o informację w zakresie alternatywnego rozwiązania tej kwestii, jak również informację czy wpływać to będzie na zaniżenie oceny przygotowanego wniosku o dofinansowanie w przypadku zaplanowania monitoringu po zakończeniu realizacji projektu.</w:t>
      </w:r>
    </w:p>
    <w:p w14:paraId="435DC85E" w14:textId="77777777" w:rsidR="00CE7ED4" w:rsidRPr="003F13FB" w:rsidRDefault="00CE7ED4" w:rsidP="00CE7ED4">
      <w:pPr>
        <w:pStyle w:val="Akapitzlist"/>
        <w:rPr>
          <w:b/>
          <w:i/>
          <w:sz w:val="24"/>
          <w:szCs w:val="24"/>
        </w:rPr>
      </w:pPr>
    </w:p>
    <w:p w14:paraId="7FDC8AA6" w14:textId="77777777" w:rsidR="00CE7ED4" w:rsidRPr="003F13FB" w:rsidRDefault="00CE7ED4" w:rsidP="00CE7ED4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W ramach uwagi ponownie wskazane jest zalecenie realizacji projektu w okresie 48 miesięcy oraz konieczności osiągnięcia w tym czasie takich wskaźników jak:</w:t>
      </w:r>
    </w:p>
    <w:p w14:paraId="4ABFED9A" w14:textId="77777777" w:rsidR="00CE7ED4" w:rsidRPr="003F13FB" w:rsidRDefault="00CE7ED4" w:rsidP="00CE7ED4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- Liczba miejsc pracy utworzonych w przedsiębiorstwach społecznych,</w:t>
      </w:r>
    </w:p>
    <w:p w14:paraId="400B0AFB" w14:textId="77777777" w:rsidR="00CE7ED4" w:rsidRPr="003F13FB" w:rsidRDefault="00CE7ED4" w:rsidP="00CE7ED4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>- liczba podmiotów ekonomii społecznej objętych wsparciem.</w:t>
      </w:r>
    </w:p>
    <w:p w14:paraId="02B11774" w14:textId="77777777" w:rsidR="00CE7ED4" w:rsidRDefault="00CE7ED4" w:rsidP="00CE7ED4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lastRenderedPageBreak/>
        <w:t>Pomiar pierwszego ze wskazanych wskaźników według definicji z załącznika nr 7 odbywa się w momencie objęcia instytucji pierwszą formą wsparcia w projekcie, natomiast drugiego wskaźnika momentem pomiaru jest podpisanie umowy o pracę, w tym spółdzielczej umowy o pracę.  W naszej ocenie tak ujęte definicje pomiaru osiągniecia wskaźników nie generują konieczności wydłużania okresu realizacji projektu celem monitoringu okresu trwałości, z uwagi na pomiar wskaźnika w momencie rozpoczęcia liczenia okresu trwałości.</w:t>
      </w:r>
    </w:p>
    <w:p w14:paraId="3D953523" w14:textId="77777777" w:rsidR="007200C2" w:rsidRPr="003F13FB" w:rsidRDefault="007200C2" w:rsidP="00CE7ED4">
      <w:pPr>
        <w:pStyle w:val="Akapitzlist"/>
        <w:rPr>
          <w:b/>
          <w:sz w:val="24"/>
          <w:szCs w:val="24"/>
        </w:rPr>
      </w:pPr>
    </w:p>
    <w:p w14:paraId="53EE989E" w14:textId="789805A4" w:rsidR="00AD4750" w:rsidRDefault="00F64AC1" w:rsidP="00AB73BF">
      <w:pPr>
        <w:ind w:left="708"/>
        <w:rPr>
          <w:iCs/>
          <w:sz w:val="24"/>
          <w:szCs w:val="24"/>
        </w:rPr>
      </w:pPr>
      <w:r>
        <w:rPr>
          <w:sz w:val="24"/>
          <w:szCs w:val="24"/>
        </w:rPr>
        <w:t>IP</w:t>
      </w:r>
      <w:r w:rsidR="00D50951">
        <w:rPr>
          <w:sz w:val="24"/>
          <w:szCs w:val="24"/>
        </w:rPr>
        <w:t xml:space="preserve"> wska</w:t>
      </w:r>
      <w:r w:rsidR="00D90D99">
        <w:rPr>
          <w:sz w:val="24"/>
          <w:szCs w:val="24"/>
        </w:rPr>
        <w:t>zała</w:t>
      </w:r>
      <w:r w:rsidR="00D50951">
        <w:rPr>
          <w:sz w:val="24"/>
          <w:szCs w:val="24"/>
        </w:rPr>
        <w:t xml:space="preserve"> w</w:t>
      </w:r>
      <w:r w:rsidR="001A467F">
        <w:rPr>
          <w:sz w:val="24"/>
          <w:szCs w:val="24"/>
        </w:rPr>
        <w:t xml:space="preserve"> </w:t>
      </w:r>
      <w:r w:rsidR="001A467F" w:rsidRPr="001A467F">
        <w:rPr>
          <w:i/>
          <w:iCs/>
          <w:sz w:val="24"/>
          <w:szCs w:val="24"/>
        </w:rPr>
        <w:t>Zasadach</w:t>
      </w:r>
      <w:r w:rsidR="001A467F">
        <w:rPr>
          <w:sz w:val="24"/>
          <w:szCs w:val="24"/>
        </w:rPr>
        <w:t xml:space="preserve">, że monitoring </w:t>
      </w:r>
      <w:r w:rsidR="00C83E72">
        <w:rPr>
          <w:sz w:val="24"/>
          <w:szCs w:val="24"/>
        </w:rPr>
        <w:t>okresu trwałości</w:t>
      </w:r>
      <w:r w:rsidR="00D90D99">
        <w:rPr>
          <w:sz w:val="24"/>
          <w:szCs w:val="24"/>
        </w:rPr>
        <w:t xml:space="preserve"> miejsc pracy</w:t>
      </w:r>
      <w:r w:rsidR="00C83E72">
        <w:rPr>
          <w:sz w:val="24"/>
          <w:szCs w:val="24"/>
        </w:rPr>
        <w:t>, który wynosi 6 miesięcy od zakończenia okresu utrzymywania miejsca pracy jak również obowiązek utrzymania statusu przedsiębiorstwa społecznego przez okres obowiązywania umowy o udzielenie wsparcia finansowego na utworzenie i utrzymanie miejsc pracy</w:t>
      </w:r>
      <w:r w:rsidR="00D90D99">
        <w:rPr>
          <w:sz w:val="24"/>
          <w:szCs w:val="24"/>
        </w:rPr>
        <w:t>, z uwzględnieniem kontroli utworzonych w projekcie miejsc pracy</w:t>
      </w:r>
      <w:r w:rsidR="00583506">
        <w:rPr>
          <w:sz w:val="24"/>
          <w:szCs w:val="24"/>
        </w:rPr>
        <w:t>,</w:t>
      </w:r>
      <w:r w:rsidR="00D90D99">
        <w:rPr>
          <w:sz w:val="24"/>
          <w:szCs w:val="24"/>
        </w:rPr>
        <w:t xml:space="preserve"> powinny odbyć się  w okresie realizacji projektu</w:t>
      </w:r>
      <w:r w:rsidR="001A2A4E">
        <w:rPr>
          <w:sz w:val="24"/>
          <w:szCs w:val="24"/>
        </w:rPr>
        <w:t>. Powyższe wynika</w:t>
      </w:r>
      <w:r w:rsidR="00E71E6D">
        <w:rPr>
          <w:sz w:val="24"/>
          <w:szCs w:val="24"/>
        </w:rPr>
        <w:t xml:space="preserve"> z </w:t>
      </w:r>
      <w:r w:rsidR="00D90D99">
        <w:rPr>
          <w:sz w:val="24"/>
          <w:szCs w:val="24"/>
        </w:rPr>
        <w:t xml:space="preserve">doświadczeń z perspektywy finansowej 2014-2020. Beneficjent planując zadania w projekcie na poszczególne </w:t>
      </w:r>
      <w:r w:rsidR="00C55061">
        <w:rPr>
          <w:sz w:val="24"/>
          <w:szCs w:val="24"/>
        </w:rPr>
        <w:t>lata realizacji powinien odpowiednio zaplanować termin zakończenia realizacji projektu uwzględniając obowiązek kontroli i monitoringu. Dlatego biorąc pod uwagę założenie, że miejsca pracy w przedsiębiorstwach społecznych (w tym PS przekształcanych z PES) będą tworzone w poszczególnych latach realizacji projektu</w:t>
      </w:r>
      <w:r w:rsidR="00925493">
        <w:rPr>
          <w:sz w:val="24"/>
          <w:szCs w:val="24"/>
        </w:rPr>
        <w:t xml:space="preserve"> zasugerowa</w:t>
      </w:r>
      <w:r w:rsidR="001D3853">
        <w:rPr>
          <w:sz w:val="24"/>
          <w:szCs w:val="24"/>
        </w:rPr>
        <w:t>liśmy</w:t>
      </w:r>
      <w:r w:rsidR="00925493">
        <w:rPr>
          <w:sz w:val="24"/>
          <w:szCs w:val="24"/>
        </w:rPr>
        <w:t xml:space="preserve"> aby okres realizacji projektów wynosił 48 miesięcy czyli dłużej niż wskazano w kryterium merytorycznym szczegółowym nr 5. </w:t>
      </w:r>
      <w:r w:rsidR="0093601C">
        <w:rPr>
          <w:sz w:val="24"/>
          <w:szCs w:val="24"/>
        </w:rPr>
        <w:t xml:space="preserve">Jednocześnie nie wykluczyliśmy możliwości monitorowania trwałości PS, o której mowa w  </w:t>
      </w:r>
      <w:r w:rsidR="0093601C">
        <w:rPr>
          <w:iCs/>
          <w:sz w:val="24"/>
          <w:szCs w:val="24"/>
        </w:rPr>
        <w:t>p</w:t>
      </w:r>
      <w:r w:rsidR="0093601C" w:rsidRPr="0093601C">
        <w:rPr>
          <w:iCs/>
          <w:sz w:val="24"/>
          <w:szCs w:val="24"/>
        </w:rPr>
        <w:t>odrozdzia</w:t>
      </w:r>
      <w:r w:rsidR="0093601C">
        <w:rPr>
          <w:iCs/>
          <w:sz w:val="24"/>
          <w:szCs w:val="24"/>
        </w:rPr>
        <w:t>le</w:t>
      </w:r>
      <w:r w:rsidR="0093601C" w:rsidRPr="0093601C">
        <w:rPr>
          <w:iCs/>
          <w:sz w:val="24"/>
          <w:szCs w:val="24"/>
        </w:rPr>
        <w:t xml:space="preserve"> 4.4, pkt. 1 lit. c), lit. d)</w:t>
      </w:r>
      <w:r w:rsidR="0093601C">
        <w:rPr>
          <w:iCs/>
          <w:sz w:val="24"/>
          <w:szCs w:val="24"/>
        </w:rPr>
        <w:t xml:space="preserve"> </w:t>
      </w:r>
      <w:r w:rsidR="0093601C" w:rsidRPr="0093601C">
        <w:rPr>
          <w:i/>
          <w:sz w:val="24"/>
          <w:szCs w:val="24"/>
        </w:rPr>
        <w:t>Zasad</w:t>
      </w:r>
      <w:r w:rsidR="0093601C">
        <w:rPr>
          <w:i/>
          <w:sz w:val="24"/>
          <w:szCs w:val="24"/>
        </w:rPr>
        <w:t xml:space="preserve"> </w:t>
      </w:r>
      <w:r w:rsidR="0093601C">
        <w:rPr>
          <w:iCs/>
          <w:sz w:val="24"/>
          <w:szCs w:val="24"/>
        </w:rPr>
        <w:t>po okresie realizacji projektu jednak powinno to odbyć się za zgodą I</w:t>
      </w:r>
      <w:r w:rsidR="001D3853">
        <w:rPr>
          <w:iCs/>
          <w:sz w:val="24"/>
          <w:szCs w:val="24"/>
        </w:rPr>
        <w:t>P</w:t>
      </w:r>
      <w:r w:rsidR="0093601C">
        <w:rPr>
          <w:iCs/>
          <w:sz w:val="24"/>
          <w:szCs w:val="24"/>
        </w:rPr>
        <w:t xml:space="preserve">. </w:t>
      </w:r>
      <w:r w:rsidR="00CF3F76">
        <w:rPr>
          <w:iCs/>
          <w:sz w:val="24"/>
          <w:szCs w:val="24"/>
        </w:rPr>
        <w:br/>
      </w:r>
      <w:r w:rsidR="0093601C">
        <w:rPr>
          <w:iCs/>
          <w:sz w:val="24"/>
          <w:szCs w:val="24"/>
        </w:rPr>
        <w:t>Zatem wnioskodawca składając wniosek na nabór powinien w taki sposób zaplanować wsparcie aby monitoring trwałości odbył się w okresie realizacji projektu</w:t>
      </w:r>
      <w:r w:rsidR="001D3853">
        <w:rPr>
          <w:iCs/>
          <w:sz w:val="24"/>
          <w:szCs w:val="24"/>
        </w:rPr>
        <w:t xml:space="preserve">. Jeżeli jednak wnioskodawca planując z należytą starannością </w:t>
      </w:r>
      <w:r w:rsidR="00CF3F76">
        <w:rPr>
          <w:iCs/>
          <w:sz w:val="24"/>
          <w:szCs w:val="24"/>
        </w:rPr>
        <w:t xml:space="preserve">harmonogram wsparcia </w:t>
      </w:r>
      <w:r w:rsidR="00016DAA">
        <w:rPr>
          <w:iCs/>
          <w:sz w:val="24"/>
          <w:szCs w:val="24"/>
        </w:rPr>
        <w:t xml:space="preserve">i dążąc do zakończenia działań w projekcie w okresie jego realizacji </w:t>
      </w:r>
      <w:r w:rsidR="00CF3F76">
        <w:rPr>
          <w:iCs/>
          <w:sz w:val="24"/>
          <w:szCs w:val="24"/>
        </w:rPr>
        <w:t xml:space="preserve">dostrzega ryzyko braku możliwości przeprowadzenia monitoringu o którym mowa powyżej w okresie realizacji projektu może opisać </w:t>
      </w:r>
      <w:r w:rsidR="00016DAA">
        <w:rPr>
          <w:iCs/>
          <w:sz w:val="24"/>
          <w:szCs w:val="24"/>
        </w:rPr>
        <w:t xml:space="preserve">to ryzyko we wniosku, wskazując że monitoring trwałości utworzonych w </w:t>
      </w:r>
      <w:r w:rsidR="000C3B8F">
        <w:rPr>
          <w:iCs/>
          <w:sz w:val="24"/>
          <w:szCs w:val="24"/>
        </w:rPr>
        <w:t>projekcie</w:t>
      </w:r>
      <w:r w:rsidR="00016DAA">
        <w:rPr>
          <w:iCs/>
          <w:sz w:val="24"/>
          <w:szCs w:val="24"/>
        </w:rPr>
        <w:t xml:space="preserve"> miejsc pracy może odby</w:t>
      </w:r>
      <w:r w:rsidR="000C3B8F">
        <w:rPr>
          <w:iCs/>
          <w:sz w:val="24"/>
          <w:szCs w:val="24"/>
        </w:rPr>
        <w:t>ć się za zgodą IP po zakończeniu realizacji projektu.</w:t>
      </w:r>
      <w:r w:rsidR="00934E42">
        <w:rPr>
          <w:iCs/>
          <w:sz w:val="24"/>
          <w:szCs w:val="24"/>
        </w:rPr>
        <w:t xml:space="preserve"> Ujęcie takich, zgodnych z </w:t>
      </w:r>
      <w:r w:rsidR="00934E42" w:rsidRPr="00934E42">
        <w:rPr>
          <w:i/>
          <w:sz w:val="24"/>
          <w:szCs w:val="24"/>
        </w:rPr>
        <w:t>Zasadam</w:t>
      </w:r>
      <w:r w:rsidR="00934E42">
        <w:rPr>
          <w:iCs/>
          <w:sz w:val="24"/>
          <w:szCs w:val="24"/>
        </w:rPr>
        <w:t>i, informacji we wniosku co do zasady nie powinno powodować obniżenia oceny projektu. Należy jednak zaznaczyć, że ocena wniosku o dofinansowanie jest oceną indywidualną</w:t>
      </w:r>
      <w:r w:rsidR="006D69C5">
        <w:rPr>
          <w:iCs/>
          <w:sz w:val="24"/>
          <w:szCs w:val="24"/>
        </w:rPr>
        <w:t xml:space="preserve"> </w:t>
      </w:r>
      <w:r w:rsidR="00934E42">
        <w:rPr>
          <w:iCs/>
          <w:sz w:val="24"/>
          <w:szCs w:val="24"/>
        </w:rPr>
        <w:t xml:space="preserve">dokonywaną w </w:t>
      </w:r>
      <w:r w:rsidR="006D69C5">
        <w:rPr>
          <w:iCs/>
          <w:sz w:val="24"/>
          <w:szCs w:val="24"/>
        </w:rPr>
        <w:t xml:space="preserve">oparciu </w:t>
      </w:r>
      <w:r w:rsidR="00934E42">
        <w:rPr>
          <w:iCs/>
          <w:sz w:val="24"/>
          <w:szCs w:val="24"/>
        </w:rPr>
        <w:t xml:space="preserve"> w oparciu o </w:t>
      </w:r>
      <w:r w:rsidR="006D69C5">
        <w:rPr>
          <w:iCs/>
          <w:sz w:val="24"/>
          <w:szCs w:val="24"/>
        </w:rPr>
        <w:t>konkretne zapisy</w:t>
      </w:r>
      <w:r w:rsidR="00934E42">
        <w:rPr>
          <w:iCs/>
          <w:sz w:val="24"/>
          <w:szCs w:val="24"/>
        </w:rPr>
        <w:t xml:space="preserve"> tego wniosku</w:t>
      </w:r>
      <w:r w:rsidR="006D69C5">
        <w:rPr>
          <w:iCs/>
          <w:sz w:val="24"/>
          <w:szCs w:val="24"/>
        </w:rPr>
        <w:t>.</w:t>
      </w:r>
    </w:p>
    <w:p w14:paraId="7B1D6779" w14:textId="77777777" w:rsidR="00AB73BF" w:rsidRPr="00AB73BF" w:rsidRDefault="00AB73BF" w:rsidP="00AB73BF">
      <w:pPr>
        <w:ind w:left="708"/>
        <w:rPr>
          <w:iCs/>
          <w:sz w:val="24"/>
          <w:szCs w:val="24"/>
        </w:rPr>
      </w:pPr>
    </w:p>
    <w:p w14:paraId="0361CC34" w14:textId="321799C0" w:rsidR="00AD4750" w:rsidRPr="003F13FB" w:rsidRDefault="00C23918" w:rsidP="00C23918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Zasady udzielania wsparcia dla podmiotów ekonomii społecznej…, </w:t>
      </w:r>
      <w:r w:rsidR="00AB73BF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Podrozdział 4.4, pkt. 2</w:t>
      </w:r>
    </w:p>
    <w:p w14:paraId="59E3A275" w14:textId="3D443B12" w:rsidR="00C23918" w:rsidRPr="003F13FB" w:rsidRDefault="00C23918" w:rsidP="00C23918">
      <w:pPr>
        <w:pStyle w:val="Akapitzlist"/>
        <w:rPr>
          <w:b/>
          <w:i/>
          <w:sz w:val="24"/>
          <w:szCs w:val="24"/>
        </w:rPr>
      </w:pPr>
      <w:r w:rsidRPr="003F13FB">
        <w:rPr>
          <w:b/>
          <w:i/>
          <w:sz w:val="24"/>
          <w:szCs w:val="24"/>
        </w:rPr>
        <w:t xml:space="preserve">W analizie wymienionych punktów, które powinien zawierać regulamin zasadne jest według nas wskazanie Formularza rekrutacyjnego (opisany w pkt. 1 lit. a) zasad). </w:t>
      </w:r>
      <w:r w:rsidR="00CF64C5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 xml:space="preserve">Jednocześnie proszę o wyjaśnienie w zakresie wskazania: wzoru Biznesplanu oraz wzoru Wniosku o przyznanie wsparcia finansowego jako dwóch dokumentów. </w:t>
      </w:r>
      <w:r w:rsidR="00CF64C5">
        <w:rPr>
          <w:b/>
          <w:i/>
          <w:sz w:val="24"/>
          <w:szCs w:val="24"/>
        </w:rPr>
        <w:br/>
      </w:r>
      <w:r w:rsidRPr="003F13FB">
        <w:rPr>
          <w:b/>
          <w:i/>
          <w:sz w:val="24"/>
          <w:szCs w:val="24"/>
        </w:rPr>
        <w:t>W naszej analizie jest to ten sam dokument.</w:t>
      </w:r>
    </w:p>
    <w:p w14:paraId="0CDC4BDB" w14:textId="77777777" w:rsidR="00C23918" w:rsidRDefault="00C23918" w:rsidP="00C23918">
      <w:pPr>
        <w:pStyle w:val="Akapitzlist"/>
        <w:rPr>
          <w:i/>
          <w:sz w:val="24"/>
          <w:szCs w:val="24"/>
        </w:rPr>
      </w:pPr>
    </w:p>
    <w:p w14:paraId="7A56D2DE" w14:textId="6040F809" w:rsidR="00C3103D" w:rsidRDefault="00BC5886" w:rsidP="009A6BC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treści</w:t>
      </w:r>
      <w:r w:rsidR="00C23918">
        <w:rPr>
          <w:sz w:val="24"/>
          <w:szCs w:val="24"/>
        </w:rPr>
        <w:t xml:space="preserve"> </w:t>
      </w:r>
      <w:r w:rsidR="002B1356">
        <w:rPr>
          <w:sz w:val="24"/>
          <w:szCs w:val="24"/>
        </w:rPr>
        <w:t xml:space="preserve">podrozdziału 4.4 pn. </w:t>
      </w:r>
      <w:r w:rsidR="002B1356" w:rsidRPr="002B1356">
        <w:rPr>
          <w:i/>
          <w:sz w:val="24"/>
          <w:szCs w:val="24"/>
        </w:rPr>
        <w:t>Zadania Wnioskodawcy/Beneficjenta</w:t>
      </w:r>
      <w:r w:rsidR="002B1356">
        <w:rPr>
          <w:sz w:val="24"/>
          <w:szCs w:val="24"/>
        </w:rPr>
        <w:t xml:space="preserve"> w punkcie 2 </w:t>
      </w:r>
      <w:r w:rsidR="00D43F1F" w:rsidRPr="00D43F1F">
        <w:rPr>
          <w:i/>
          <w:sz w:val="24"/>
          <w:szCs w:val="24"/>
        </w:rPr>
        <w:t xml:space="preserve">Zasad udzielania wsparcia dla podmiotów ekonomii społecznej i przedsiębiorstw społecznych w ramach działania 6.1 Wsparcie ekonomii społecznej FEO 2021 – 2027 </w:t>
      </w:r>
      <w:r w:rsidR="002B1356">
        <w:rPr>
          <w:sz w:val="24"/>
          <w:szCs w:val="24"/>
        </w:rPr>
        <w:t xml:space="preserve">wskazano, </w:t>
      </w:r>
      <w:r w:rsidR="007A3549">
        <w:rPr>
          <w:sz w:val="24"/>
          <w:szCs w:val="24"/>
        </w:rPr>
        <w:t>że</w:t>
      </w:r>
      <w:r w:rsidR="002B1356">
        <w:rPr>
          <w:sz w:val="24"/>
          <w:szCs w:val="24"/>
        </w:rPr>
        <w:t xml:space="preserve"> </w:t>
      </w:r>
      <w:r w:rsidR="002B1356" w:rsidRPr="007A3549">
        <w:rPr>
          <w:sz w:val="24"/>
          <w:szCs w:val="24"/>
          <w:u w:val="single"/>
        </w:rPr>
        <w:t>OWES przygotowuj</w:t>
      </w:r>
      <w:r w:rsidR="0036455F">
        <w:rPr>
          <w:sz w:val="24"/>
          <w:szCs w:val="24"/>
          <w:u w:val="single"/>
        </w:rPr>
        <w:t>ą</w:t>
      </w:r>
      <w:r w:rsidR="002B1356" w:rsidRPr="007A3549">
        <w:rPr>
          <w:sz w:val="24"/>
          <w:szCs w:val="24"/>
          <w:u w:val="single"/>
        </w:rPr>
        <w:t xml:space="preserve"> we współpracy z ROPS</w:t>
      </w:r>
      <w:r w:rsidR="002B1356">
        <w:rPr>
          <w:sz w:val="24"/>
          <w:szCs w:val="24"/>
        </w:rPr>
        <w:t xml:space="preserve"> dokumenty stanowiące podstawę do udzielenia wsparcia na rzecz uczestników projektu,</w:t>
      </w:r>
      <w:r w:rsidR="00B97387">
        <w:rPr>
          <w:sz w:val="24"/>
          <w:szCs w:val="24"/>
        </w:rPr>
        <w:t xml:space="preserve"> które </w:t>
      </w:r>
      <w:r w:rsidR="0036455F">
        <w:rPr>
          <w:sz w:val="24"/>
          <w:szCs w:val="24"/>
        </w:rPr>
        <w:t>zostaną</w:t>
      </w:r>
      <w:r w:rsidR="00B97387">
        <w:rPr>
          <w:sz w:val="24"/>
          <w:szCs w:val="24"/>
        </w:rPr>
        <w:t xml:space="preserve"> następnie</w:t>
      </w:r>
      <w:r w:rsidR="0036455F">
        <w:rPr>
          <w:sz w:val="24"/>
          <w:szCs w:val="24"/>
        </w:rPr>
        <w:t xml:space="preserve"> przekazane </w:t>
      </w:r>
      <w:r w:rsidR="002B1356">
        <w:rPr>
          <w:sz w:val="24"/>
          <w:szCs w:val="24"/>
        </w:rPr>
        <w:t xml:space="preserve"> do konsultacji IP FEO 2021 – 2027</w:t>
      </w:r>
      <w:r w:rsidR="00D100FC">
        <w:rPr>
          <w:sz w:val="24"/>
          <w:szCs w:val="24"/>
        </w:rPr>
        <w:t xml:space="preserve"> (dalej IP)</w:t>
      </w:r>
      <w:r w:rsidR="002B1356">
        <w:rPr>
          <w:sz w:val="24"/>
          <w:szCs w:val="24"/>
        </w:rPr>
        <w:t xml:space="preserve">. </w:t>
      </w:r>
    </w:p>
    <w:p w14:paraId="279AE6AF" w14:textId="566095A1" w:rsidR="007A3549" w:rsidRDefault="007A3549" w:rsidP="009A6BC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Zasady określają minimalny zakres tych dokumentów, co oznacza że może on zostać uszczegółowiony w wyniku współpracy OWES z ROPS, przykładowo załącznikiem do </w:t>
      </w:r>
      <w:r w:rsidR="004A7624">
        <w:rPr>
          <w:sz w:val="24"/>
          <w:szCs w:val="24"/>
        </w:rPr>
        <w:t>r</w:t>
      </w:r>
      <w:r>
        <w:rPr>
          <w:sz w:val="24"/>
          <w:szCs w:val="24"/>
        </w:rPr>
        <w:t>egulaminu rekrutacji uczestników może być wzór formularza rekrutacyjnego.</w:t>
      </w:r>
      <w:r w:rsidR="004A7624">
        <w:rPr>
          <w:sz w:val="24"/>
          <w:szCs w:val="24"/>
        </w:rPr>
        <w:t xml:space="preserve"> </w:t>
      </w:r>
    </w:p>
    <w:p w14:paraId="3E9A0146" w14:textId="5C2AE192" w:rsidR="004A7624" w:rsidRPr="005D4D19" w:rsidRDefault="004A7624" w:rsidP="009A6BC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Podobnie w przypadku biznesplanu i wniosku o przyznanie wsparcia finansowego, jeżeli OWES we współpracy z ROPS uznają, że jest to jeden dokument czyli biznesplan nie będzie stanowił załącznika do wniosku o przyznanie wsparcia finansowego, a I</w:t>
      </w:r>
      <w:r w:rsidR="00D100FC">
        <w:rPr>
          <w:sz w:val="24"/>
          <w:szCs w:val="24"/>
        </w:rPr>
        <w:t>P</w:t>
      </w:r>
      <w:r>
        <w:rPr>
          <w:sz w:val="24"/>
          <w:szCs w:val="24"/>
        </w:rPr>
        <w:t xml:space="preserve"> nie wniesie zastrzeżeń dla takiego rozwiązania, wystąpimy do IZ FEO z propozycją aktualizacji </w:t>
      </w:r>
      <w:r w:rsidR="008E432E" w:rsidRPr="005D4D19">
        <w:rPr>
          <w:i/>
          <w:iCs/>
          <w:sz w:val="24"/>
          <w:szCs w:val="24"/>
        </w:rPr>
        <w:t>Zasad</w:t>
      </w:r>
      <w:r w:rsidR="005D4D19">
        <w:rPr>
          <w:i/>
          <w:iCs/>
          <w:sz w:val="24"/>
          <w:szCs w:val="24"/>
        </w:rPr>
        <w:t xml:space="preserve">. </w:t>
      </w:r>
      <w:r w:rsidR="005D4D19">
        <w:rPr>
          <w:sz w:val="24"/>
          <w:szCs w:val="24"/>
        </w:rPr>
        <w:t>Zaznaczam w tym miejscu, że sposób przyznawania wsparcia finansowego na utworzenie miejsc pracy musi się odbywać na jednolitych zasadach na obydwu obszarach województwa.</w:t>
      </w:r>
    </w:p>
    <w:p w14:paraId="2CDC034B" w14:textId="77777777" w:rsidR="00C23918" w:rsidRDefault="00C23918" w:rsidP="00C23918">
      <w:pPr>
        <w:pStyle w:val="Akapitzlist"/>
        <w:rPr>
          <w:i/>
          <w:sz w:val="24"/>
          <w:szCs w:val="24"/>
        </w:rPr>
      </w:pPr>
    </w:p>
    <w:p w14:paraId="15B4F9C5" w14:textId="77777777" w:rsidR="001B707A" w:rsidRDefault="001B707A" w:rsidP="00C23918">
      <w:pPr>
        <w:pStyle w:val="Akapitzlist"/>
        <w:rPr>
          <w:i/>
          <w:sz w:val="24"/>
          <w:szCs w:val="24"/>
        </w:rPr>
      </w:pPr>
    </w:p>
    <w:p w14:paraId="4C2236B4" w14:textId="0E1A9AE2" w:rsidR="00B9334B" w:rsidRPr="005F36F0" w:rsidRDefault="00B9334B" w:rsidP="00F13A44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Zasady udzielania wsparcia dla podmiotów ekonomii społecznej…, </w:t>
      </w:r>
      <w:r w:rsidR="00AB73BF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Podrozdział 4.4, pkt. 4</w:t>
      </w:r>
      <w:r w:rsidR="00053450" w:rsidRPr="005F36F0">
        <w:rPr>
          <w:b/>
          <w:i/>
          <w:iCs/>
          <w:sz w:val="24"/>
          <w:szCs w:val="24"/>
        </w:rPr>
        <w:t>.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Proszę o uszczegółowienie co rozumie się pod pojęciem wsparcia doradczo- szkoleniowego? W ramach obecnego konkursu jak również zapisów zasad oraz innych wytycznych nie widzimy szczegółowych wskazań w zakresie realizacji tzw. wsparcia szkoleniowo-doradczego poprzedzającego stworzenie miejsca pracy. Czy ten charakter wsparcia w chwili obecnej nie musi być realizowany w podobnym zakresie jak w perspektywie 2014-2020?</w:t>
      </w:r>
    </w:p>
    <w:p w14:paraId="3305F146" w14:textId="77777777" w:rsidR="00053450" w:rsidRDefault="00053450" w:rsidP="00B9334B">
      <w:pPr>
        <w:pStyle w:val="Akapitzlist"/>
        <w:rPr>
          <w:sz w:val="24"/>
          <w:szCs w:val="24"/>
        </w:rPr>
      </w:pPr>
    </w:p>
    <w:p w14:paraId="2024501D" w14:textId="77777777" w:rsidR="007200C2" w:rsidRDefault="007200C2" w:rsidP="00B9334B">
      <w:pPr>
        <w:pStyle w:val="Akapitzlist"/>
        <w:rPr>
          <w:sz w:val="24"/>
          <w:szCs w:val="24"/>
        </w:rPr>
      </w:pPr>
    </w:p>
    <w:p w14:paraId="7264A4F5" w14:textId="0E58FFFA" w:rsidR="00903D04" w:rsidRDefault="00F13A44" w:rsidP="005C6D40">
      <w:pPr>
        <w:pStyle w:val="Akapitzlist"/>
        <w:rPr>
          <w:iCs/>
          <w:sz w:val="24"/>
          <w:szCs w:val="24"/>
        </w:rPr>
      </w:pPr>
      <w:r w:rsidRPr="00F13A44">
        <w:rPr>
          <w:i/>
          <w:iCs/>
          <w:sz w:val="24"/>
          <w:szCs w:val="24"/>
        </w:rPr>
        <w:t>Zasady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regulują zakres wsparcia świadczonego przez OWES </w:t>
      </w:r>
      <w:r w:rsidR="00160E55">
        <w:rPr>
          <w:sz w:val="24"/>
          <w:szCs w:val="24"/>
        </w:rPr>
        <w:t>m.in.</w:t>
      </w:r>
      <w:r>
        <w:rPr>
          <w:sz w:val="24"/>
          <w:szCs w:val="24"/>
        </w:rPr>
        <w:t xml:space="preserve"> w obszarze  tworzenia miejsc </w:t>
      </w:r>
      <w:r w:rsidR="00160E55">
        <w:rPr>
          <w:sz w:val="24"/>
          <w:szCs w:val="24"/>
        </w:rPr>
        <w:t xml:space="preserve">pracy </w:t>
      </w:r>
      <w:r>
        <w:rPr>
          <w:sz w:val="24"/>
          <w:szCs w:val="24"/>
        </w:rPr>
        <w:t xml:space="preserve">w przedsiębiorstwach społecznych </w:t>
      </w:r>
      <w:r w:rsidR="00160E55">
        <w:rPr>
          <w:sz w:val="24"/>
          <w:szCs w:val="24"/>
        </w:rPr>
        <w:t xml:space="preserve">(typ projektu nr 1), usług towarzyszących przyznaniu wparcia finansowego na </w:t>
      </w:r>
      <w:r w:rsidR="00160E55" w:rsidRPr="00160E55">
        <w:rPr>
          <w:iCs/>
          <w:sz w:val="24"/>
          <w:szCs w:val="24"/>
        </w:rPr>
        <w:t>utworzenie i utrzymanie miejsc pracy w PS</w:t>
      </w:r>
      <w:r w:rsidR="00160E55">
        <w:rPr>
          <w:iCs/>
          <w:sz w:val="24"/>
          <w:szCs w:val="24"/>
        </w:rPr>
        <w:t xml:space="preserve"> (typ projektu nr 2) oraz w zakresie pozostałych typów projektu. </w:t>
      </w:r>
      <w:r w:rsidR="00426B20">
        <w:rPr>
          <w:iCs/>
          <w:sz w:val="24"/>
          <w:szCs w:val="24"/>
        </w:rPr>
        <w:t>Realizacja zindywidualizowanych usług na rzecz uczestników w postaci wsparcia doradczo -szkoleniowego, o któr</w:t>
      </w:r>
      <w:r w:rsidR="003572F9">
        <w:rPr>
          <w:iCs/>
          <w:sz w:val="24"/>
          <w:szCs w:val="24"/>
        </w:rPr>
        <w:t xml:space="preserve">ym </w:t>
      </w:r>
      <w:r w:rsidR="00426B20">
        <w:rPr>
          <w:iCs/>
          <w:sz w:val="24"/>
          <w:szCs w:val="24"/>
        </w:rPr>
        <w:t xml:space="preserve">mowa w pkt 4 podrozdziału </w:t>
      </w:r>
      <w:r w:rsidR="002D2B0B">
        <w:rPr>
          <w:iCs/>
          <w:sz w:val="24"/>
          <w:szCs w:val="24"/>
        </w:rPr>
        <w:t xml:space="preserve">4.4 </w:t>
      </w:r>
      <w:r w:rsidR="002D2B0B" w:rsidRPr="002D2B0B">
        <w:rPr>
          <w:i/>
          <w:sz w:val="24"/>
          <w:szCs w:val="24"/>
        </w:rPr>
        <w:t>Zasad</w:t>
      </w:r>
      <w:r w:rsidR="002D2B0B">
        <w:rPr>
          <w:iCs/>
          <w:sz w:val="24"/>
          <w:szCs w:val="24"/>
        </w:rPr>
        <w:t xml:space="preserve"> nie dotyczy wyłącznie wsparcia związanego z tworzeniem miejsc pracy, ale </w:t>
      </w:r>
      <w:r w:rsidR="003572F9">
        <w:rPr>
          <w:iCs/>
          <w:sz w:val="24"/>
          <w:szCs w:val="24"/>
        </w:rPr>
        <w:t>również wsparcia świadczonego w pozostałych typach projektu</w:t>
      </w:r>
      <w:r w:rsidR="00C93221">
        <w:rPr>
          <w:iCs/>
          <w:sz w:val="24"/>
          <w:szCs w:val="24"/>
        </w:rPr>
        <w:t xml:space="preserve">, które musi być realizowane zgodnie ze Standardami działania OWES. </w:t>
      </w:r>
      <w:r w:rsidR="00511CAB">
        <w:rPr>
          <w:iCs/>
          <w:sz w:val="24"/>
          <w:szCs w:val="24"/>
        </w:rPr>
        <w:t xml:space="preserve"> </w:t>
      </w:r>
      <w:r w:rsidR="005C6D40">
        <w:rPr>
          <w:iCs/>
          <w:sz w:val="24"/>
          <w:szCs w:val="24"/>
        </w:rPr>
        <w:t>Z</w:t>
      </w:r>
      <w:r w:rsidR="00511CAB">
        <w:rPr>
          <w:iCs/>
          <w:sz w:val="24"/>
          <w:szCs w:val="24"/>
        </w:rPr>
        <w:t xml:space="preserve">akres usług szkoleniowo -doradczych poprzedzających stworzenie miejsc pracy w przedsiębiorstwach społecznych nie został określony w </w:t>
      </w:r>
      <w:r w:rsidR="00511CAB">
        <w:rPr>
          <w:i/>
          <w:sz w:val="24"/>
          <w:szCs w:val="24"/>
        </w:rPr>
        <w:t xml:space="preserve">Zasadach </w:t>
      </w:r>
      <w:r w:rsidR="00511CAB">
        <w:rPr>
          <w:iCs/>
          <w:sz w:val="24"/>
          <w:szCs w:val="24"/>
        </w:rPr>
        <w:t xml:space="preserve">ale </w:t>
      </w:r>
      <w:r w:rsidR="005C6D40">
        <w:rPr>
          <w:iCs/>
          <w:sz w:val="24"/>
          <w:szCs w:val="24"/>
        </w:rPr>
        <w:t>powinien</w:t>
      </w:r>
      <w:r w:rsidR="00511CAB">
        <w:rPr>
          <w:iCs/>
          <w:sz w:val="24"/>
          <w:szCs w:val="24"/>
        </w:rPr>
        <w:t xml:space="preserve"> zostać ustalony we współpracy OWES z ROPS przy opracowywaniu jednolitych zasad udzielania wsparcia finansowego dla województwa</w:t>
      </w:r>
      <w:r w:rsidR="005C6D40">
        <w:rPr>
          <w:iCs/>
          <w:sz w:val="24"/>
          <w:szCs w:val="24"/>
        </w:rPr>
        <w:t>.</w:t>
      </w:r>
    </w:p>
    <w:p w14:paraId="2709F5C9" w14:textId="77777777" w:rsidR="005C6D40" w:rsidRDefault="005C6D40" w:rsidP="005C6D40">
      <w:pPr>
        <w:pStyle w:val="Akapitzlist"/>
        <w:rPr>
          <w:iCs/>
          <w:sz w:val="24"/>
          <w:szCs w:val="24"/>
        </w:rPr>
      </w:pPr>
    </w:p>
    <w:p w14:paraId="2C223E8E" w14:textId="77777777" w:rsidR="007200C2" w:rsidRDefault="007200C2" w:rsidP="005C6D40">
      <w:pPr>
        <w:pStyle w:val="Akapitzlist"/>
        <w:rPr>
          <w:iCs/>
          <w:sz w:val="24"/>
          <w:szCs w:val="24"/>
        </w:rPr>
      </w:pPr>
    </w:p>
    <w:p w14:paraId="38C69525" w14:textId="77777777" w:rsidR="007200C2" w:rsidRPr="005C6D40" w:rsidRDefault="007200C2" w:rsidP="005C6D40">
      <w:pPr>
        <w:pStyle w:val="Akapitzlist"/>
        <w:rPr>
          <w:iCs/>
          <w:sz w:val="24"/>
          <w:szCs w:val="24"/>
        </w:rPr>
      </w:pPr>
    </w:p>
    <w:p w14:paraId="02516E25" w14:textId="2C74CBD9" w:rsidR="00903D04" w:rsidRPr="005F36F0" w:rsidRDefault="00903D04" w:rsidP="005C4CA1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lastRenderedPageBreak/>
        <w:t xml:space="preserve">Zasady udzielania wsparcia dla podmiotów ekonomii społecznej…,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rozdział 5, pkt. 5</w:t>
      </w:r>
      <w:r w:rsidR="005C4CA1" w:rsidRPr="005F36F0">
        <w:rPr>
          <w:b/>
          <w:i/>
          <w:iCs/>
          <w:sz w:val="24"/>
          <w:szCs w:val="24"/>
        </w:rPr>
        <w:t xml:space="preserve">. </w:t>
      </w:r>
      <w:r w:rsidR="002E3C41">
        <w:rPr>
          <w:b/>
          <w:i/>
          <w:iCs/>
          <w:sz w:val="24"/>
          <w:szCs w:val="24"/>
        </w:rPr>
        <w:br/>
      </w:r>
      <w:r w:rsidR="00941D92" w:rsidRPr="005F36F0">
        <w:rPr>
          <w:b/>
          <w:i/>
          <w:iCs/>
          <w:sz w:val="24"/>
          <w:szCs w:val="24"/>
        </w:rPr>
        <w:t>Wypłata wsparcia reintegracyjnego dotyczy wyłącznie osób z grup preferowanych, wskazane w pkt. odwołanie nie jest z tym jednoznaczne.</w:t>
      </w:r>
    </w:p>
    <w:p w14:paraId="08FB25EF" w14:textId="77777777" w:rsidR="00941D92" w:rsidRDefault="00941D92" w:rsidP="00903D04">
      <w:pPr>
        <w:pStyle w:val="Akapitzlist"/>
        <w:rPr>
          <w:sz w:val="24"/>
          <w:szCs w:val="24"/>
        </w:rPr>
      </w:pPr>
    </w:p>
    <w:p w14:paraId="3B1626A7" w14:textId="77777777" w:rsidR="001B707A" w:rsidRDefault="001B707A" w:rsidP="00903D04">
      <w:pPr>
        <w:pStyle w:val="Akapitzlist"/>
        <w:rPr>
          <w:sz w:val="24"/>
          <w:szCs w:val="24"/>
        </w:rPr>
      </w:pPr>
    </w:p>
    <w:p w14:paraId="25EB06EA" w14:textId="761C5287" w:rsidR="00941D92" w:rsidRPr="00E61DF6" w:rsidRDefault="00037632" w:rsidP="00903D04">
      <w:pPr>
        <w:pStyle w:val="Akapitzlist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037632">
        <w:rPr>
          <w:i/>
          <w:sz w:val="24"/>
          <w:szCs w:val="24"/>
        </w:rPr>
        <w:t xml:space="preserve">Regulaminie </w:t>
      </w:r>
      <w:r>
        <w:rPr>
          <w:sz w:val="24"/>
          <w:szCs w:val="24"/>
        </w:rPr>
        <w:t xml:space="preserve">w sekcji 9 pn. Warunki realizacji projektów w punkcie 12 wskazano, </w:t>
      </w:r>
      <w:r w:rsidR="005E05EA">
        <w:rPr>
          <w:sz w:val="24"/>
          <w:szCs w:val="24"/>
        </w:rPr>
        <w:t>że</w:t>
      </w:r>
      <w:r>
        <w:rPr>
          <w:sz w:val="24"/>
          <w:szCs w:val="24"/>
        </w:rPr>
        <w:t xml:space="preserve"> </w:t>
      </w:r>
      <w:r w:rsidRPr="00037632">
        <w:rPr>
          <w:i/>
          <w:sz w:val="24"/>
          <w:szCs w:val="24"/>
        </w:rPr>
        <w:t xml:space="preserve">dofinansowanie realizacji indywidualnego planu reintegracyjnego, o którym mowa w art. 6 ust. 1 ustawy z dnia 5 sierpnia 2022 r. o ekonomii społecznej, powiązane jest z wypłatą wsparcia reintegracyjnego i w całym okresie realizacji planu wynosi do 300% minimalnego wynagrodzenia za pracę </w:t>
      </w:r>
      <w:r w:rsidRPr="005E05EA">
        <w:rPr>
          <w:i/>
          <w:sz w:val="24"/>
          <w:szCs w:val="24"/>
          <w:u w:val="single"/>
        </w:rPr>
        <w:t>na jednego pracownika, o którym mowa w pkt 3</w:t>
      </w:r>
      <w:r w:rsidR="005C6D40">
        <w:rPr>
          <w:i/>
          <w:sz w:val="24"/>
          <w:szCs w:val="24"/>
          <w:u w:val="single"/>
        </w:rPr>
        <w:t xml:space="preserve"> </w:t>
      </w:r>
      <w:r w:rsidR="005C6D40" w:rsidRPr="005C6D40">
        <w:rPr>
          <w:iCs/>
          <w:sz w:val="24"/>
          <w:szCs w:val="24"/>
        </w:rPr>
        <w:t>(warunków realizacji projektów</w:t>
      </w:r>
      <w:r w:rsidR="005C6D40">
        <w:rPr>
          <w:i/>
          <w:sz w:val="24"/>
          <w:szCs w:val="24"/>
          <w:u w:val="single"/>
        </w:rPr>
        <w:t>)</w:t>
      </w:r>
      <w:r>
        <w:rPr>
          <w:i/>
          <w:sz w:val="24"/>
          <w:szCs w:val="24"/>
        </w:rPr>
        <w:t xml:space="preserve">. </w:t>
      </w:r>
      <w:r w:rsidR="005C6D40">
        <w:rPr>
          <w:sz w:val="24"/>
          <w:szCs w:val="24"/>
        </w:rPr>
        <w:t xml:space="preserve"> W tym punkcie z kolei wymienione są osoby preferowane do objęcia wsparciem</w:t>
      </w:r>
      <w:r w:rsidR="005C4CA1">
        <w:rPr>
          <w:sz w:val="24"/>
          <w:szCs w:val="24"/>
        </w:rPr>
        <w:t xml:space="preserve"> w zakresie tworzenia miejsc pracy w przedsiębiorstwach społecznych</w:t>
      </w:r>
      <w:r w:rsidR="00243674">
        <w:rPr>
          <w:sz w:val="24"/>
          <w:szCs w:val="24"/>
        </w:rPr>
        <w:t xml:space="preserve"> (część spośród osób wymienionych w art. 2 ust 6 ustawy o ekonomii społecznej)</w:t>
      </w:r>
      <w:r w:rsidR="005C4CA1">
        <w:rPr>
          <w:sz w:val="24"/>
          <w:szCs w:val="24"/>
        </w:rPr>
        <w:t>.</w:t>
      </w:r>
      <w:r w:rsidR="005E05EA" w:rsidRPr="005E05EA">
        <w:rPr>
          <w:sz w:val="24"/>
          <w:szCs w:val="24"/>
        </w:rPr>
        <w:t xml:space="preserve"> </w:t>
      </w:r>
      <w:r w:rsidR="005C4CA1">
        <w:rPr>
          <w:sz w:val="24"/>
          <w:szCs w:val="24"/>
        </w:rPr>
        <w:t xml:space="preserve">Stąd tylko część uczestników projektu jest uprawniona do otrzymania wsparcia reintegracyjnego. </w:t>
      </w:r>
      <w:r w:rsidR="00E61DF6">
        <w:rPr>
          <w:sz w:val="24"/>
          <w:szCs w:val="24"/>
        </w:rPr>
        <w:t xml:space="preserve">Powyższe zapisy mają odzwierciedlenie w </w:t>
      </w:r>
      <w:r w:rsidR="00E61DF6">
        <w:rPr>
          <w:i/>
          <w:iCs/>
          <w:sz w:val="24"/>
          <w:szCs w:val="24"/>
        </w:rPr>
        <w:t xml:space="preserve">Wytycznych dotyczących realizacji projektów z udziałem Europejskiego Funduszu Społecznego Plus w regionalnych programach na lata 2021-2027. </w:t>
      </w:r>
    </w:p>
    <w:p w14:paraId="4474F53F" w14:textId="77777777" w:rsidR="003F7B69" w:rsidRDefault="003F7B69" w:rsidP="00903D04">
      <w:pPr>
        <w:pStyle w:val="Akapitzlist"/>
        <w:rPr>
          <w:sz w:val="24"/>
          <w:szCs w:val="24"/>
        </w:rPr>
      </w:pPr>
    </w:p>
    <w:p w14:paraId="55F14FF5" w14:textId="77777777" w:rsidR="003F7B69" w:rsidRDefault="003F7B69" w:rsidP="00903D04">
      <w:pPr>
        <w:pStyle w:val="Akapitzlist"/>
        <w:rPr>
          <w:sz w:val="24"/>
          <w:szCs w:val="24"/>
        </w:rPr>
      </w:pPr>
    </w:p>
    <w:p w14:paraId="6C8F84BE" w14:textId="17BD0865" w:rsidR="00D43F1F" w:rsidRPr="00AB73BF" w:rsidRDefault="00D43F1F" w:rsidP="00AB73BF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Zasady udzielania wsparcia dla podmiotów ekonomii społecznej…,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rozdział 5, pkt. 7</w:t>
      </w:r>
      <w:r w:rsidR="00AB73BF">
        <w:rPr>
          <w:b/>
          <w:i/>
          <w:iCs/>
          <w:sz w:val="24"/>
          <w:szCs w:val="24"/>
        </w:rPr>
        <w:br/>
      </w:r>
      <w:r w:rsidRPr="00AB73BF">
        <w:rPr>
          <w:b/>
          <w:i/>
          <w:iCs/>
          <w:sz w:val="24"/>
          <w:szCs w:val="24"/>
        </w:rPr>
        <w:t>Proszę o uzasadnienie wskazanych zapisów. Jak w ich świetle PS mają realizować IPR bez przekazywanych środków na ten cel?</w:t>
      </w:r>
    </w:p>
    <w:p w14:paraId="27285A91" w14:textId="77777777" w:rsidR="00D014FC" w:rsidRDefault="00D014FC" w:rsidP="00D43F1F">
      <w:pPr>
        <w:pStyle w:val="Akapitzlist"/>
        <w:rPr>
          <w:sz w:val="24"/>
          <w:szCs w:val="24"/>
        </w:rPr>
      </w:pPr>
    </w:p>
    <w:p w14:paraId="5BD5BB65" w14:textId="77777777" w:rsidR="001B707A" w:rsidRDefault="001B707A" w:rsidP="00D43F1F">
      <w:pPr>
        <w:pStyle w:val="Akapitzlist"/>
        <w:rPr>
          <w:sz w:val="24"/>
          <w:szCs w:val="24"/>
        </w:rPr>
      </w:pPr>
    </w:p>
    <w:p w14:paraId="540AFF8B" w14:textId="7000492E" w:rsidR="001B707A" w:rsidRDefault="00D014FC" w:rsidP="00CF64C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Zapisy w ujęte w rozdziale 5 pkt 7 </w:t>
      </w:r>
      <w:r>
        <w:rPr>
          <w:i/>
          <w:iCs/>
          <w:sz w:val="24"/>
          <w:szCs w:val="24"/>
        </w:rPr>
        <w:t>Indywidulany Plan Reintegracyjny</w:t>
      </w:r>
      <w:r>
        <w:rPr>
          <w:sz w:val="24"/>
          <w:szCs w:val="24"/>
        </w:rPr>
        <w:t xml:space="preserve"> w brzmieniu: </w:t>
      </w:r>
      <w:r>
        <w:rPr>
          <w:i/>
          <w:iCs/>
          <w:sz w:val="24"/>
          <w:szCs w:val="24"/>
        </w:rPr>
        <w:t xml:space="preserve">Wypłata wsparcia reintegracyjnego może wystąpić wyłącznie w okresie realizacji IPR i nie może występować jednocześnie ze wsparciem finansowym na utworzenie i utrzymanie miejsca pracy  </w:t>
      </w:r>
      <w:r>
        <w:rPr>
          <w:sz w:val="24"/>
          <w:szCs w:val="24"/>
        </w:rPr>
        <w:t xml:space="preserve">oznaczają, że środki w ramach IPR nie mogą </w:t>
      </w:r>
      <w:r w:rsidR="00A1401F">
        <w:rPr>
          <w:sz w:val="24"/>
          <w:szCs w:val="24"/>
        </w:rPr>
        <w:t xml:space="preserve">stanowić </w:t>
      </w:r>
      <w:r>
        <w:rPr>
          <w:sz w:val="24"/>
          <w:szCs w:val="24"/>
        </w:rPr>
        <w:t>podwójne</w:t>
      </w:r>
      <w:r w:rsidR="00A1401F">
        <w:rPr>
          <w:sz w:val="24"/>
          <w:szCs w:val="24"/>
        </w:rPr>
        <w:t>go</w:t>
      </w:r>
      <w:r>
        <w:rPr>
          <w:sz w:val="24"/>
          <w:szCs w:val="24"/>
        </w:rPr>
        <w:t xml:space="preserve"> finansowani</w:t>
      </w:r>
      <w:r w:rsidR="00A1401F">
        <w:rPr>
          <w:sz w:val="24"/>
          <w:szCs w:val="24"/>
        </w:rPr>
        <w:t xml:space="preserve">a wydatków na utworzenie i utrzymanie miejsc pracy w przedsiębiorstwach społecznych w ramach stawek jednostkowych na utworzenie </w:t>
      </w:r>
      <w:r w:rsidR="00094E98">
        <w:rPr>
          <w:sz w:val="24"/>
          <w:szCs w:val="24"/>
        </w:rPr>
        <w:br/>
      </w:r>
      <w:r w:rsidR="00A1401F">
        <w:rPr>
          <w:sz w:val="24"/>
          <w:szCs w:val="24"/>
        </w:rPr>
        <w:t xml:space="preserve">i utrzymanie miejsc pracy. </w:t>
      </w:r>
      <w:r w:rsidR="002F5071">
        <w:rPr>
          <w:sz w:val="24"/>
          <w:szCs w:val="24"/>
        </w:rPr>
        <w:t xml:space="preserve">Zapisy w tym zakresie zostaną </w:t>
      </w:r>
      <w:r w:rsidR="00094E98">
        <w:rPr>
          <w:sz w:val="24"/>
          <w:szCs w:val="24"/>
        </w:rPr>
        <w:t>uzupełnione</w:t>
      </w:r>
      <w:r w:rsidR="002F5071">
        <w:rPr>
          <w:sz w:val="24"/>
          <w:szCs w:val="24"/>
        </w:rPr>
        <w:t xml:space="preserve"> przez rozstrzygnięciem postepowania konkurencyjnego. </w:t>
      </w:r>
      <w:r w:rsidR="00A1401F">
        <w:rPr>
          <w:sz w:val="24"/>
          <w:szCs w:val="24"/>
        </w:rPr>
        <w:t xml:space="preserve"> </w:t>
      </w:r>
    </w:p>
    <w:p w14:paraId="5604577B" w14:textId="77777777" w:rsidR="00CF64C5" w:rsidRDefault="00CF64C5" w:rsidP="00CF64C5">
      <w:pPr>
        <w:pStyle w:val="Akapitzlist"/>
        <w:rPr>
          <w:sz w:val="24"/>
          <w:szCs w:val="24"/>
        </w:rPr>
      </w:pPr>
    </w:p>
    <w:p w14:paraId="7F9CE791" w14:textId="77777777" w:rsidR="00CF64C5" w:rsidRDefault="00CF64C5" w:rsidP="00CF64C5">
      <w:pPr>
        <w:pStyle w:val="Akapitzlist"/>
        <w:rPr>
          <w:sz w:val="24"/>
          <w:szCs w:val="24"/>
        </w:rPr>
      </w:pPr>
    </w:p>
    <w:p w14:paraId="416C965E" w14:textId="77777777" w:rsidR="00CF64C5" w:rsidRDefault="00CF64C5" w:rsidP="00CF64C5">
      <w:pPr>
        <w:pStyle w:val="Akapitzlist"/>
        <w:rPr>
          <w:sz w:val="24"/>
          <w:szCs w:val="24"/>
        </w:rPr>
      </w:pPr>
    </w:p>
    <w:p w14:paraId="7DD1752D" w14:textId="77777777" w:rsidR="00CF64C5" w:rsidRDefault="00CF64C5" w:rsidP="00CF64C5">
      <w:pPr>
        <w:pStyle w:val="Akapitzlist"/>
        <w:rPr>
          <w:sz w:val="24"/>
          <w:szCs w:val="24"/>
        </w:rPr>
      </w:pPr>
    </w:p>
    <w:p w14:paraId="6789482A" w14:textId="77777777" w:rsidR="00CF64C5" w:rsidRPr="00CF64C5" w:rsidRDefault="00CF64C5" w:rsidP="00CF64C5">
      <w:pPr>
        <w:pStyle w:val="Akapitzlist"/>
        <w:rPr>
          <w:sz w:val="24"/>
          <w:szCs w:val="24"/>
        </w:rPr>
      </w:pPr>
    </w:p>
    <w:p w14:paraId="44FA662A" w14:textId="77777777" w:rsidR="001B707A" w:rsidRDefault="001B707A" w:rsidP="00D43F1F">
      <w:pPr>
        <w:pStyle w:val="Akapitzlist"/>
        <w:rPr>
          <w:sz w:val="24"/>
          <w:szCs w:val="24"/>
        </w:rPr>
      </w:pPr>
    </w:p>
    <w:p w14:paraId="2763EA07" w14:textId="00A45C64" w:rsidR="00D43F1F" w:rsidRPr="005F36F0" w:rsidRDefault="00D43F1F" w:rsidP="00407BA4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Zasady udzielania wsparcia dla podmiotów ekonomii społecznej…,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Podrozdział 6.1, pkt. 1</w:t>
      </w:r>
      <w:r w:rsidR="003F13FB" w:rsidRPr="005F36F0">
        <w:rPr>
          <w:b/>
          <w:i/>
          <w:iCs/>
          <w:sz w:val="24"/>
          <w:szCs w:val="24"/>
        </w:rPr>
        <w:t xml:space="preserve">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Proszę o analizę czy wskazany czas przekształcenia nie powinien wynosić 6 miesięcy?</w:t>
      </w:r>
    </w:p>
    <w:p w14:paraId="3182ECA8" w14:textId="77777777" w:rsidR="001B707A" w:rsidRDefault="001B707A" w:rsidP="00D43F1F">
      <w:pPr>
        <w:pStyle w:val="Akapitzlist"/>
        <w:rPr>
          <w:sz w:val="24"/>
          <w:szCs w:val="24"/>
        </w:rPr>
      </w:pPr>
    </w:p>
    <w:p w14:paraId="4DAA34B6" w14:textId="77777777" w:rsidR="001B707A" w:rsidRDefault="001B707A" w:rsidP="00D43F1F">
      <w:pPr>
        <w:pStyle w:val="Akapitzlist"/>
        <w:rPr>
          <w:sz w:val="24"/>
          <w:szCs w:val="24"/>
        </w:rPr>
      </w:pPr>
    </w:p>
    <w:p w14:paraId="434D8E22" w14:textId="4F3A6C70" w:rsidR="00D43F1F" w:rsidRPr="00094E98" w:rsidRDefault="00D43F1F" w:rsidP="00D43F1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Podmiot ekonomii społecznej musi przekształcić się w przedsiębiorstwo społeczne (czyli uzyskać status przedsiębiorstwa społecznego zgodnie z ustawą z dnia 5 sierpnia 2022 r. </w:t>
      </w:r>
      <w:r w:rsidRPr="0004401D">
        <w:rPr>
          <w:i/>
          <w:sz w:val="24"/>
          <w:szCs w:val="24"/>
        </w:rPr>
        <w:t>o ekonomii społecznej</w:t>
      </w:r>
      <w:r>
        <w:rPr>
          <w:sz w:val="24"/>
          <w:szCs w:val="24"/>
        </w:rPr>
        <w:t xml:space="preserve">) przed upływem 6 miesięcy od dnia utworzenia miejsca pracy, jak wskazano w podrozdziale 4.2 punkt 9 </w:t>
      </w:r>
      <w:r w:rsidRPr="00D43F1F">
        <w:rPr>
          <w:i/>
          <w:sz w:val="24"/>
          <w:szCs w:val="24"/>
        </w:rPr>
        <w:t>Zasad udzielania wsparcia dla podmiotów ekonomii społecznej i przedsiębiorstw społecznych w ramach działania 6.1 Wsparcie ekonomii społecznej FEO 2021 – 2027</w:t>
      </w:r>
      <w:r>
        <w:rPr>
          <w:sz w:val="24"/>
          <w:szCs w:val="24"/>
        </w:rPr>
        <w:t>.</w:t>
      </w:r>
      <w:r w:rsidRPr="00D43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4E98">
        <w:rPr>
          <w:sz w:val="24"/>
          <w:szCs w:val="24"/>
        </w:rPr>
        <w:t xml:space="preserve">Zapisy w podrozdziale 6.1 </w:t>
      </w:r>
      <w:r w:rsidR="00094E98">
        <w:rPr>
          <w:i/>
          <w:iCs/>
          <w:sz w:val="24"/>
          <w:szCs w:val="24"/>
        </w:rPr>
        <w:t xml:space="preserve">Zasad </w:t>
      </w:r>
      <w:r w:rsidR="00094E98">
        <w:rPr>
          <w:sz w:val="24"/>
          <w:szCs w:val="24"/>
        </w:rPr>
        <w:t xml:space="preserve">zostaną uzupełnione w </w:t>
      </w:r>
      <w:r w:rsidR="00D16185">
        <w:rPr>
          <w:sz w:val="24"/>
          <w:szCs w:val="24"/>
        </w:rPr>
        <w:t>przed rozstrzygnięciem postępowania.</w:t>
      </w:r>
    </w:p>
    <w:p w14:paraId="49F7C5E2" w14:textId="77777777" w:rsidR="002E3C41" w:rsidRDefault="002E3C41" w:rsidP="00903D04">
      <w:pPr>
        <w:pStyle w:val="Akapitzlist"/>
        <w:rPr>
          <w:sz w:val="24"/>
          <w:szCs w:val="24"/>
        </w:rPr>
      </w:pPr>
    </w:p>
    <w:p w14:paraId="23F80BBA" w14:textId="77777777" w:rsidR="0004401D" w:rsidRDefault="0004401D" w:rsidP="00903D04">
      <w:pPr>
        <w:pStyle w:val="Akapitzlist"/>
        <w:rPr>
          <w:sz w:val="24"/>
          <w:szCs w:val="24"/>
        </w:rPr>
      </w:pPr>
    </w:p>
    <w:p w14:paraId="160F9366" w14:textId="0CC5042B" w:rsidR="00F52ADD" w:rsidRPr="005F36F0" w:rsidRDefault="00F52ADD" w:rsidP="00D3401B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Zasady udzielania wsparcia dla podmiotów ekonomii społecznej…,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Podrozdział 6.1, pkt. 2</w:t>
      </w:r>
      <w:r w:rsidR="00D3401B" w:rsidRPr="005F36F0">
        <w:rPr>
          <w:b/>
          <w:i/>
          <w:iCs/>
          <w:sz w:val="24"/>
          <w:szCs w:val="24"/>
        </w:rPr>
        <w:t xml:space="preserve">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Proszę o wyjaśnienie czy w zakresie zwiększenia ogólnej liczby miejsc pracy uwzględniamy ilość zatrudnianych osób czy przeliczamy ilość etatów?</w:t>
      </w:r>
    </w:p>
    <w:p w14:paraId="6E966DDE" w14:textId="77777777" w:rsidR="00A44863" w:rsidRDefault="00A44863" w:rsidP="00F52ADD">
      <w:pPr>
        <w:pStyle w:val="Akapitzlist"/>
        <w:rPr>
          <w:sz w:val="24"/>
          <w:szCs w:val="24"/>
        </w:rPr>
      </w:pPr>
    </w:p>
    <w:p w14:paraId="42479969" w14:textId="77777777" w:rsidR="001B707A" w:rsidRPr="00BB4EAD" w:rsidRDefault="001B707A" w:rsidP="00F52ADD">
      <w:pPr>
        <w:pStyle w:val="Akapitzlist"/>
        <w:rPr>
          <w:sz w:val="24"/>
          <w:szCs w:val="24"/>
        </w:rPr>
      </w:pPr>
    </w:p>
    <w:p w14:paraId="1C01D83C" w14:textId="1DEECC8D" w:rsidR="00A44863" w:rsidRPr="00037632" w:rsidRDefault="008608B1" w:rsidP="00F52ADD">
      <w:pPr>
        <w:pStyle w:val="Akapitzlist"/>
        <w:rPr>
          <w:sz w:val="24"/>
          <w:szCs w:val="24"/>
        </w:rPr>
      </w:pPr>
      <w:r w:rsidRPr="00BB4EAD">
        <w:rPr>
          <w:sz w:val="24"/>
          <w:szCs w:val="24"/>
        </w:rPr>
        <w:t>Zgodnie z</w:t>
      </w:r>
      <w:r w:rsidR="00D77E03">
        <w:rPr>
          <w:sz w:val="24"/>
          <w:szCs w:val="24"/>
        </w:rPr>
        <w:t xml:space="preserve"> zapisami sekcji 4.4.1 </w:t>
      </w:r>
      <w:r w:rsidRPr="00BB4EAD">
        <w:rPr>
          <w:sz w:val="24"/>
          <w:szCs w:val="24"/>
        </w:rPr>
        <w:t xml:space="preserve"> </w:t>
      </w:r>
      <w:r w:rsidR="00403DCB" w:rsidRPr="00BB4EAD">
        <w:rPr>
          <w:i/>
          <w:sz w:val="24"/>
          <w:szCs w:val="24"/>
        </w:rPr>
        <w:t>Wytyczny</w:t>
      </w:r>
      <w:r w:rsidR="00D77E03">
        <w:rPr>
          <w:i/>
          <w:sz w:val="24"/>
          <w:szCs w:val="24"/>
        </w:rPr>
        <w:t>ch</w:t>
      </w:r>
      <w:r w:rsidR="00403DCB" w:rsidRPr="00BB4EAD">
        <w:rPr>
          <w:i/>
          <w:sz w:val="24"/>
          <w:szCs w:val="24"/>
        </w:rPr>
        <w:t xml:space="preserve"> dotyczących realizacji projektów z udziałem środków Europejskiego Funduszu Społecznego Plus w regionalnych programach na lata 2021-2027</w:t>
      </w:r>
      <w:r w:rsidR="00403DCB" w:rsidRPr="00BB4EAD">
        <w:rPr>
          <w:sz w:val="24"/>
          <w:szCs w:val="24"/>
        </w:rPr>
        <w:t xml:space="preserve"> do</w:t>
      </w:r>
      <w:r w:rsidR="00D77E03">
        <w:rPr>
          <w:sz w:val="24"/>
          <w:szCs w:val="24"/>
        </w:rPr>
        <w:t xml:space="preserve"> pomiaru </w:t>
      </w:r>
      <w:r w:rsidR="00403DCB" w:rsidRPr="00BB4EAD">
        <w:rPr>
          <w:sz w:val="24"/>
          <w:szCs w:val="24"/>
        </w:rPr>
        <w:t xml:space="preserve"> wskaźnika</w:t>
      </w:r>
      <w:r w:rsidR="00D77E03">
        <w:rPr>
          <w:sz w:val="24"/>
          <w:szCs w:val="24"/>
        </w:rPr>
        <w:t xml:space="preserve"> pn. </w:t>
      </w:r>
      <w:r w:rsidR="00D77E03">
        <w:rPr>
          <w:i/>
          <w:iCs/>
          <w:sz w:val="24"/>
          <w:szCs w:val="24"/>
        </w:rPr>
        <w:t>liczba miejsc pracy utworzonych w przedsiębiorstwie społecznym</w:t>
      </w:r>
      <w:r w:rsidR="00403DCB" w:rsidRPr="00BB4EAD">
        <w:rPr>
          <w:sz w:val="24"/>
          <w:szCs w:val="24"/>
        </w:rPr>
        <w:t xml:space="preserve"> wlicza się </w:t>
      </w:r>
      <w:r w:rsidR="00403DCB" w:rsidRPr="00BB4EAD">
        <w:rPr>
          <w:sz w:val="24"/>
          <w:szCs w:val="24"/>
          <w:u w:val="single"/>
        </w:rPr>
        <w:t>każde miejsce pracy, które zostało utworzone w ramach projektu, bez względu na wymiar etatu.</w:t>
      </w:r>
      <w:r w:rsidR="00403DCB" w:rsidRPr="00403DCB">
        <w:rPr>
          <w:sz w:val="24"/>
          <w:szCs w:val="24"/>
          <w:u w:val="single"/>
        </w:rPr>
        <w:t xml:space="preserve"> </w:t>
      </w:r>
    </w:p>
    <w:p w14:paraId="0DD12F92" w14:textId="77777777" w:rsidR="00AD4750" w:rsidRPr="00AD4750" w:rsidRDefault="00AD4750" w:rsidP="00AD4750">
      <w:pPr>
        <w:rPr>
          <w:sz w:val="24"/>
          <w:szCs w:val="24"/>
        </w:rPr>
      </w:pPr>
    </w:p>
    <w:p w14:paraId="653E0AFF" w14:textId="6828365F" w:rsidR="00C16EDF" w:rsidRDefault="00403DCB" w:rsidP="00D3401B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Załącznik nr 7 do Regulaminu wyboru projektów,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Wskaźnik: Liczba osób bezrobotnych, w tym długotrwale bezrobotnych, objętych wsparciem</w:t>
      </w:r>
      <w:r w:rsidR="00D3401B" w:rsidRPr="005F36F0">
        <w:rPr>
          <w:b/>
          <w:i/>
          <w:iCs/>
          <w:sz w:val="24"/>
          <w:szCs w:val="24"/>
        </w:rPr>
        <w:t xml:space="preserve">. </w:t>
      </w:r>
      <w:r w:rsidR="00C16EDF" w:rsidRPr="005F36F0">
        <w:rPr>
          <w:b/>
          <w:i/>
          <w:iCs/>
          <w:sz w:val="24"/>
          <w:szCs w:val="24"/>
        </w:rPr>
        <w:t>Proszę o potwierdzenie czy osoba bezrobotna niezarejestrowana w PUP może być zakwalifikowana do uczestnictwa w projekcie oraz we wskaźniku. Definicja wskaźnika nie opisuje tego.</w:t>
      </w:r>
    </w:p>
    <w:p w14:paraId="355471D3" w14:textId="77777777" w:rsidR="007200C2" w:rsidRPr="005F36F0" w:rsidRDefault="007200C2" w:rsidP="007200C2">
      <w:pPr>
        <w:pStyle w:val="Akapitzlist"/>
        <w:rPr>
          <w:b/>
          <w:i/>
          <w:iCs/>
          <w:sz w:val="24"/>
          <w:szCs w:val="24"/>
        </w:rPr>
      </w:pPr>
    </w:p>
    <w:p w14:paraId="1838D5D8" w14:textId="6D6B083C" w:rsidR="00AD4750" w:rsidRDefault="00702287" w:rsidP="00702287">
      <w:pPr>
        <w:ind w:left="708"/>
        <w:rPr>
          <w:iCs/>
          <w:sz w:val="24"/>
          <w:szCs w:val="24"/>
        </w:rPr>
      </w:pPr>
      <w:r>
        <w:rPr>
          <w:sz w:val="24"/>
          <w:szCs w:val="24"/>
        </w:rPr>
        <w:t>Zgodnie z definicją</w:t>
      </w:r>
      <w:r w:rsidR="00407BA4">
        <w:rPr>
          <w:sz w:val="24"/>
          <w:szCs w:val="24"/>
        </w:rPr>
        <w:t xml:space="preserve"> cytowanego </w:t>
      </w:r>
      <w:r>
        <w:rPr>
          <w:sz w:val="24"/>
          <w:szCs w:val="24"/>
        </w:rPr>
        <w:t>wskaźnika do kategorii osób</w:t>
      </w:r>
      <w:r w:rsidR="00407BA4" w:rsidRPr="00407BA4">
        <w:rPr>
          <w:i/>
          <w:iCs/>
          <w:sz w:val="24"/>
          <w:szCs w:val="24"/>
        </w:rPr>
        <w:t xml:space="preserve"> </w:t>
      </w:r>
      <w:r w:rsidR="00407BA4" w:rsidRPr="00407BA4">
        <w:rPr>
          <w:sz w:val="24"/>
          <w:szCs w:val="24"/>
        </w:rPr>
        <w:t>bezrobotnych, w tym długotrwale bezrobotnych, objętych wsparciem</w:t>
      </w:r>
      <w:r w:rsidRPr="00407BA4">
        <w:rPr>
          <w:sz w:val="24"/>
          <w:szCs w:val="24"/>
        </w:rPr>
        <w:t xml:space="preserve"> zaliczamy</w:t>
      </w:r>
      <w:r>
        <w:rPr>
          <w:sz w:val="24"/>
          <w:szCs w:val="24"/>
        </w:rPr>
        <w:t>:</w:t>
      </w:r>
      <w:r w:rsidRPr="007315BF">
        <w:rPr>
          <w:sz w:val="24"/>
          <w:szCs w:val="24"/>
          <w:u w:val="single"/>
        </w:rPr>
        <w:t xml:space="preserve"> </w:t>
      </w:r>
      <w:r w:rsidR="00407BA4">
        <w:rPr>
          <w:iCs/>
          <w:sz w:val="24"/>
          <w:szCs w:val="24"/>
          <w:u w:val="single"/>
        </w:rPr>
        <w:t>o</w:t>
      </w:r>
      <w:r w:rsidRPr="00407BA4">
        <w:rPr>
          <w:iCs/>
          <w:sz w:val="24"/>
          <w:szCs w:val="24"/>
          <w:u w:val="single"/>
        </w:rPr>
        <w:t xml:space="preserve">soby pozostające bez pracy, gotowe do podjęcia pracy i aktywnie poszukujące zatrudnienia. </w:t>
      </w:r>
      <w:r w:rsidRPr="00407BA4">
        <w:rPr>
          <w:iCs/>
          <w:sz w:val="24"/>
          <w:szCs w:val="24"/>
        </w:rPr>
        <w:t>Definicja ta uwzględnia wszystkie osoby zarejestrowane jako bezrobotne zgodnie z krajową</w:t>
      </w:r>
      <w:r w:rsidRPr="00407BA4">
        <w:rPr>
          <w:iCs/>
          <w:sz w:val="24"/>
          <w:szCs w:val="24"/>
          <w:u w:val="single"/>
        </w:rPr>
        <w:t xml:space="preserve"> </w:t>
      </w:r>
      <w:r w:rsidRPr="00407BA4">
        <w:rPr>
          <w:iCs/>
          <w:sz w:val="24"/>
          <w:szCs w:val="24"/>
        </w:rPr>
        <w:t>definicją, nawet jeżeli nie spełniają one wszystkich trzech kryteriów wskazanych wyże</w:t>
      </w:r>
      <w:r w:rsidR="007315BF" w:rsidRPr="00407BA4">
        <w:rPr>
          <w:iCs/>
          <w:sz w:val="24"/>
          <w:szCs w:val="24"/>
        </w:rPr>
        <w:t>j</w:t>
      </w:r>
      <w:r w:rsidR="007315BF">
        <w:rPr>
          <w:i/>
          <w:sz w:val="24"/>
          <w:szCs w:val="24"/>
        </w:rPr>
        <w:t xml:space="preserve"> (…) </w:t>
      </w:r>
      <w:r w:rsidR="007315BF" w:rsidRPr="007315BF">
        <w:rPr>
          <w:iCs/>
          <w:sz w:val="24"/>
          <w:szCs w:val="24"/>
        </w:rPr>
        <w:t xml:space="preserve">oraz </w:t>
      </w:r>
      <w:r w:rsidR="007315BF">
        <w:rPr>
          <w:iCs/>
          <w:sz w:val="24"/>
          <w:szCs w:val="24"/>
        </w:rPr>
        <w:t>osoby aktywnie poszukujące zatrudnienia</w:t>
      </w:r>
      <w:r w:rsidR="00407BA4">
        <w:rPr>
          <w:iCs/>
          <w:sz w:val="24"/>
          <w:szCs w:val="24"/>
        </w:rPr>
        <w:t xml:space="preserve"> do których zaliczamy również </w:t>
      </w:r>
      <w:r w:rsidR="00407BA4" w:rsidRPr="00407BA4">
        <w:rPr>
          <w:iCs/>
          <w:sz w:val="24"/>
          <w:szCs w:val="24"/>
          <w:u w:val="single"/>
        </w:rPr>
        <w:t>osoby niezrejestrowane</w:t>
      </w:r>
      <w:r w:rsidR="00407BA4">
        <w:rPr>
          <w:iCs/>
          <w:sz w:val="24"/>
          <w:szCs w:val="24"/>
        </w:rPr>
        <w:t xml:space="preserve"> w publicznych służbach zatrudnienia jako bezrobotne lub poszukujące pracy jeżeli są one osobami pozostającymi bez pracy, gotowymi do pracy  i aktywnie poszukującymi zatrudnienia (co należy udokumentować w przypadku zakwalifikowania takich osób do udziału w projekcie). </w:t>
      </w:r>
    </w:p>
    <w:p w14:paraId="39AD8F03" w14:textId="552E3DF6" w:rsidR="00BA0035" w:rsidRPr="00A44B40" w:rsidRDefault="00BA0035" w:rsidP="00702287">
      <w:pPr>
        <w:ind w:left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Zaznaczam przy tym, że do udziału w </w:t>
      </w:r>
      <w:r w:rsidR="00A44B40">
        <w:rPr>
          <w:iCs/>
          <w:sz w:val="24"/>
          <w:szCs w:val="24"/>
        </w:rPr>
        <w:t xml:space="preserve">projekcie w ramach prowadzonych naborów wniosków w działaniu 6.1 FEO 2021-2027 </w:t>
      </w:r>
      <w:r>
        <w:rPr>
          <w:iCs/>
          <w:sz w:val="24"/>
          <w:szCs w:val="24"/>
        </w:rPr>
        <w:t xml:space="preserve">mogą zostać </w:t>
      </w:r>
      <w:r w:rsidR="00A44B40">
        <w:rPr>
          <w:iCs/>
          <w:sz w:val="24"/>
          <w:szCs w:val="24"/>
        </w:rPr>
        <w:t>zakwalifikowane</w:t>
      </w:r>
      <w:r>
        <w:rPr>
          <w:iCs/>
          <w:sz w:val="24"/>
          <w:szCs w:val="24"/>
        </w:rPr>
        <w:t xml:space="preserve"> wyłącznie osoby zagrożone wykluczeniem społecznym</w:t>
      </w:r>
      <w:r w:rsidR="00A44B40">
        <w:rPr>
          <w:iCs/>
          <w:sz w:val="24"/>
          <w:szCs w:val="24"/>
        </w:rPr>
        <w:t xml:space="preserve"> w rozumieniu art. 2</w:t>
      </w:r>
      <w:r w:rsidR="003F13FB">
        <w:rPr>
          <w:iCs/>
          <w:sz w:val="24"/>
          <w:szCs w:val="24"/>
        </w:rPr>
        <w:t xml:space="preserve"> </w:t>
      </w:r>
      <w:r w:rsidR="00A44B40">
        <w:rPr>
          <w:iCs/>
          <w:sz w:val="24"/>
          <w:szCs w:val="24"/>
        </w:rPr>
        <w:t xml:space="preserve">ust 6 ustawy z 5 sierpnia 2022r.  </w:t>
      </w:r>
      <w:r w:rsidR="00A44B40" w:rsidRPr="00A44B40">
        <w:rPr>
          <w:i/>
          <w:sz w:val="24"/>
          <w:szCs w:val="24"/>
        </w:rPr>
        <w:t>o ekonomii społecznej</w:t>
      </w:r>
      <w:r w:rsidR="00A44B40">
        <w:rPr>
          <w:iCs/>
          <w:sz w:val="24"/>
          <w:szCs w:val="24"/>
        </w:rPr>
        <w:t xml:space="preserve"> oraz osoby zagrożone ubóstwem lub wykluczeniem społecznym w rozumieniu Regionalnego Planu Rozwoju Usług Społecznych i Deinstytucjonalizacji dla Województwa Opolskiego (rozdział 3 </w:t>
      </w:r>
      <w:r w:rsidR="00A44B40">
        <w:rPr>
          <w:i/>
          <w:sz w:val="24"/>
          <w:szCs w:val="24"/>
        </w:rPr>
        <w:t xml:space="preserve">Definicje </w:t>
      </w:r>
      <w:r w:rsidR="00A44B40" w:rsidRPr="00A44B40">
        <w:rPr>
          <w:i/>
          <w:sz w:val="24"/>
          <w:szCs w:val="24"/>
        </w:rPr>
        <w:t>Zasad udzielania wsparcia).</w:t>
      </w:r>
    </w:p>
    <w:p w14:paraId="12F5FD0F" w14:textId="77777777" w:rsidR="009F4967" w:rsidRDefault="009F4967" w:rsidP="00A44B40">
      <w:pPr>
        <w:rPr>
          <w:sz w:val="24"/>
          <w:szCs w:val="24"/>
        </w:rPr>
      </w:pPr>
    </w:p>
    <w:p w14:paraId="6B3A3077" w14:textId="69BACF53" w:rsidR="009F4967" w:rsidRPr="002E3C41" w:rsidRDefault="009F4967" w:rsidP="002E3C41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Załącznik nr 7 do Regulaminu wyboru projektów,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Wskaźnik: Liczba objętych wsparciem mikro-, małych i średnich przedsiębiorstw (w tym spółdzielni i przedsiębiorstw społecznych)</w:t>
      </w:r>
    </w:p>
    <w:p w14:paraId="326223CB" w14:textId="77777777" w:rsidR="009F4967" w:rsidRPr="005F36F0" w:rsidRDefault="009F4967" w:rsidP="009F4967">
      <w:pPr>
        <w:pStyle w:val="Akapitzlist"/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Według definicji wskaźnika: „Za przedsiębiorstwo uważa się podmiot prowadzący działalność gospodarczą bez względu na jego formę prawną, w tym spółdzielnie i przedsiębiorstwa społeczne.” </w:t>
      </w:r>
    </w:p>
    <w:p w14:paraId="7A03F623" w14:textId="77777777" w:rsidR="009F4967" w:rsidRDefault="009F4967" w:rsidP="009F4967">
      <w:pPr>
        <w:pStyle w:val="Akapitzlist"/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>PS nie muszą prowadzić działalności gospodarczej. Czy w takim razie do wskaźnika wliczamy wszystkie czy tylko te z działalnością gospodarczą?</w:t>
      </w:r>
    </w:p>
    <w:p w14:paraId="039F8D23" w14:textId="77777777" w:rsidR="007200C2" w:rsidRPr="005F36F0" w:rsidRDefault="007200C2" w:rsidP="009F4967">
      <w:pPr>
        <w:pStyle w:val="Akapitzlist"/>
        <w:rPr>
          <w:b/>
          <w:i/>
          <w:iCs/>
          <w:sz w:val="24"/>
          <w:szCs w:val="24"/>
        </w:rPr>
      </w:pPr>
    </w:p>
    <w:p w14:paraId="0506A34A" w14:textId="77777777" w:rsidR="009F4967" w:rsidRDefault="009F4967" w:rsidP="009F4967">
      <w:pPr>
        <w:pStyle w:val="Akapitzlist"/>
        <w:rPr>
          <w:sz w:val="24"/>
          <w:szCs w:val="24"/>
        </w:rPr>
      </w:pPr>
    </w:p>
    <w:p w14:paraId="6AB30A0C" w14:textId="507884A0" w:rsidR="009F4967" w:rsidRPr="00B232BB" w:rsidRDefault="00741A6D" w:rsidP="009F4967">
      <w:pPr>
        <w:pStyle w:val="Akapitzlist"/>
        <w:rPr>
          <w:sz w:val="24"/>
          <w:szCs w:val="24"/>
        </w:rPr>
      </w:pPr>
      <w:r w:rsidRPr="00B232BB">
        <w:rPr>
          <w:sz w:val="24"/>
          <w:szCs w:val="24"/>
        </w:rPr>
        <w:t xml:space="preserve">Zgodnie z definicją wskaźnika za przedsiębiorstwo uważa się podmiot prowadzący działalność gospodarczą bez względu na jego formę prawną, w tym spółdzielnie i przedsiębiorstwa społeczne, zatem </w:t>
      </w:r>
      <w:r w:rsidR="00137A4A" w:rsidRPr="00B232BB">
        <w:rPr>
          <w:sz w:val="24"/>
          <w:szCs w:val="24"/>
        </w:rPr>
        <w:t xml:space="preserve">do pomiaru wskaźnika należy uwzględnić przedsiębiorstwa społeczne prowadzące działalność gospodarczą.  </w:t>
      </w:r>
      <w:r w:rsidR="00A0364B" w:rsidRPr="00B232BB">
        <w:rPr>
          <w:sz w:val="24"/>
          <w:szCs w:val="24"/>
        </w:rPr>
        <w:t>Zaznaczam jednak, że ustawa</w:t>
      </w:r>
      <w:r w:rsidR="003258FA">
        <w:rPr>
          <w:sz w:val="24"/>
          <w:szCs w:val="24"/>
        </w:rPr>
        <w:t xml:space="preserve"> z 23 kwietnia 2003r. </w:t>
      </w:r>
      <w:r w:rsidR="00A0364B" w:rsidRPr="003258FA">
        <w:rPr>
          <w:i/>
          <w:iCs/>
          <w:sz w:val="24"/>
          <w:szCs w:val="24"/>
        </w:rPr>
        <w:t>o działalności pożytku publicznego i o wolontariacie</w:t>
      </w:r>
      <w:r w:rsidR="00A0364B" w:rsidRPr="00B232BB">
        <w:rPr>
          <w:sz w:val="24"/>
          <w:szCs w:val="24"/>
        </w:rPr>
        <w:t xml:space="preserve"> w art. 9 </w:t>
      </w:r>
      <w:r w:rsidR="003F13FB">
        <w:rPr>
          <w:sz w:val="24"/>
          <w:szCs w:val="24"/>
        </w:rPr>
        <w:t xml:space="preserve">ust. </w:t>
      </w:r>
      <w:r w:rsidR="00A0364B" w:rsidRPr="00B232BB">
        <w:rPr>
          <w:sz w:val="24"/>
          <w:szCs w:val="24"/>
        </w:rPr>
        <w:t>1 wskazuje wyjątki, kiedy działalność odpłatna pożytku publicznego traktowana jest jako działalność gospodarcza. I wówczas takie podmioty również mierzymy w tym wskaźniku.</w:t>
      </w:r>
    </w:p>
    <w:p w14:paraId="71956917" w14:textId="77777777" w:rsidR="009F4967" w:rsidRDefault="009F4967" w:rsidP="009F4967">
      <w:pPr>
        <w:pStyle w:val="Akapitzlist"/>
        <w:rPr>
          <w:sz w:val="24"/>
          <w:szCs w:val="24"/>
        </w:rPr>
      </w:pPr>
    </w:p>
    <w:p w14:paraId="1AF63742" w14:textId="77777777" w:rsidR="007200C2" w:rsidRDefault="007200C2" w:rsidP="009F4967">
      <w:pPr>
        <w:pStyle w:val="Akapitzlist"/>
        <w:rPr>
          <w:sz w:val="24"/>
          <w:szCs w:val="24"/>
        </w:rPr>
      </w:pPr>
      <w:bookmarkStart w:id="0" w:name="_GoBack"/>
      <w:bookmarkEnd w:id="0"/>
    </w:p>
    <w:p w14:paraId="322479FE" w14:textId="07D0A340" w:rsidR="009F4967" w:rsidRPr="00AB73BF" w:rsidRDefault="009F4967" w:rsidP="00AB73BF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Załącznik nr 7 do Regulaminu wyboru projektów, </w:t>
      </w:r>
      <w:r w:rsidR="002E3C41">
        <w:rPr>
          <w:b/>
          <w:i/>
          <w:iCs/>
          <w:sz w:val="24"/>
          <w:szCs w:val="24"/>
        </w:rPr>
        <w:br/>
      </w:r>
      <w:r w:rsidRPr="005F36F0">
        <w:rPr>
          <w:b/>
          <w:i/>
          <w:iCs/>
          <w:sz w:val="24"/>
          <w:szCs w:val="24"/>
        </w:rPr>
        <w:t>Wskaźnik: Liczba osób, których sytuacja społeczna uległa poprawie po opuszczeniu programu</w:t>
      </w:r>
    </w:p>
    <w:p w14:paraId="1F388237" w14:textId="295CDCC0" w:rsidR="009F4967" w:rsidRPr="002E3C41" w:rsidRDefault="009F4967" w:rsidP="002E3C41">
      <w:pPr>
        <w:pStyle w:val="Akapitzlist"/>
        <w:rPr>
          <w:b/>
          <w:i/>
          <w:iCs/>
          <w:sz w:val="24"/>
          <w:szCs w:val="24"/>
        </w:rPr>
      </w:pPr>
      <w:r w:rsidRPr="005F36F0">
        <w:rPr>
          <w:b/>
          <w:i/>
          <w:iCs/>
          <w:sz w:val="24"/>
          <w:szCs w:val="24"/>
        </w:rPr>
        <w:t xml:space="preserve">Według definicji wskaźnik mierzony do czterech tygodni od zakończenia udziału w projekcie. </w:t>
      </w:r>
      <w:r w:rsidRPr="002E3C41">
        <w:rPr>
          <w:b/>
          <w:i/>
          <w:iCs/>
          <w:sz w:val="24"/>
          <w:szCs w:val="24"/>
        </w:rPr>
        <w:t>Analizując kompleksowość wsparcia w ramach prowadzenia OWES oraz możliwość stałego brania udziału w zadaniach w ramach projektu, w tym kończenie realizacji dla uczestników wsparcia z końcem realizacji projektu mało zasadne wydaje się mierzenie wskaźnika jak w definicji do czterech tygodni od zakończenia realizacji projektu. W tym czasie możemy nie mieć możliwości wskazania dokumentu potwierdzającego osiągniecie wskaźnika, z uwagi na jego realizację jeszcze w trakcie korzystania ze wsparcia w projekcie.</w:t>
      </w:r>
    </w:p>
    <w:p w14:paraId="55E84C59" w14:textId="77777777" w:rsidR="00AF4ABD" w:rsidRPr="00AD4750" w:rsidRDefault="00AF4ABD" w:rsidP="00AF4ABD">
      <w:pPr>
        <w:pStyle w:val="Akapitzlist"/>
        <w:rPr>
          <w:sz w:val="24"/>
          <w:szCs w:val="24"/>
        </w:rPr>
      </w:pPr>
    </w:p>
    <w:p w14:paraId="4BC5E067" w14:textId="16705872" w:rsidR="00AD4750" w:rsidRDefault="009D3C63" w:rsidP="009D3C63">
      <w:pPr>
        <w:ind w:left="708"/>
        <w:rPr>
          <w:u w:val="single"/>
        </w:rPr>
      </w:pPr>
      <w:r>
        <w:rPr>
          <w:sz w:val="24"/>
          <w:szCs w:val="24"/>
        </w:rPr>
        <w:t xml:space="preserve">Zgodnie z </w:t>
      </w:r>
      <w:r w:rsidRPr="009D3C63">
        <w:rPr>
          <w:i/>
          <w:sz w:val="24"/>
          <w:szCs w:val="24"/>
        </w:rPr>
        <w:t>Wytycznymi w zakresie monitorowania postępu rzeczowego</w:t>
      </w:r>
      <w:r w:rsidRPr="009D3C63">
        <w:rPr>
          <w:i/>
        </w:rPr>
        <w:t xml:space="preserve"> </w:t>
      </w:r>
      <w:r w:rsidRPr="009D3C63">
        <w:rPr>
          <w:i/>
          <w:sz w:val="24"/>
          <w:szCs w:val="24"/>
        </w:rPr>
        <w:t>realizacji programów na lata 2021-2027</w:t>
      </w:r>
      <w:r>
        <w:rPr>
          <w:sz w:val="24"/>
          <w:szCs w:val="24"/>
        </w:rPr>
        <w:t xml:space="preserve"> wskaźniki </w:t>
      </w:r>
      <w:r w:rsidRPr="009D3C63">
        <w:rPr>
          <w:sz w:val="24"/>
          <w:szCs w:val="24"/>
        </w:rPr>
        <w:t>rezultatu bezpośredniego</w:t>
      </w:r>
      <w:r w:rsidR="00021AFE">
        <w:rPr>
          <w:sz w:val="24"/>
          <w:szCs w:val="24"/>
        </w:rPr>
        <w:t xml:space="preserve"> (a więc wskaźnik</w:t>
      </w:r>
      <w:r w:rsidR="00021AFE" w:rsidRPr="00021AFE">
        <w:t xml:space="preserve"> </w:t>
      </w:r>
      <w:r w:rsidR="00021AFE" w:rsidRPr="00021AFE">
        <w:rPr>
          <w:i/>
          <w:sz w:val="24"/>
          <w:szCs w:val="24"/>
        </w:rPr>
        <w:t>Liczba osób, których sytuacja społeczna uległa poprawie po opuszczeniu programu</w:t>
      </w:r>
      <w:r w:rsidR="00021AF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D3C63">
        <w:rPr>
          <w:sz w:val="24"/>
          <w:szCs w:val="24"/>
        </w:rPr>
        <w:t xml:space="preserve"> – odnoszą się do sytuacji</w:t>
      </w:r>
      <w:r>
        <w:rPr>
          <w:sz w:val="24"/>
          <w:szCs w:val="24"/>
        </w:rPr>
        <w:t xml:space="preserve"> </w:t>
      </w:r>
      <w:r w:rsidRPr="009D3C63">
        <w:rPr>
          <w:sz w:val="24"/>
          <w:szCs w:val="24"/>
        </w:rPr>
        <w:t>bezpośrednio po zakończeniu wsp</w:t>
      </w:r>
      <w:r>
        <w:rPr>
          <w:sz w:val="24"/>
          <w:szCs w:val="24"/>
        </w:rPr>
        <w:t xml:space="preserve">arcia, tj. w przypadku osób lub </w:t>
      </w:r>
      <w:r w:rsidRPr="009D3C63">
        <w:rPr>
          <w:sz w:val="24"/>
          <w:szCs w:val="24"/>
        </w:rPr>
        <w:t>podmiotów – do 4 tygodni od zakończen</w:t>
      </w:r>
      <w:r>
        <w:rPr>
          <w:sz w:val="24"/>
          <w:szCs w:val="24"/>
        </w:rPr>
        <w:t xml:space="preserve">ia udziału przez uczestnika lub </w:t>
      </w:r>
      <w:r w:rsidRPr="009D3C63">
        <w:rPr>
          <w:sz w:val="24"/>
          <w:szCs w:val="24"/>
        </w:rPr>
        <w:t>podmiot obejmowany wsparciem w projekcie</w:t>
      </w:r>
      <w:r>
        <w:rPr>
          <w:sz w:val="24"/>
          <w:szCs w:val="24"/>
        </w:rPr>
        <w:t xml:space="preserve">, o ile definicja wskaźnika nie </w:t>
      </w:r>
      <w:r w:rsidRPr="009D3C63">
        <w:rPr>
          <w:sz w:val="24"/>
          <w:szCs w:val="24"/>
        </w:rPr>
        <w:t>wskazuje innego okresu</w:t>
      </w:r>
      <w:r>
        <w:rPr>
          <w:sz w:val="24"/>
          <w:szCs w:val="24"/>
        </w:rPr>
        <w:t xml:space="preserve">. </w:t>
      </w:r>
      <w:r w:rsidR="001124B1">
        <w:rPr>
          <w:sz w:val="24"/>
          <w:szCs w:val="24"/>
        </w:rPr>
        <w:t xml:space="preserve">Zatem pomiar przedmiotowego wskaźnika musi zostać dokonany zgodnie z </w:t>
      </w:r>
      <w:r w:rsidR="001124B1" w:rsidRPr="00A0364B">
        <w:rPr>
          <w:sz w:val="24"/>
          <w:szCs w:val="24"/>
        </w:rPr>
        <w:t xml:space="preserve">powyższymi zapisami. </w:t>
      </w:r>
      <w:r w:rsidR="00A0364B" w:rsidRPr="00A0364B">
        <w:rPr>
          <w:sz w:val="24"/>
          <w:szCs w:val="24"/>
        </w:rPr>
        <w:t xml:space="preserve">Zaznaczam przy tym, że zgodnie z treścią </w:t>
      </w:r>
      <w:r w:rsidR="00A0364B" w:rsidRPr="00A0364B">
        <w:rPr>
          <w:i/>
          <w:iCs/>
          <w:sz w:val="24"/>
          <w:szCs w:val="24"/>
        </w:rPr>
        <w:t xml:space="preserve">Wytycznych w zakresie monitorowania </w:t>
      </w:r>
      <w:r w:rsidR="00A0364B" w:rsidRPr="00157683">
        <w:rPr>
          <w:sz w:val="24"/>
          <w:szCs w:val="24"/>
        </w:rPr>
        <w:t>na poziomie pojedynczego projektu, uczestnika</w:t>
      </w:r>
      <w:r w:rsidR="006B4423">
        <w:rPr>
          <w:sz w:val="24"/>
          <w:szCs w:val="24"/>
        </w:rPr>
        <w:t xml:space="preserve"> </w:t>
      </w:r>
      <w:r w:rsidR="00A0364B" w:rsidRPr="00157683">
        <w:rPr>
          <w:sz w:val="24"/>
          <w:szCs w:val="24"/>
        </w:rPr>
        <w:t>obejmowan</w:t>
      </w:r>
      <w:r w:rsidR="006B4423">
        <w:rPr>
          <w:sz w:val="24"/>
          <w:szCs w:val="24"/>
        </w:rPr>
        <w:t>ego</w:t>
      </w:r>
      <w:r w:rsidR="00A0364B" w:rsidRPr="00157683">
        <w:rPr>
          <w:sz w:val="24"/>
          <w:szCs w:val="24"/>
        </w:rPr>
        <w:t xml:space="preserve"> wsparciem należy wykazać tylko raz w danym wskaźniku</w:t>
      </w:r>
      <w:r w:rsidR="00157683" w:rsidRPr="00157683">
        <w:rPr>
          <w:sz w:val="24"/>
          <w:szCs w:val="24"/>
        </w:rPr>
        <w:t xml:space="preserve">. </w:t>
      </w:r>
      <w:r w:rsidR="00157683">
        <w:rPr>
          <w:sz w:val="24"/>
          <w:szCs w:val="24"/>
        </w:rPr>
        <w:t>Zatem pomiaru wskaźnika w stosunku do danego uczestnika dokonujemy</w:t>
      </w:r>
      <w:r w:rsidR="00A0364B" w:rsidRPr="00A0364B">
        <w:rPr>
          <w:sz w:val="24"/>
          <w:szCs w:val="24"/>
        </w:rPr>
        <w:t xml:space="preserve"> </w:t>
      </w:r>
      <w:r w:rsidR="00A0364B" w:rsidRPr="00A0364B">
        <w:rPr>
          <w:sz w:val="24"/>
          <w:szCs w:val="24"/>
          <w:u w:val="single"/>
        </w:rPr>
        <w:t>tylko raz</w:t>
      </w:r>
      <w:r w:rsidR="006B4423">
        <w:rPr>
          <w:sz w:val="24"/>
          <w:szCs w:val="24"/>
          <w:u w:val="single"/>
        </w:rPr>
        <w:t xml:space="preserve"> do</w:t>
      </w:r>
      <w:r w:rsidR="003F13FB">
        <w:rPr>
          <w:sz w:val="24"/>
          <w:szCs w:val="24"/>
          <w:u w:val="single"/>
        </w:rPr>
        <w:t xml:space="preserve"> 4 tygodni</w:t>
      </w:r>
      <w:r w:rsidR="00A0364B" w:rsidRPr="00A0364B">
        <w:rPr>
          <w:sz w:val="24"/>
          <w:szCs w:val="24"/>
          <w:u w:val="single"/>
        </w:rPr>
        <w:t xml:space="preserve"> po zakończeniu jego udziału w ostatniej formie wsparcia.</w:t>
      </w:r>
    </w:p>
    <w:p w14:paraId="1D8A1313" w14:textId="77777777" w:rsidR="00A0364B" w:rsidRDefault="00A0364B" w:rsidP="009D3C63">
      <w:pPr>
        <w:ind w:left="708"/>
        <w:rPr>
          <w:u w:val="single"/>
        </w:rPr>
      </w:pPr>
    </w:p>
    <w:p w14:paraId="11EFA8C0" w14:textId="77777777" w:rsidR="00A0364B" w:rsidRDefault="00A0364B" w:rsidP="009D3C63">
      <w:pPr>
        <w:ind w:left="708"/>
        <w:rPr>
          <w:sz w:val="24"/>
          <w:szCs w:val="24"/>
        </w:rPr>
      </w:pPr>
    </w:p>
    <w:p w14:paraId="013EA2BE" w14:textId="77777777" w:rsidR="00586524" w:rsidRDefault="00586524" w:rsidP="00586524">
      <w:pPr>
        <w:ind w:firstLine="708"/>
        <w:rPr>
          <w:sz w:val="24"/>
          <w:szCs w:val="24"/>
        </w:rPr>
      </w:pPr>
    </w:p>
    <w:p w14:paraId="0BA16FF0" w14:textId="77777777" w:rsidR="00157683" w:rsidRDefault="00157683" w:rsidP="00586524">
      <w:pPr>
        <w:ind w:firstLine="708"/>
        <w:rPr>
          <w:sz w:val="24"/>
          <w:szCs w:val="24"/>
        </w:rPr>
      </w:pPr>
    </w:p>
    <w:p w14:paraId="5D336A7A" w14:textId="48F3EB1B" w:rsidR="009F4967" w:rsidRPr="002E3C41" w:rsidRDefault="009F4967" w:rsidP="002E3C41">
      <w:pPr>
        <w:tabs>
          <w:tab w:val="left" w:pos="458"/>
          <w:tab w:val="left" w:pos="3780"/>
        </w:tabs>
        <w:rPr>
          <w:sz w:val="24"/>
          <w:szCs w:val="24"/>
        </w:rPr>
      </w:pPr>
    </w:p>
    <w:sectPr w:rsidR="009F4967" w:rsidRPr="002E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A67B" w14:textId="77777777" w:rsidR="008408C5" w:rsidRDefault="008408C5" w:rsidP="008408C5">
      <w:pPr>
        <w:spacing w:after="0" w:line="240" w:lineRule="auto"/>
      </w:pPr>
      <w:r>
        <w:separator/>
      </w:r>
    </w:p>
  </w:endnote>
  <w:endnote w:type="continuationSeparator" w:id="0">
    <w:p w14:paraId="1F2E307F" w14:textId="77777777" w:rsidR="008408C5" w:rsidRDefault="008408C5" w:rsidP="0084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B3FE1" w14:textId="77777777" w:rsidR="008408C5" w:rsidRDefault="008408C5" w:rsidP="008408C5">
      <w:pPr>
        <w:spacing w:after="0" w:line="240" w:lineRule="auto"/>
      </w:pPr>
      <w:r>
        <w:separator/>
      </w:r>
    </w:p>
  </w:footnote>
  <w:footnote w:type="continuationSeparator" w:id="0">
    <w:p w14:paraId="2D33EC51" w14:textId="77777777" w:rsidR="008408C5" w:rsidRDefault="008408C5" w:rsidP="0084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62E9B"/>
    <w:multiLevelType w:val="hybridMultilevel"/>
    <w:tmpl w:val="63647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97"/>
    <w:rsid w:val="00016DAA"/>
    <w:rsid w:val="00021AFE"/>
    <w:rsid w:val="00037632"/>
    <w:rsid w:val="0003789E"/>
    <w:rsid w:val="0004401D"/>
    <w:rsid w:val="00053450"/>
    <w:rsid w:val="00094E98"/>
    <w:rsid w:val="000C3B8F"/>
    <w:rsid w:val="000E1329"/>
    <w:rsid w:val="001124B1"/>
    <w:rsid w:val="00130F97"/>
    <w:rsid w:val="00137A4A"/>
    <w:rsid w:val="00142DF9"/>
    <w:rsid w:val="00157683"/>
    <w:rsid w:val="00160E55"/>
    <w:rsid w:val="00166660"/>
    <w:rsid w:val="00174902"/>
    <w:rsid w:val="001774E8"/>
    <w:rsid w:val="001A2A4E"/>
    <w:rsid w:val="001A4204"/>
    <w:rsid w:val="001A467F"/>
    <w:rsid w:val="001B707A"/>
    <w:rsid w:val="001D3853"/>
    <w:rsid w:val="001E50F3"/>
    <w:rsid w:val="00203F2B"/>
    <w:rsid w:val="0020690D"/>
    <w:rsid w:val="00243674"/>
    <w:rsid w:val="00247157"/>
    <w:rsid w:val="002A6247"/>
    <w:rsid w:val="002B1356"/>
    <w:rsid w:val="002B28A7"/>
    <w:rsid w:val="002B44A9"/>
    <w:rsid w:val="002C7E72"/>
    <w:rsid w:val="002D2B0B"/>
    <w:rsid w:val="002E3C41"/>
    <w:rsid w:val="002F5071"/>
    <w:rsid w:val="00302F5B"/>
    <w:rsid w:val="003258FA"/>
    <w:rsid w:val="0032794C"/>
    <w:rsid w:val="003572F9"/>
    <w:rsid w:val="0036455F"/>
    <w:rsid w:val="00383A91"/>
    <w:rsid w:val="003D66CA"/>
    <w:rsid w:val="003E148E"/>
    <w:rsid w:val="003F13FB"/>
    <w:rsid w:val="003F7B69"/>
    <w:rsid w:val="00403DCB"/>
    <w:rsid w:val="00407BA4"/>
    <w:rsid w:val="00426B20"/>
    <w:rsid w:val="00442E55"/>
    <w:rsid w:val="00455D8B"/>
    <w:rsid w:val="004A2D54"/>
    <w:rsid w:val="004A7624"/>
    <w:rsid w:val="004B1180"/>
    <w:rsid w:val="00504CC6"/>
    <w:rsid w:val="0050619E"/>
    <w:rsid w:val="00511CAB"/>
    <w:rsid w:val="00534FBF"/>
    <w:rsid w:val="00563EF7"/>
    <w:rsid w:val="00583506"/>
    <w:rsid w:val="00586524"/>
    <w:rsid w:val="005A2773"/>
    <w:rsid w:val="005C4CA1"/>
    <w:rsid w:val="005C6D40"/>
    <w:rsid w:val="005D4D19"/>
    <w:rsid w:val="005E05EA"/>
    <w:rsid w:val="005F190A"/>
    <w:rsid w:val="005F36F0"/>
    <w:rsid w:val="006105DF"/>
    <w:rsid w:val="00612180"/>
    <w:rsid w:val="00674701"/>
    <w:rsid w:val="0068067B"/>
    <w:rsid w:val="006A0997"/>
    <w:rsid w:val="006B4423"/>
    <w:rsid w:val="006D417B"/>
    <w:rsid w:val="006D69C5"/>
    <w:rsid w:val="00701674"/>
    <w:rsid w:val="00702287"/>
    <w:rsid w:val="00702B0E"/>
    <w:rsid w:val="0071158F"/>
    <w:rsid w:val="0071575E"/>
    <w:rsid w:val="007200C2"/>
    <w:rsid w:val="007315BF"/>
    <w:rsid w:val="00741A6D"/>
    <w:rsid w:val="00741B73"/>
    <w:rsid w:val="00764294"/>
    <w:rsid w:val="007662EC"/>
    <w:rsid w:val="007A08A8"/>
    <w:rsid w:val="007A32E4"/>
    <w:rsid w:val="007A3549"/>
    <w:rsid w:val="007F3FFF"/>
    <w:rsid w:val="00800D25"/>
    <w:rsid w:val="0082081B"/>
    <w:rsid w:val="008408C5"/>
    <w:rsid w:val="008608B1"/>
    <w:rsid w:val="00897775"/>
    <w:rsid w:val="008A6739"/>
    <w:rsid w:val="008C78A5"/>
    <w:rsid w:val="008E09F0"/>
    <w:rsid w:val="008E432E"/>
    <w:rsid w:val="00903D04"/>
    <w:rsid w:val="00906845"/>
    <w:rsid w:val="00925493"/>
    <w:rsid w:val="00934E42"/>
    <w:rsid w:val="0093601C"/>
    <w:rsid w:val="00941D92"/>
    <w:rsid w:val="009861AB"/>
    <w:rsid w:val="009A6BCF"/>
    <w:rsid w:val="009D3C63"/>
    <w:rsid w:val="009E2384"/>
    <w:rsid w:val="009F4967"/>
    <w:rsid w:val="00A0364B"/>
    <w:rsid w:val="00A1401F"/>
    <w:rsid w:val="00A35015"/>
    <w:rsid w:val="00A44863"/>
    <w:rsid w:val="00A44B40"/>
    <w:rsid w:val="00A9153E"/>
    <w:rsid w:val="00A958AA"/>
    <w:rsid w:val="00AB73BF"/>
    <w:rsid w:val="00AD4750"/>
    <w:rsid w:val="00AD4DFA"/>
    <w:rsid w:val="00AF44B8"/>
    <w:rsid w:val="00AF4ABD"/>
    <w:rsid w:val="00B232BB"/>
    <w:rsid w:val="00B44925"/>
    <w:rsid w:val="00B83DBE"/>
    <w:rsid w:val="00B848AE"/>
    <w:rsid w:val="00B9334B"/>
    <w:rsid w:val="00B97387"/>
    <w:rsid w:val="00BA0035"/>
    <w:rsid w:val="00BB3F1D"/>
    <w:rsid w:val="00BB4EAD"/>
    <w:rsid w:val="00BC5886"/>
    <w:rsid w:val="00BE61D7"/>
    <w:rsid w:val="00C16EDF"/>
    <w:rsid w:val="00C23918"/>
    <w:rsid w:val="00C3103D"/>
    <w:rsid w:val="00C55061"/>
    <w:rsid w:val="00C66BD3"/>
    <w:rsid w:val="00C83E72"/>
    <w:rsid w:val="00C93221"/>
    <w:rsid w:val="00CE7ED4"/>
    <w:rsid w:val="00CF3F76"/>
    <w:rsid w:val="00CF64C5"/>
    <w:rsid w:val="00D014FC"/>
    <w:rsid w:val="00D100FC"/>
    <w:rsid w:val="00D16185"/>
    <w:rsid w:val="00D3401B"/>
    <w:rsid w:val="00D43F1F"/>
    <w:rsid w:val="00D4635E"/>
    <w:rsid w:val="00D50951"/>
    <w:rsid w:val="00D77E03"/>
    <w:rsid w:val="00D90D99"/>
    <w:rsid w:val="00DA563D"/>
    <w:rsid w:val="00DA5CCE"/>
    <w:rsid w:val="00DA7247"/>
    <w:rsid w:val="00E048BC"/>
    <w:rsid w:val="00E341E4"/>
    <w:rsid w:val="00E44A8C"/>
    <w:rsid w:val="00E5351A"/>
    <w:rsid w:val="00E61DF6"/>
    <w:rsid w:val="00E71E6D"/>
    <w:rsid w:val="00E87F8B"/>
    <w:rsid w:val="00ED16F1"/>
    <w:rsid w:val="00F015CB"/>
    <w:rsid w:val="00F01D38"/>
    <w:rsid w:val="00F13A44"/>
    <w:rsid w:val="00F52ADD"/>
    <w:rsid w:val="00F541C1"/>
    <w:rsid w:val="00F64AC1"/>
    <w:rsid w:val="00F9644B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71BC"/>
  <w15:docId w15:val="{AAB9D5DC-5273-4A59-B3C6-3417E952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8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8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8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D817-2E5D-4792-BB17-1A0228FC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2929</Words>
  <Characters>17580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E.Tarlinska</dc:creator>
  <cp:keywords/>
  <dc:description/>
  <cp:lastModifiedBy>E.Tarlinska</cp:lastModifiedBy>
  <cp:revision>7</cp:revision>
  <cp:lastPrinted>2023-08-01T10:34:00Z</cp:lastPrinted>
  <dcterms:created xsi:type="dcterms:W3CDTF">2023-08-02T07:10:00Z</dcterms:created>
  <dcterms:modified xsi:type="dcterms:W3CDTF">2023-08-02T07:47:00Z</dcterms:modified>
</cp:coreProperties>
</file>