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6068" w14:textId="44689BDF" w:rsidR="00425B44" w:rsidRDefault="00D12789" w:rsidP="00C167AF">
      <w:pPr>
        <w:pStyle w:val="Tekstprzypisudolnego"/>
      </w:pPr>
      <w:r>
        <w:rPr>
          <w:noProof/>
        </w:rPr>
        <w:drawing>
          <wp:inline distT="0" distB="0" distL="0" distR="0" wp14:anchorId="6412AF98" wp14:editId="5A3977AE">
            <wp:extent cx="8839835" cy="963295"/>
            <wp:effectExtent l="0" t="0" r="0" b="8255"/>
            <wp:docPr id="2"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835" cy="963295"/>
                    </a:xfrm>
                    <a:prstGeom prst="rect">
                      <a:avLst/>
                    </a:prstGeom>
                    <a:noFill/>
                  </pic:spPr>
                </pic:pic>
              </a:graphicData>
            </a:graphic>
          </wp:inline>
        </w:drawing>
      </w:r>
    </w:p>
    <w:p w14:paraId="7B9681F4" w14:textId="77777777" w:rsidR="00D12789" w:rsidRDefault="00D12789" w:rsidP="00425B44">
      <w:pPr>
        <w:spacing w:after="0" w:line="240" w:lineRule="auto"/>
        <w:rPr>
          <w:rFonts w:ascii="Calibri" w:eastAsia="Times New Roman" w:hAnsi="Calibri" w:cs="Times New Roman"/>
        </w:rPr>
      </w:pPr>
    </w:p>
    <w:p w14:paraId="58046E37" w14:textId="77777777" w:rsidR="00D12789" w:rsidRDefault="00D12789" w:rsidP="00425B44">
      <w:pPr>
        <w:spacing w:after="0" w:line="240" w:lineRule="auto"/>
        <w:rPr>
          <w:rFonts w:ascii="Calibri" w:eastAsia="Times New Roman" w:hAnsi="Calibri" w:cs="Times New Roman"/>
        </w:rPr>
      </w:pPr>
    </w:p>
    <w:p w14:paraId="2CA13158" w14:textId="77777777" w:rsidR="00D12789" w:rsidRDefault="00D12789" w:rsidP="00D12789">
      <w:pPr>
        <w:pStyle w:val="Default"/>
        <w:spacing w:line="360" w:lineRule="auto"/>
        <w:rPr>
          <w:b/>
          <w:bCs/>
          <w:sz w:val="40"/>
          <w:szCs w:val="40"/>
        </w:rPr>
      </w:pPr>
    </w:p>
    <w:p w14:paraId="7D723336" w14:textId="6506105D" w:rsidR="00D12789" w:rsidRDefault="00D12789" w:rsidP="00214DA6">
      <w:pPr>
        <w:pStyle w:val="Default"/>
        <w:spacing w:line="360" w:lineRule="auto"/>
        <w:rPr>
          <w:b/>
          <w:bCs/>
          <w:sz w:val="40"/>
          <w:szCs w:val="40"/>
        </w:rPr>
      </w:pPr>
      <w:r w:rsidRPr="009C0A85">
        <w:rPr>
          <w:b/>
          <w:bCs/>
          <w:sz w:val="40"/>
          <w:szCs w:val="40"/>
        </w:rPr>
        <w:t>Kryteria wy</w:t>
      </w:r>
      <w:r w:rsidR="00D14E84">
        <w:rPr>
          <w:b/>
          <w:bCs/>
          <w:sz w:val="40"/>
          <w:szCs w:val="40"/>
        </w:rPr>
        <w:t>boru projektów dla Działania 5.6</w:t>
      </w:r>
      <w:r w:rsidRPr="009C0A85">
        <w:rPr>
          <w:b/>
          <w:bCs/>
          <w:sz w:val="40"/>
          <w:szCs w:val="40"/>
        </w:rPr>
        <w:t xml:space="preserve"> </w:t>
      </w:r>
      <w:r w:rsidR="00D14E84">
        <w:rPr>
          <w:b/>
          <w:bCs/>
          <w:sz w:val="40"/>
          <w:szCs w:val="40"/>
        </w:rPr>
        <w:t>Edukacja przedszkolna</w:t>
      </w:r>
      <w:r>
        <w:rPr>
          <w:b/>
          <w:bCs/>
          <w:sz w:val="40"/>
          <w:szCs w:val="40"/>
        </w:rPr>
        <w:t xml:space="preserve"> </w:t>
      </w:r>
      <w:r w:rsidRPr="009C0A85">
        <w:rPr>
          <w:b/>
          <w:bCs/>
          <w:sz w:val="40"/>
          <w:szCs w:val="40"/>
        </w:rPr>
        <w:t xml:space="preserve">w ramach </w:t>
      </w:r>
      <w:r>
        <w:rPr>
          <w:b/>
          <w:bCs/>
          <w:sz w:val="40"/>
          <w:szCs w:val="40"/>
        </w:rPr>
        <w:br/>
      </w:r>
      <w:r w:rsidRPr="009C0A85">
        <w:rPr>
          <w:b/>
          <w:bCs/>
          <w:sz w:val="40"/>
          <w:szCs w:val="40"/>
        </w:rPr>
        <w:t xml:space="preserve">Osi priorytetowej 5 Fundusze Europejskie wspierające opolski rynek </w:t>
      </w:r>
      <w:r>
        <w:rPr>
          <w:b/>
          <w:bCs/>
          <w:sz w:val="40"/>
          <w:szCs w:val="40"/>
        </w:rPr>
        <w:br/>
      </w:r>
      <w:r w:rsidRPr="009C0A85">
        <w:rPr>
          <w:b/>
          <w:bCs/>
          <w:sz w:val="40"/>
          <w:szCs w:val="40"/>
        </w:rPr>
        <w:t>pracy i edukację FEO 2021-2027</w:t>
      </w:r>
    </w:p>
    <w:p w14:paraId="4E89C406" w14:textId="77777777" w:rsidR="00214DA6" w:rsidRPr="00214DA6" w:rsidRDefault="00214DA6" w:rsidP="00214DA6">
      <w:pPr>
        <w:pStyle w:val="Default"/>
        <w:spacing w:line="360" w:lineRule="auto"/>
        <w:rPr>
          <w:b/>
          <w:bCs/>
          <w:sz w:val="40"/>
          <w:szCs w:val="40"/>
        </w:rPr>
      </w:pPr>
    </w:p>
    <w:p w14:paraId="2123A8F0" w14:textId="77777777" w:rsidR="00D12789" w:rsidRDefault="00D12789" w:rsidP="00D12789">
      <w:pPr>
        <w:spacing w:after="0" w:line="360" w:lineRule="auto"/>
        <w:rPr>
          <w:b/>
          <w:bCs/>
          <w:sz w:val="36"/>
          <w:szCs w:val="36"/>
        </w:rPr>
      </w:pPr>
      <w:r w:rsidRPr="00D12789">
        <w:rPr>
          <w:b/>
          <w:bCs/>
          <w:sz w:val="36"/>
          <w:szCs w:val="36"/>
        </w:rPr>
        <w:t>Zakres: Europejski Fundusz Społeczny Plus</w:t>
      </w:r>
    </w:p>
    <w:p w14:paraId="76D3DF8D" w14:textId="77777777" w:rsidR="00C03C17" w:rsidRDefault="00C03C17" w:rsidP="00D12789">
      <w:pPr>
        <w:spacing w:after="0" w:line="360" w:lineRule="auto"/>
        <w:rPr>
          <w:b/>
          <w:bCs/>
          <w:sz w:val="36"/>
          <w:szCs w:val="36"/>
        </w:rPr>
      </w:pPr>
    </w:p>
    <w:p w14:paraId="20FBB49F" w14:textId="77777777" w:rsidR="00C03C17" w:rsidRDefault="00C03C17" w:rsidP="00D12789">
      <w:pPr>
        <w:spacing w:after="0" w:line="360" w:lineRule="auto"/>
        <w:rPr>
          <w:b/>
          <w:bCs/>
          <w:sz w:val="36"/>
          <w:szCs w:val="36"/>
        </w:rPr>
      </w:pPr>
    </w:p>
    <w:p w14:paraId="6C44CE29" w14:textId="77777777" w:rsidR="00C03C17" w:rsidRPr="00D12789" w:rsidRDefault="00C03C17" w:rsidP="00D12789">
      <w:pPr>
        <w:spacing w:after="0" w:line="360" w:lineRule="auto"/>
        <w:rPr>
          <w:b/>
          <w:bCs/>
          <w:sz w:val="36"/>
          <w:szCs w:val="36"/>
        </w:rPr>
      </w:pPr>
    </w:p>
    <w:p w14:paraId="382A2912" w14:textId="2FFA5D0F" w:rsidR="00D12789" w:rsidRPr="009E1DF0" w:rsidRDefault="00D12789" w:rsidP="009E1DF0">
      <w:pPr>
        <w:spacing w:line="360" w:lineRule="auto"/>
        <w:rPr>
          <w:sz w:val="24"/>
          <w:szCs w:val="24"/>
        </w:rPr>
      </w:pPr>
      <w:r w:rsidRPr="00D12789">
        <w:rPr>
          <w:sz w:val="24"/>
          <w:szCs w:val="24"/>
        </w:rPr>
        <w:t xml:space="preserve">OPOLE, </w:t>
      </w:r>
      <w:r w:rsidR="00230E4C">
        <w:rPr>
          <w:sz w:val="24"/>
          <w:szCs w:val="24"/>
        </w:rPr>
        <w:t>CZERWIEC</w:t>
      </w:r>
      <w:r w:rsidRPr="00D12789">
        <w:rPr>
          <w:sz w:val="24"/>
          <w:szCs w:val="24"/>
        </w:rPr>
        <w:t xml:space="preserve"> 2023 r.</w:t>
      </w:r>
    </w:p>
    <w:p w14:paraId="0E9ACB68" w14:textId="4EE9C055" w:rsidR="00D12789" w:rsidRPr="00D12789" w:rsidRDefault="00D12789" w:rsidP="009E1DF0">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lastRenderedPageBreak/>
        <w:t>FORMALNE KRYTERIA WYBORU PROJEKTÓW DLA DZIAŁANIA 5.</w:t>
      </w:r>
      <w:r w:rsidR="00D14E84">
        <w:rPr>
          <w:rFonts w:eastAsia="Times New Roman" w:cs="Calibri"/>
          <w:b/>
          <w:bCs/>
          <w:color w:val="000099"/>
          <w:sz w:val="36"/>
          <w:szCs w:val="36"/>
        </w:rPr>
        <w:t>6</w:t>
      </w:r>
      <w:r w:rsidRPr="00D12789">
        <w:rPr>
          <w:rFonts w:eastAsia="Times New Roman" w:cs="Calibri"/>
          <w:b/>
          <w:bCs/>
          <w:color w:val="000099"/>
          <w:sz w:val="36"/>
          <w:szCs w:val="36"/>
        </w:rPr>
        <w:t xml:space="preserve"> </w:t>
      </w:r>
      <w:r w:rsidR="00D14E84">
        <w:rPr>
          <w:rFonts w:eastAsia="Times New Roman" w:cs="Calibri"/>
          <w:b/>
          <w:bCs/>
          <w:i/>
          <w:color w:val="000099"/>
          <w:sz w:val="36"/>
          <w:szCs w:val="36"/>
        </w:rPr>
        <w:t xml:space="preserve">EDUKACJA PRZEDSZKOLNA </w:t>
      </w:r>
      <w:r w:rsidR="00432DB3">
        <w:rPr>
          <w:rFonts w:eastAsia="Times New Roman" w:cs="Calibri"/>
          <w:b/>
          <w:bCs/>
          <w:i/>
          <w:color w:val="000099"/>
          <w:sz w:val="36"/>
          <w:szCs w:val="36"/>
        </w:rPr>
        <w:t xml:space="preserve"> </w:t>
      </w:r>
      <w:r w:rsidRPr="00D12789">
        <w:rPr>
          <w:rFonts w:eastAsia="Times New Roman" w:cs="Calibri"/>
          <w:b/>
          <w:bCs/>
          <w:color w:val="000099"/>
          <w:sz w:val="36"/>
          <w:szCs w:val="36"/>
        </w:rPr>
        <w:t xml:space="preserve">FEO 2021-2027 </w:t>
      </w:r>
    </w:p>
    <w:p w14:paraId="44766F5B" w14:textId="51419F48" w:rsidR="00D12789" w:rsidRPr="009E1DF0" w:rsidRDefault="00D12789" w:rsidP="009E1DF0">
      <w:pPr>
        <w:spacing w:line="360" w:lineRule="auto"/>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p w14:paraId="3391422C" w14:textId="77777777" w:rsidR="00D12789" w:rsidRDefault="00D12789" w:rsidP="002F3F74">
      <w:pPr>
        <w:spacing w:after="0" w:line="276" w:lineRule="auto"/>
        <w:rPr>
          <w:rFonts w:ascii="Calibri" w:eastAsia="Times New Roman" w:hAnsi="Calibri" w:cs="Times New Roman"/>
          <w:b/>
          <w:color w:val="000099"/>
          <w:sz w:val="36"/>
          <w:szCs w:val="36"/>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D12789" w:rsidRPr="00D12789" w14:paraId="74C99221" w14:textId="77777777" w:rsidTr="00432DB3">
        <w:trPr>
          <w:trHeight w:val="231"/>
          <w:tblHeader/>
        </w:trPr>
        <w:tc>
          <w:tcPr>
            <w:tcW w:w="562" w:type="dxa"/>
            <w:shd w:val="clear" w:color="auto" w:fill="D9D9D9"/>
            <w:noWrap/>
            <w:vAlign w:val="center"/>
          </w:tcPr>
          <w:p w14:paraId="50C42BB1" w14:textId="77777777" w:rsidR="00D12789" w:rsidRPr="00D12789" w:rsidRDefault="00D12789" w:rsidP="00D12789">
            <w:pPr>
              <w:spacing w:after="0" w:line="276" w:lineRule="auto"/>
              <w:rPr>
                <w:rFonts w:eastAsia="Calibri" w:cstheme="minorHAnsi"/>
                <w:b/>
                <w:bCs/>
                <w:color w:val="000099"/>
                <w:sz w:val="24"/>
                <w:szCs w:val="24"/>
              </w:rPr>
            </w:pPr>
          </w:p>
        </w:tc>
        <w:tc>
          <w:tcPr>
            <w:tcW w:w="3482" w:type="dxa"/>
            <w:shd w:val="clear" w:color="auto" w:fill="D9D9D9"/>
            <w:noWrap/>
            <w:vAlign w:val="center"/>
          </w:tcPr>
          <w:p w14:paraId="10CD0477"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Kryteria formalne</w:t>
            </w:r>
          </w:p>
        </w:tc>
        <w:tc>
          <w:tcPr>
            <w:tcW w:w="8647" w:type="dxa"/>
            <w:shd w:val="clear" w:color="auto" w:fill="D9D9D9"/>
            <w:vAlign w:val="center"/>
          </w:tcPr>
          <w:p w14:paraId="24310793" w14:textId="77777777" w:rsidR="00D12789" w:rsidRPr="00D12789" w:rsidRDefault="00D12789" w:rsidP="00D12789">
            <w:pPr>
              <w:spacing w:after="0" w:line="276" w:lineRule="auto"/>
              <w:rPr>
                <w:rFonts w:eastAsia="Calibri" w:cstheme="minorHAnsi"/>
                <w:b/>
                <w:bCs/>
                <w:color w:val="000099"/>
                <w:sz w:val="24"/>
                <w:szCs w:val="24"/>
              </w:rPr>
            </w:pPr>
          </w:p>
        </w:tc>
        <w:tc>
          <w:tcPr>
            <w:tcW w:w="2694" w:type="dxa"/>
            <w:shd w:val="clear" w:color="auto" w:fill="D9D9D9"/>
            <w:vAlign w:val="center"/>
          </w:tcPr>
          <w:p w14:paraId="07FC4AAD" w14:textId="77777777" w:rsidR="00D12789" w:rsidRPr="00D12789" w:rsidRDefault="00D12789" w:rsidP="00D12789">
            <w:pPr>
              <w:spacing w:after="0" w:line="276" w:lineRule="auto"/>
              <w:rPr>
                <w:rFonts w:eastAsia="Calibri" w:cstheme="minorHAnsi"/>
                <w:b/>
                <w:bCs/>
                <w:color w:val="000099"/>
                <w:sz w:val="24"/>
                <w:szCs w:val="24"/>
              </w:rPr>
            </w:pPr>
          </w:p>
        </w:tc>
      </w:tr>
      <w:tr w:rsidR="00D12789" w:rsidRPr="00D12789" w14:paraId="3CE46F33" w14:textId="77777777" w:rsidTr="00432DB3">
        <w:trPr>
          <w:trHeight w:val="231"/>
          <w:tblHeader/>
        </w:trPr>
        <w:tc>
          <w:tcPr>
            <w:tcW w:w="562" w:type="dxa"/>
            <w:shd w:val="clear" w:color="auto" w:fill="D9D9D9"/>
            <w:noWrap/>
            <w:vAlign w:val="center"/>
          </w:tcPr>
          <w:p w14:paraId="73F80089"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Lp.</w:t>
            </w:r>
          </w:p>
        </w:tc>
        <w:tc>
          <w:tcPr>
            <w:tcW w:w="3482" w:type="dxa"/>
            <w:shd w:val="clear" w:color="auto" w:fill="D9D9D9"/>
            <w:noWrap/>
            <w:vAlign w:val="center"/>
          </w:tcPr>
          <w:p w14:paraId="0C396E0D"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Nazwa kryterium</w:t>
            </w:r>
          </w:p>
        </w:tc>
        <w:tc>
          <w:tcPr>
            <w:tcW w:w="8647" w:type="dxa"/>
            <w:shd w:val="clear" w:color="auto" w:fill="D9D9D9"/>
            <w:vAlign w:val="center"/>
          </w:tcPr>
          <w:p w14:paraId="123F99F4"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Definicja</w:t>
            </w:r>
          </w:p>
        </w:tc>
        <w:tc>
          <w:tcPr>
            <w:tcW w:w="2694" w:type="dxa"/>
            <w:shd w:val="clear" w:color="auto" w:fill="D9D9D9"/>
            <w:vAlign w:val="center"/>
          </w:tcPr>
          <w:p w14:paraId="2D01E615"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Opis znaczenia kryterium</w:t>
            </w:r>
          </w:p>
        </w:tc>
      </w:tr>
      <w:tr w:rsidR="00D12789" w:rsidRPr="00D12789" w14:paraId="730576E5" w14:textId="77777777" w:rsidTr="00432DB3">
        <w:trPr>
          <w:trHeight w:val="327"/>
          <w:tblHeader/>
        </w:trPr>
        <w:tc>
          <w:tcPr>
            <w:tcW w:w="562" w:type="dxa"/>
            <w:shd w:val="clear" w:color="auto" w:fill="F2F2F2"/>
            <w:noWrap/>
            <w:vAlign w:val="center"/>
          </w:tcPr>
          <w:p w14:paraId="228ABA84"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1</w:t>
            </w:r>
          </w:p>
        </w:tc>
        <w:tc>
          <w:tcPr>
            <w:tcW w:w="3482" w:type="dxa"/>
            <w:shd w:val="clear" w:color="auto" w:fill="F2F2F2"/>
            <w:noWrap/>
            <w:vAlign w:val="center"/>
          </w:tcPr>
          <w:p w14:paraId="3F221C44"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2</w:t>
            </w:r>
          </w:p>
        </w:tc>
        <w:tc>
          <w:tcPr>
            <w:tcW w:w="8647" w:type="dxa"/>
            <w:shd w:val="clear" w:color="auto" w:fill="F2F2F2"/>
            <w:vAlign w:val="center"/>
          </w:tcPr>
          <w:p w14:paraId="1AA32D07"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3</w:t>
            </w:r>
          </w:p>
        </w:tc>
        <w:tc>
          <w:tcPr>
            <w:tcW w:w="2694" w:type="dxa"/>
            <w:shd w:val="clear" w:color="auto" w:fill="F2F2F2"/>
            <w:vAlign w:val="center"/>
          </w:tcPr>
          <w:p w14:paraId="01033499"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4</w:t>
            </w:r>
          </w:p>
        </w:tc>
      </w:tr>
      <w:tr w:rsidR="00D12789" w:rsidRPr="00D12789" w14:paraId="08F9CB03" w14:textId="77777777" w:rsidTr="00432DB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3AF1A9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F9AF6E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56FFE28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31A21542" w14:textId="77777777" w:rsidR="00D12789" w:rsidRPr="00D12789" w:rsidRDefault="00D12789" w:rsidP="00D12789">
            <w:pPr>
              <w:spacing w:after="0" w:line="276" w:lineRule="auto"/>
              <w:rPr>
                <w:rFonts w:eastAsia="Calibri" w:cstheme="minorHAnsi"/>
                <w:sz w:val="24"/>
                <w:szCs w:val="24"/>
              </w:rPr>
            </w:pPr>
          </w:p>
          <w:p w14:paraId="3216520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1D54BFB7" w14:textId="77777777" w:rsidR="00D12789" w:rsidRPr="00D12789" w:rsidRDefault="00D12789" w:rsidP="00D12789">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574B90AB"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Kryterium bezwzględne (0/1)</w:t>
            </w:r>
          </w:p>
        </w:tc>
      </w:tr>
      <w:tr w:rsidR="00D12789" w:rsidRPr="00D12789" w14:paraId="2E3CF4E1" w14:textId="77777777" w:rsidTr="00C167AF">
        <w:trPr>
          <w:trHeight w:val="510"/>
        </w:trPr>
        <w:tc>
          <w:tcPr>
            <w:tcW w:w="562" w:type="dxa"/>
            <w:shd w:val="clear" w:color="auto" w:fill="FFFFFF"/>
            <w:noWrap/>
            <w:vAlign w:val="center"/>
          </w:tcPr>
          <w:p w14:paraId="71EDF23A"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2.</w:t>
            </w:r>
          </w:p>
        </w:tc>
        <w:tc>
          <w:tcPr>
            <w:tcW w:w="3482" w:type="dxa"/>
            <w:shd w:val="clear" w:color="auto" w:fill="FFFFFF"/>
            <w:vAlign w:val="center"/>
          </w:tcPr>
          <w:p w14:paraId="5072877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10E37C86" w14:textId="77777777" w:rsidR="006F0B87" w:rsidRPr="006F0B87" w:rsidRDefault="006F0B87" w:rsidP="006F0B87">
            <w:pPr>
              <w:spacing w:after="0" w:line="276" w:lineRule="auto"/>
              <w:rPr>
                <w:rFonts w:eastAsia="Calibri" w:cstheme="minorHAnsi"/>
                <w:sz w:val="24"/>
                <w:szCs w:val="24"/>
              </w:rPr>
            </w:pPr>
            <w:r w:rsidRPr="006F0B87">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022CCC24" w14:textId="77777777" w:rsidR="006F0B87" w:rsidRPr="006F0B87" w:rsidRDefault="006F0B87" w:rsidP="006F0B87">
            <w:pPr>
              <w:spacing w:after="0" w:line="276" w:lineRule="auto"/>
              <w:rPr>
                <w:rFonts w:eastAsia="Calibri" w:cstheme="minorHAnsi"/>
                <w:sz w:val="24"/>
                <w:szCs w:val="24"/>
              </w:rPr>
            </w:pPr>
          </w:p>
          <w:p w14:paraId="2791F127" w14:textId="77777777" w:rsidR="006F0B87" w:rsidRDefault="006F0B87" w:rsidP="00D12789">
            <w:pPr>
              <w:spacing w:after="0" w:line="276" w:lineRule="auto"/>
              <w:rPr>
                <w:rFonts w:eastAsia="Calibri" w:cstheme="minorHAnsi"/>
                <w:sz w:val="24"/>
                <w:szCs w:val="24"/>
              </w:rPr>
            </w:pPr>
            <w:r w:rsidRPr="006F0B87">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p w14:paraId="3BFEA854" w14:textId="090B0D7F" w:rsidR="00D12789" w:rsidRPr="00D12789" w:rsidRDefault="00D12789" w:rsidP="00D12789">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38C73A3"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4918E910" w14:textId="77777777" w:rsidTr="00432DB3">
        <w:trPr>
          <w:trHeight w:val="758"/>
        </w:trPr>
        <w:tc>
          <w:tcPr>
            <w:tcW w:w="562" w:type="dxa"/>
            <w:shd w:val="clear" w:color="auto" w:fill="FFFFFF"/>
            <w:noWrap/>
            <w:vAlign w:val="center"/>
          </w:tcPr>
          <w:p w14:paraId="738B2C35" w14:textId="77777777" w:rsidR="00D12789" w:rsidRPr="00D12789" w:rsidRDefault="00D12789" w:rsidP="00D12789">
            <w:pPr>
              <w:spacing w:after="0" w:line="276" w:lineRule="auto"/>
              <w:rPr>
                <w:rFonts w:eastAsia="Calibri" w:cstheme="minorHAnsi"/>
                <w:sz w:val="24"/>
                <w:szCs w:val="24"/>
              </w:rPr>
            </w:pPr>
          </w:p>
          <w:p w14:paraId="3D2BF09B"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3.</w:t>
            </w:r>
          </w:p>
          <w:p w14:paraId="59BA2DD1" w14:textId="77777777" w:rsidR="00D12789" w:rsidRPr="00D12789" w:rsidRDefault="00D12789" w:rsidP="00D12789">
            <w:pPr>
              <w:spacing w:after="0" w:line="276" w:lineRule="auto"/>
              <w:rPr>
                <w:rFonts w:eastAsia="Calibri" w:cstheme="minorHAnsi"/>
                <w:sz w:val="24"/>
                <w:szCs w:val="24"/>
              </w:rPr>
            </w:pPr>
          </w:p>
          <w:p w14:paraId="567C9E04" w14:textId="77777777" w:rsidR="00D12789" w:rsidRPr="00D12789" w:rsidRDefault="00D12789" w:rsidP="00D12789">
            <w:pPr>
              <w:spacing w:after="0" w:line="276" w:lineRule="auto"/>
              <w:rPr>
                <w:rFonts w:eastAsia="Calibri" w:cstheme="minorHAnsi"/>
                <w:sz w:val="24"/>
                <w:szCs w:val="24"/>
              </w:rPr>
            </w:pPr>
          </w:p>
        </w:tc>
        <w:tc>
          <w:tcPr>
            <w:tcW w:w="3482" w:type="dxa"/>
            <w:shd w:val="clear" w:color="auto" w:fill="FFFFFF"/>
            <w:vAlign w:val="center"/>
          </w:tcPr>
          <w:p w14:paraId="05C6D94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Roczny obrót Wnioskodawcy i Partnera/Partnerów  jest równy </w:t>
            </w:r>
            <w:r w:rsidRPr="00D12789">
              <w:rPr>
                <w:rFonts w:eastAsia="Calibri" w:cstheme="minorHAnsi"/>
                <w:sz w:val="24"/>
                <w:szCs w:val="24"/>
              </w:rPr>
              <w:br/>
              <w:t>lub wyższy od średnich rocznych wydatków w projekcie.</w:t>
            </w:r>
            <w:r w:rsidRPr="00D12789">
              <w:rPr>
                <w:rFonts w:eastAsia="Calibri" w:cstheme="minorHAnsi"/>
                <w:sz w:val="24"/>
                <w:szCs w:val="24"/>
              </w:rPr>
              <w:br/>
              <w:t>(nie dotyczy jednostek sektora finansów publicznych)</w:t>
            </w:r>
          </w:p>
          <w:p w14:paraId="388AE3EB" w14:textId="77777777" w:rsidR="00D12789" w:rsidRPr="00D12789" w:rsidRDefault="00D12789" w:rsidP="00D12789">
            <w:pPr>
              <w:spacing w:after="0" w:line="276" w:lineRule="auto"/>
              <w:rPr>
                <w:rFonts w:eastAsia="Calibri" w:cstheme="minorHAnsi"/>
                <w:sz w:val="24"/>
                <w:szCs w:val="24"/>
              </w:rPr>
            </w:pPr>
          </w:p>
        </w:tc>
        <w:tc>
          <w:tcPr>
            <w:tcW w:w="8647" w:type="dxa"/>
            <w:vAlign w:val="center"/>
          </w:tcPr>
          <w:p w14:paraId="6FC47AEF" w14:textId="77777777" w:rsidR="007D60B8" w:rsidRDefault="007D60B8" w:rsidP="007D60B8">
            <w:pPr>
              <w:spacing w:after="0"/>
              <w:rPr>
                <w:sz w:val="24"/>
                <w:szCs w:val="24"/>
              </w:rPr>
            </w:pPr>
            <w:r>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w:t>
            </w:r>
            <w:r>
              <w:rPr>
                <w:rFonts w:eastAsia="Calibri" w:cs="Times New Roman"/>
                <w:sz w:val="24"/>
                <w:szCs w:val="24"/>
              </w:rPr>
              <w:t xml:space="preserve">i Partnera/Partnerów (jeśli dotyczy) </w:t>
            </w:r>
            <w:r>
              <w:rPr>
                <w:rFonts w:eastAsia="Calibri" w:cstheme="minorHAnsi"/>
                <w:sz w:val="24"/>
                <w:szCs w:val="24"/>
              </w:rPr>
              <w:t xml:space="preserve">za </w:t>
            </w:r>
            <w:r>
              <w:rPr>
                <w:rFonts w:eastAsia="Calibri" w:cs="Times New Roman"/>
                <w:sz w:val="24"/>
                <w:szCs w:val="24"/>
              </w:rPr>
              <w:t>wybrany przez Wnioskodawcę j</w:t>
            </w:r>
            <w:r>
              <w:rPr>
                <w:sz w:val="24"/>
                <w:szCs w:val="24"/>
              </w:rPr>
              <w:t xml:space="preserve">eden z trzech ostatnich: </w:t>
            </w:r>
          </w:p>
          <w:p w14:paraId="5FAD19A9" w14:textId="77777777" w:rsidR="007D60B8" w:rsidRDefault="007D60B8" w:rsidP="006C7C89">
            <w:pPr>
              <w:pStyle w:val="Akapitzlist"/>
              <w:numPr>
                <w:ilvl w:val="0"/>
                <w:numId w:val="30"/>
              </w:numPr>
              <w:spacing w:after="0" w:line="256" w:lineRule="auto"/>
              <w:rPr>
                <w:sz w:val="24"/>
                <w:szCs w:val="24"/>
              </w:rPr>
            </w:pPr>
            <w:r>
              <w:rPr>
                <w:sz w:val="24"/>
                <w:szCs w:val="24"/>
              </w:rPr>
              <w:t xml:space="preserve">zatwierdzonych lat obrotowych zgodnie z ustawą o rachunkowości z dnia 29 września 1994 r. (jeśli dotyczy), lub </w:t>
            </w:r>
          </w:p>
          <w:p w14:paraId="0EBE4589" w14:textId="77777777" w:rsidR="007D60B8" w:rsidRDefault="007D60B8" w:rsidP="006C7C89">
            <w:pPr>
              <w:pStyle w:val="Akapitzlist"/>
              <w:numPr>
                <w:ilvl w:val="0"/>
                <w:numId w:val="30"/>
              </w:numPr>
              <w:spacing w:after="0" w:line="256" w:lineRule="auto"/>
              <w:rPr>
                <w:rFonts w:eastAsia="Calibri" w:cs="Times New Roman"/>
                <w:sz w:val="24"/>
                <w:szCs w:val="24"/>
              </w:rPr>
            </w:pPr>
            <w:r>
              <w:rPr>
                <w:sz w:val="24"/>
                <w:szCs w:val="24"/>
              </w:rPr>
              <w:t>zamkniętych i zatwierdzonych lat kalendarzowych.</w:t>
            </w:r>
            <w:r>
              <w:rPr>
                <w:rFonts w:eastAsia="Calibri" w:cs="Times New Roman"/>
                <w:sz w:val="24"/>
                <w:szCs w:val="24"/>
              </w:rPr>
              <w:t xml:space="preserve"> </w:t>
            </w:r>
          </w:p>
          <w:p w14:paraId="347E43C8" w14:textId="77777777" w:rsidR="007D60B8" w:rsidRDefault="007D60B8" w:rsidP="007D60B8">
            <w:pPr>
              <w:spacing w:after="0" w:line="276" w:lineRule="auto"/>
              <w:rPr>
                <w:rFonts w:eastAsia="Calibri" w:cstheme="minorHAnsi"/>
                <w:sz w:val="24"/>
                <w:szCs w:val="24"/>
              </w:rPr>
            </w:pPr>
          </w:p>
          <w:p w14:paraId="6AFB0D2C" w14:textId="77777777" w:rsidR="007D60B8" w:rsidRDefault="007D60B8" w:rsidP="007D60B8">
            <w:pPr>
              <w:spacing w:after="0" w:line="276" w:lineRule="auto"/>
              <w:rPr>
                <w:rFonts w:eastAsia="Calibri" w:cstheme="minorHAnsi"/>
                <w:sz w:val="24"/>
                <w:szCs w:val="24"/>
              </w:rPr>
            </w:pPr>
            <w:r>
              <w:rPr>
                <w:rFonts w:eastAsia="Calibri" w:cstheme="minorHAnsi"/>
                <w:sz w:val="24"/>
                <w:szCs w:val="24"/>
              </w:rPr>
              <w:t xml:space="preserve">Poprzez średnie roczne wydatki w projekcie rozumie się: </w:t>
            </w:r>
          </w:p>
          <w:p w14:paraId="3C352FB2" w14:textId="77777777" w:rsidR="007D60B8" w:rsidRDefault="007D60B8" w:rsidP="007D60B8">
            <w:pPr>
              <w:spacing w:after="0" w:line="276" w:lineRule="auto"/>
              <w:rPr>
                <w:rFonts w:eastAsia="Calibri" w:cstheme="minorHAnsi"/>
                <w:sz w:val="24"/>
                <w:szCs w:val="24"/>
              </w:rPr>
            </w:pPr>
          </w:p>
          <w:p w14:paraId="5F7389EB" w14:textId="77777777" w:rsidR="007D60B8" w:rsidRDefault="00476672" w:rsidP="007D60B8">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7D60B8">
              <w:rPr>
                <w:rFonts w:eastAsia="Calibri" w:cstheme="minorHAnsi"/>
                <w:sz w:val="24"/>
                <w:szCs w:val="24"/>
              </w:rPr>
              <w:t xml:space="preserve">    x 12 miesięcy.</w:t>
            </w:r>
          </w:p>
          <w:p w14:paraId="6E7ED66F" w14:textId="77777777" w:rsidR="007D60B8" w:rsidRDefault="007D60B8" w:rsidP="007D60B8">
            <w:pPr>
              <w:spacing w:after="0" w:line="276" w:lineRule="auto"/>
              <w:rPr>
                <w:rFonts w:eastAsia="Calibri" w:cstheme="minorHAnsi"/>
                <w:sz w:val="24"/>
                <w:szCs w:val="24"/>
              </w:rPr>
            </w:pPr>
          </w:p>
          <w:p w14:paraId="12F546E7" w14:textId="77777777" w:rsidR="007D60B8" w:rsidRDefault="007D60B8" w:rsidP="007D60B8">
            <w:pPr>
              <w:spacing w:after="0"/>
              <w:rPr>
                <w:rFonts w:eastAsia="Calibri" w:cs="Times New Roman"/>
                <w:sz w:val="24"/>
                <w:szCs w:val="24"/>
              </w:rPr>
            </w:pPr>
            <w:r>
              <w:rPr>
                <w:rFonts w:eastAsia="Calibri" w:cs="Times New Roman"/>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6ADD904" w14:textId="77777777" w:rsidR="007D60B8" w:rsidRDefault="007D60B8" w:rsidP="007D60B8">
            <w:pPr>
              <w:spacing w:after="0"/>
              <w:rPr>
                <w:sz w:val="24"/>
                <w:szCs w:val="24"/>
              </w:rPr>
            </w:pPr>
          </w:p>
          <w:p w14:paraId="366B6B22" w14:textId="77777777" w:rsidR="007D60B8" w:rsidRDefault="007D60B8" w:rsidP="007D60B8">
            <w:pPr>
              <w:spacing w:after="0"/>
              <w:rPr>
                <w:sz w:val="24"/>
                <w:szCs w:val="24"/>
              </w:rPr>
            </w:pPr>
            <w:r>
              <w:rPr>
                <w:sz w:val="24"/>
                <w:szCs w:val="24"/>
              </w:rPr>
              <w:t>W przypadku gdy:</w:t>
            </w:r>
          </w:p>
          <w:p w14:paraId="51F9DAC8" w14:textId="77777777" w:rsidR="007D60B8" w:rsidRDefault="007D60B8" w:rsidP="006C7C89">
            <w:pPr>
              <w:pStyle w:val="Akapitzlist"/>
              <w:numPr>
                <w:ilvl w:val="0"/>
                <w:numId w:val="31"/>
              </w:numPr>
              <w:spacing w:after="0" w:line="252" w:lineRule="auto"/>
              <w:rPr>
                <w:sz w:val="24"/>
                <w:szCs w:val="24"/>
              </w:rPr>
            </w:pPr>
            <w:r>
              <w:rPr>
                <w:sz w:val="24"/>
                <w:szCs w:val="24"/>
              </w:rPr>
              <w:lastRenderedPageBreak/>
              <w:t>jednostka sektora finansów publicznych jest Wnioskodawcą, kryterium nie jest badane,</w:t>
            </w:r>
          </w:p>
          <w:p w14:paraId="794B05EA" w14:textId="77777777" w:rsidR="007D60B8" w:rsidRDefault="007D60B8" w:rsidP="006C7C89">
            <w:pPr>
              <w:pStyle w:val="Akapitzlist"/>
              <w:numPr>
                <w:ilvl w:val="0"/>
                <w:numId w:val="31"/>
              </w:numPr>
              <w:spacing w:after="0" w:line="252" w:lineRule="auto"/>
              <w:rPr>
                <w:sz w:val="24"/>
                <w:szCs w:val="24"/>
              </w:rPr>
            </w:pPr>
            <w:r>
              <w:rPr>
                <w:sz w:val="24"/>
                <w:szCs w:val="24"/>
              </w:rPr>
              <w:t>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4E2EEB5A" w14:textId="77777777" w:rsidR="007D60B8" w:rsidRDefault="007D60B8" w:rsidP="007D60B8">
            <w:pPr>
              <w:spacing w:after="0" w:line="276" w:lineRule="auto"/>
              <w:rPr>
                <w:rFonts w:eastAsia="Calibri" w:cstheme="minorHAnsi"/>
                <w:sz w:val="24"/>
                <w:szCs w:val="24"/>
              </w:rPr>
            </w:pPr>
          </w:p>
          <w:p w14:paraId="7907B395" w14:textId="77777777" w:rsidR="007D60B8" w:rsidRDefault="007D60B8" w:rsidP="007D60B8">
            <w:pPr>
              <w:spacing w:after="0"/>
              <w:rPr>
                <w:sz w:val="24"/>
                <w:szCs w:val="24"/>
              </w:rPr>
            </w:pPr>
            <w:r>
              <w:rPr>
                <w:sz w:val="24"/>
                <w:szCs w:val="24"/>
              </w:rPr>
              <w:t xml:space="preserve">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w:t>
            </w:r>
          </w:p>
          <w:p w14:paraId="37815DCE" w14:textId="77777777" w:rsidR="007D60B8" w:rsidRDefault="007D60B8" w:rsidP="007D60B8">
            <w:pPr>
              <w:spacing w:after="0"/>
              <w:rPr>
                <w:sz w:val="24"/>
                <w:szCs w:val="24"/>
              </w:rPr>
            </w:pPr>
          </w:p>
          <w:p w14:paraId="78F87948" w14:textId="77777777" w:rsidR="007D60B8" w:rsidRDefault="007D60B8" w:rsidP="007D60B8">
            <w:pPr>
              <w:spacing w:after="0" w:line="276" w:lineRule="auto"/>
              <w:rPr>
                <w:rFonts w:eastAsia="Calibri" w:cstheme="minorHAnsi"/>
                <w:sz w:val="24"/>
                <w:szCs w:val="24"/>
              </w:rPr>
            </w:pPr>
            <w:r>
              <w:rPr>
                <w:rFonts w:eastAsia="Calibri" w:cstheme="minorHAnsi"/>
                <w:sz w:val="24"/>
                <w:szCs w:val="24"/>
              </w:rPr>
              <w:t>W przypadku gdy łączny roczny obrót Wnioskodawcy i Partnera/Partnerów (jeśli dotyczy) jest niższy niż średnie roczne wydatki w projekcie</w:t>
            </w:r>
            <w:r>
              <w:t xml:space="preserve"> </w:t>
            </w:r>
            <w:r>
              <w:rPr>
                <w:rFonts w:eastAsia="Calibri" w:cstheme="minorHAnsi"/>
                <w:sz w:val="24"/>
                <w:szCs w:val="24"/>
              </w:rPr>
              <w:t>i/lub roczny obrót Wnioskodawcy w projekcie partnerskim jest równy lub niższy niż 50 % średnich rocznych wydatków w projekcie, stwierdza się niespełnienie kryterium.</w:t>
            </w:r>
          </w:p>
          <w:p w14:paraId="6F51AA00" w14:textId="77777777" w:rsidR="007D60B8" w:rsidRDefault="007D60B8" w:rsidP="007D60B8">
            <w:pPr>
              <w:spacing w:after="0" w:line="276" w:lineRule="auto"/>
              <w:rPr>
                <w:rFonts w:eastAsia="Calibri" w:cstheme="minorHAnsi"/>
                <w:sz w:val="24"/>
                <w:szCs w:val="24"/>
              </w:rPr>
            </w:pPr>
          </w:p>
          <w:p w14:paraId="08813126" w14:textId="5E00E409" w:rsidR="00D12789" w:rsidRPr="00D12789" w:rsidRDefault="007D60B8" w:rsidP="00D12789">
            <w:pPr>
              <w:spacing w:after="0" w:line="276" w:lineRule="auto"/>
              <w:rPr>
                <w:rFonts w:eastAsia="Calibri" w:cstheme="minorHAnsi"/>
                <w:sz w:val="24"/>
                <w:szCs w:val="24"/>
              </w:rPr>
            </w:pPr>
            <w:r>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F47306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045350F6" w14:textId="77777777" w:rsidTr="00432DB3">
        <w:trPr>
          <w:trHeight w:val="758"/>
        </w:trPr>
        <w:tc>
          <w:tcPr>
            <w:tcW w:w="562" w:type="dxa"/>
            <w:shd w:val="clear" w:color="auto" w:fill="FFFFFF"/>
            <w:noWrap/>
            <w:vAlign w:val="center"/>
          </w:tcPr>
          <w:p w14:paraId="5BB1D82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lastRenderedPageBreak/>
              <w:t>4.</w:t>
            </w:r>
          </w:p>
        </w:tc>
        <w:tc>
          <w:tcPr>
            <w:tcW w:w="3482" w:type="dxa"/>
            <w:shd w:val="clear" w:color="auto" w:fill="FFFFFF"/>
            <w:vAlign w:val="center"/>
          </w:tcPr>
          <w:p w14:paraId="50BDA1F0"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Zasadność zawarcia partnerstwa </w:t>
            </w:r>
            <w:r w:rsidRPr="00D12789">
              <w:rPr>
                <w:rFonts w:eastAsia="Calibri" w:cstheme="minorHAnsi"/>
                <w:sz w:val="24"/>
                <w:szCs w:val="24"/>
              </w:rPr>
              <w:br/>
              <w:t>w ramach projektu (jeśli dotyczy).</w:t>
            </w:r>
          </w:p>
        </w:tc>
        <w:tc>
          <w:tcPr>
            <w:tcW w:w="8647" w:type="dxa"/>
            <w:vAlign w:val="center"/>
          </w:tcPr>
          <w:p w14:paraId="15FA4B42"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3E25D900" w14:textId="77777777" w:rsidR="00D12789" w:rsidRPr="00D12789" w:rsidRDefault="00D12789" w:rsidP="00D12789">
            <w:pPr>
              <w:spacing w:after="0" w:line="276" w:lineRule="auto"/>
              <w:rPr>
                <w:rFonts w:eastAsia="Calibri" w:cstheme="minorHAnsi"/>
                <w:sz w:val="24"/>
                <w:szCs w:val="24"/>
              </w:rPr>
            </w:pPr>
          </w:p>
          <w:p w14:paraId="4D02AD6A"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przypadku zawarcia w ramach projektu niezasadnego partnerstwa/niezasadnych partnerstw kryterium zostanie ocenione negatywnie. </w:t>
            </w:r>
          </w:p>
          <w:p w14:paraId="7AC3A23B" w14:textId="77777777" w:rsidR="00D12789" w:rsidRPr="00D12789" w:rsidRDefault="00D12789" w:rsidP="00D12789">
            <w:pPr>
              <w:spacing w:after="0" w:line="276" w:lineRule="auto"/>
              <w:rPr>
                <w:rFonts w:eastAsia="Calibri" w:cstheme="minorHAnsi"/>
                <w:sz w:val="24"/>
                <w:szCs w:val="24"/>
              </w:rPr>
            </w:pPr>
          </w:p>
          <w:p w14:paraId="3E33B2C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05DAA1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33FCF032" w14:textId="77777777" w:rsidTr="00432DB3">
        <w:trPr>
          <w:trHeight w:val="758"/>
        </w:trPr>
        <w:tc>
          <w:tcPr>
            <w:tcW w:w="562" w:type="dxa"/>
            <w:shd w:val="clear" w:color="auto" w:fill="FFFFFF"/>
            <w:noWrap/>
            <w:vAlign w:val="center"/>
          </w:tcPr>
          <w:p w14:paraId="0B55929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5.</w:t>
            </w:r>
          </w:p>
        </w:tc>
        <w:tc>
          <w:tcPr>
            <w:tcW w:w="3482" w:type="dxa"/>
            <w:shd w:val="clear" w:color="auto" w:fill="FFFFFF"/>
            <w:vAlign w:val="center"/>
          </w:tcPr>
          <w:p w14:paraId="6CE628B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przypadku projektu partnerskiego spełnione zostały wymogi dotyczące wyboru Partnerów, o których mowa </w:t>
            </w:r>
            <w:r w:rsidRPr="00D12789">
              <w:rPr>
                <w:rFonts w:eastAsia="Calibri" w:cstheme="minorHAnsi"/>
                <w:sz w:val="24"/>
                <w:szCs w:val="24"/>
              </w:rPr>
              <w:br/>
              <w:t>w art. 39 ustawy z dnia 28 kwietnia 2022 r.  o zasadach realizacji zadań finansowanych ze środków europejskich w perspektywie finansowej 2021–2027.</w:t>
            </w:r>
          </w:p>
        </w:tc>
        <w:tc>
          <w:tcPr>
            <w:tcW w:w="8647" w:type="dxa"/>
            <w:vAlign w:val="center"/>
          </w:tcPr>
          <w:p w14:paraId="54B4B73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33E6995F" w14:textId="77777777" w:rsidR="00D12789" w:rsidRPr="00D12789" w:rsidRDefault="00D12789" w:rsidP="00D12789">
            <w:pPr>
              <w:spacing w:after="0" w:line="276" w:lineRule="auto"/>
              <w:rPr>
                <w:rFonts w:eastAsia="Calibri" w:cstheme="minorHAnsi"/>
                <w:sz w:val="24"/>
                <w:szCs w:val="24"/>
              </w:rPr>
            </w:pPr>
          </w:p>
          <w:p w14:paraId="30968EC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AF13EA5"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4312DA2C" w14:textId="77777777" w:rsidTr="00432DB3">
        <w:trPr>
          <w:trHeight w:val="758"/>
        </w:trPr>
        <w:tc>
          <w:tcPr>
            <w:tcW w:w="562" w:type="dxa"/>
            <w:shd w:val="clear" w:color="auto" w:fill="FFFFFF"/>
            <w:noWrap/>
            <w:vAlign w:val="center"/>
          </w:tcPr>
          <w:p w14:paraId="0997871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lastRenderedPageBreak/>
              <w:t>6.</w:t>
            </w:r>
          </w:p>
        </w:tc>
        <w:tc>
          <w:tcPr>
            <w:tcW w:w="3482" w:type="dxa"/>
            <w:shd w:val="clear" w:color="auto" w:fill="FFFFFF"/>
            <w:vAlign w:val="center"/>
          </w:tcPr>
          <w:p w14:paraId="1526E197"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Wnioskodawca oraz Partnerzy (jeśli dotyczy) nie podlegają wykluczeniu z ubiegania się o dofinansowanie.</w:t>
            </w:r>
          </w:p>
          <w:p w14:paraId="0FA91BF9" w14:textId="77777777" w:rsidR="00D12789" w:rsidRPr="00D12789" w:rsidRDefault="00D12789" w:rsidP="00D12789">
            <w:pPr>
              <w:spacing w:after="0" w:line="276" w:lineRule="auto"/>
              <w:rPr>
                <w:rFonts w:eastAsia="Calibri" w:cstheme="minorHAnsi"/>
                <w:sz w:val="24"/>
                <w:szCs w:val="24"/>
              </w:rPr>
            </w:pPr>
          </w:p>
        </w:tc>
        <w:tc>
          <w:tcPr>
            <w:tcW w:w="8647" w:type="dxa"/>
            <w:vAlign w:val="center"/>
          </w:tcPr>
          <w:p w14:paraId="65A2E92F"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 ramach kryterium weryfikuje się czy Wnioskodawca oraz Partnerzy (jeśli dotyczy) nie podlegają wykluczeniu na podstawie:</w:t>
            </w:r>
          </w:p>
          <w:p w14:paraId="35D8A61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207 ust. 4 ustawy z dnia 27 sierpnia 2009 r. o finansach publicznych,</w:t>
            </w:r>
          </w:p>
          <w:p w14:paraId="5368770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12 ustawy z dnia 15 czerwca 2012 r. o skutkach powierzania wykonywania pracy cudzoziemcom przebywającym wbrew przepisom na terytorium Rzeczypospolitej Polskiej,</w:t>
            </w:r>
          </w:p>
          <w:p w14:paraId="69AC1E7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9 ustawy z dnia 28 października 2002 r. o odpowiedzialności podmiotów zbiorowych za czyny zabronione pod groźbą kary.</w:t>
            </w:r>
          </w:p>
          <w:p w14:paraId="0B1A896A" w14:textId="77777777" w:rsidR="00D12789" w:rsidRPr="00D12789" w:rsidRDefault="00D12789" w:rsidP="00D12789">
            <w:pPr>
              <w:spacing w:after="0" w:line="276" w:lineRule="auto"/>
              <w:rPr>
                <w:rFonts w:eastAsia="Calibri" w:cstheme="minorHAnsi"/>
                <w:sz w:val="24"/>
                <w:szCs w:val="24"/>
              </w:rPr>
            </w:pPr>
          </w:p>
          <w:p w14:paraId="6ABBF460" w14:textId="77777777" w:rsid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14165F7B" w14:textId="2519D2E2" w:rsidR="009E1DF0" w:rsidRPr="00D12789" w:rsidRDefault="009E1DF0" w:rsidP="00D12789">
            <w:pPr>
              <w:spacing w:after="0" w:line="276" w:lineRule="auto"/>
              <w:rPr>
                <w:rFonts w:eastAsia="Calibri" w:cstheme="minorHAnsi"/>
                <w:sz w:val="24"/>
                <w:szCs w:val="24"/>
              </w:rPr>
            </w:pPr>
          </w:p>
        </w:tc>
        <w:tc>
          <w:tcPr>
            <w:tcW w:w="2694" w:type="dxa"/>
            <w:vAlign w:val="center"/>
          </w:tcPr>
          <w:p w14:paraId="3959BF76"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6C664E3F" w14:textId="77777777" w:rsidTr="00432DB3">
        <w:trPr>
          <w:trHeight w:val="719"/>
        </w:trPr>
        <w:tc>
          <w:tcPr>
            <w:tcW w:w="562" w:type="dxa"/>
            <w:shd w:val="clear" w:color="auto" w:fill="FFFFFF"/>
            <w:noWrap/>
            <w:vAlign w:val="center"/>
          </w:tcPr>
          <w:p w14:paraId="4548AEB0" w14:textId="77777777" w:rsidR="00D12789" w:rsidRPr="00D12789" w:rsidRDefault="00D12789" w:rsidP="00D12789">
            <w:pPr>
              <w:spacing w:line="276" w:lineRule="auto"/>
              <w:rPr>
                <w:rFonts w:eastAsia="Calibri" w:cstheme="minorHAnsi"/>
                <w:sz w:val="24"/>
                <w:szCs w:val="24"/>
              </w:rPr>
            </w:pPr>
            <w:r w:rsidRPr="00D12789">
              <w:rPr>
                <w:rFonts w:eastAsia="Calibri" w:cstheme="minorHAnsi"/>
                <w:sz w:val="24"/>
                <w:szCs w:val="24"/>
              </w:rPr>
              <w:t>7.</w:t>
            </w:r>
          </w:p>
        </w:tc>
        <w:tc>
          <w:tcPr>
            <w:tcW w:w="3482" w:type="dxa"/>
            <w:shd w:val="clear" w:color="auto" w:fill="FFFFFF"/>
            <w:vAlign w:val="center"/>
          </w:tcPr>
          <w:p w14:paraId="10627493" w14:textId="77777777" w:rsidR="00D12789" w:rsidRPr="00D12789" w:rsidRDefault="00D12789" w:rsidP="00D12789">
            <w:pPr>
              <w:spacing w:after="0" w:line="276" w:lineRule="auto"/>
              <w:rPr>
                <w:rFonts w:eastAsia="Calibri" w:cstheme="minorHAnsi"/>
                <w:sz w:val="24"/>
                <w:szCs w:val="24"/>
              </w:rPr>
            </w:pPr>
            <w:r w:rsidRPr="00D12789">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2C1EEEB1" w14:textId="08116BA0"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Wnioskodawca określa wartość docelową większą od zera dla wszystkich wybranych wskaźników w projekcie. </w:t>
            </w:r>
          </w:p>
          <w:p w14:paraId="39B7B420" w14:textId="77777777" w:rsidR="00D12789" w:rsidRPr="00D12789" w:rsidRDefault="00D12789" w:rsidP="00D12789">
            <w:pPr>
              <w:spacing w:after="0" w:line="276" w:lineRule="auto"/>
              <w:rPr>
                <w:rFonts w:eastAsia="Times New Roman" w:cstheme="minorHAnsi"/>
                <w:sz w:val="24"/>
                <w:szCs w:val="24"/>
              </w:rPr>
            </w:pPr>
          </w:p>
          <w:p w14:paraId="5785EF76" w14:textId="08AB1AB3" w:rsidR="00D12789" w:rsidRPr="00D12789" w:rsidRDefault="00AC0E95" w:rsidP="00D12789">
            <w:pPr>
              <w:spacing w:after="0" w:line="276" w:lineRule="auto"/>
              <w:rPr>
                <w:rFonts w:eastAsia="Times New Roman" w:cstheme="minorHAnsi"/>
                <w:sz w:val="24"/>
                <w:szCs w:val="24"/>
              </w:rPr>
            </w:pPr>
            <w:r w:rsidRPr="00AC0E95">
              <w:rPr>
                <w:rFonts w:eastAsia="Times New Roman" w:cstheme="minorHAnsi"/>
                <w:sz w:val="24"/>
                <w:szCs w:val="24"/>
              </w:rPr>
              <w:t>Kryterium nie dotyczy wskaźników horyzontalnych.</w:t>
            </w:r>
            <w:r>
              <w:rPr>
                <w:rFonts w:eastAsia="Times New Roman" w:cstheme="minorHAnsi"/>
                <w:sz w:val="24"/>
                <w:szCs w:val="24"/>
              </w:rPr>
              <w:t xml:space="preserve"> </w:t>
            </w:r>
            <w:r w:rsidR="00D12789" w:rsidRPr="00D12789">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84078C7"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98346B" w:rsidRPr="00D12789" w14:paraId="14753CA1" w14:textId="77777777" w:rsidTr="00432DB3">
        <w:trPr>
          <w:trHeight w:val="719"/>
        </w:trPr>
        <w:tc>
          <w:tcPr>
            <w:tcW w:w="562" w:type="dxa"/>
            <w:shd w:val="clear" w:color="auto" w:fill="FFFFFF"/>
            <w:noWrap/>
            <w:vAlign w:val="center"/>
          </w:tcPr>
          <w:p w14:paraId="2A751E37" w14:textId="3B011F73" w:rsidR="0098346B" w:rsidRPr="00D12789" w:rsidRDefault="0098346B" w:rsidP="00D12789">
            <w:pPr>
              <w:spacing w:line="276" w:lineRule="auto"/>
              <w:rPr>
                <w:rFonts w:eastAsia="Calibri" w:cstheme="minorHAnsi"/>
                <w:sz w:val="24"/>
                <w:szCs w:val="24"/>
              </w:rPr>
            </w:pPr>
            <w:r>
              <w:rPr>
                <w:rFonts w:eastAsia="Calibri" w:cstheme="minorHAnsi"/>
                <w:sz w:val="24"/>
                <w:szCs w:val="24"/>
              </w:rPr>
              <w:t>8.</w:t>
            </w:r>
          </w:p>
        </w:tc>
        <w:tc>
          <w:tcPr>
            <w:tcW w:w="3482" w:type="dxa"/>
            <w:shd w:val="clear" w:color="auto" w:fill="FFFFFF"/>
            <w:vAlign w:val="center"/>
          </w:tcPr>
          <w:p w14:paraId="6A14F666" w14:textId="0883953E" w:rsidR="0098346B" w:rsidRPr="00D12789" w:rsidRDefault="0098346B" w:rsidP="00D12789">
            <w:pPr>
              <w:spacing w:after="0" w:line="276" w:lineRule="auto"/>
              <w:rPr>
                <w:rFonts w:eastAsia="Times New Roman" w:cstheme="minorHAnsi"/>
                <w:sz w:val="24"/>
                <w:szCs w:val="24"/>
              </w:rPr>
            </w:pPr>
            <w:r w:rsidRPr="0098346B">
              <w:rPr>
                <w:rFonts w:eastAsia="Times New Roman" w:cstheme="minorHAnsi"/>
                <w:sz w:val="24"/>
                <w:szCs w:val="24"/>
              </w:rPr>
              <w:t xml:space="preserve">Podmiot aplikujący </w:t>
            </w:r>
            <w:r w:rsidRPr="0098346B">
              <w:rPr>
                <w:rFonts w:eastAsia="Times New Roman" w:cstheme="minorHAnsi"/>
                <w:sz w:val="24"/>
                <w:szCs w:val="24"/>
              </w:rPr>
              <w:br/>
              <w:t xml:space="preserve">o dofinansowanie składa dopuszczalną w Regulaminie wyboru projektów liczbę wniosków niezależnie od tego czy </w:t>
            </w:r>
            <w:r w:rsidRPr="0098346B">
              <w:rPr>
                <w:rFonts w:eastAsia="Times New Roman" w:cstheme="minorHAnsi"/>
                <w:sz w:val="24"/>
                <w:szCs w:val="24"/>
              </w:rPr>
              <w:lastRenderedPageBreak/>
              <w:t>pełni rolę  Wnioskodawcy czy Partnera (jeśli dotyczy).</w:t>
            </w:r>
          </w:p>
        </w:tc>
        <w:tc>
          <w:tcPr>
            <w:tcW w:w="8647" w:type="dxa"/>
            <w:vAlign w:val="center"/>
          </w:tcPr>
          <w:p w14:paraId="339F9652" w14:textId="1F5A8C3A" w:rsidR="0098346B"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lastRenderedPageBreak/>
              <w:t>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w:t>
            </w:r>
          </w:p>
          <w:p w14:paraId="5FE8BC01" w14:textId="77777777" w:rsidR="00AC0E95" w:rsidRPr="0098346B" w:rsidRDefault="00AC0E95" w:rsidP="0098346B">
            <w:pPr>
              <w:spacing w:after="0" w:line="276" w:lineRule="auto"/>
              <w:rPr>
                <w:rFonts w:eastAsia="Times New Roman" w:cstheme="minorHAnsi"/>
                <w:sz w:val="24"/>
                <w:szCs w:val="24"/>
              </w:rPr>
            </w:pPr>
          </w:p>
          <w:p w14:paraId="1E96B69D" w14:textId="77777777" w:rsidR="00804317"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lastRenderedPageBreak/>
              <w:t>Komitet Monitorujący upoważnia Instytucję Zarządzającą do możliwości ograniczenia liczby składanych wniosków w ramach postępowania konkurencyjnego.</w:t>
            </w:r>
          </w:p>
          <w:p w14:paraId="0C56921F" w14:textId="6FC26243" w:rsidR="0098346B" w:rsidRPr="0098346B" w:rsidRDefault="0098346B" w:rsidP="0098346B">
            <w:pPr>
              <w:spacing w:after="0" w:line="276" w:lineRule="auto"/>
              <w:rPr>
                <w:rFonts w:eastAsia="Times New Roman" w:cstheme="minorHAnsi"/>
                <w:sz w:val="24"/>
                <w:szCs w:val="24"/>
              </w:rPr>
            </w:pPr>
          </w:p>
          <w:p w14:paraId="586109A8" w14:textId="0F409256" w:rsidR="00804317"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W przypadku gdy ten sam podmiot jest Wnioskodawcą lub Partnerem we wnioskach, których liczba przekracza limit określony w Regulaminie wyboru projektów, pozytywna ocena kryterium nastąpi dla wniosków, które mieszczą się we wskazanym limicie</w:t>
            </w:r>
            <w:r w:rsidR="00804317">
              <w:rPr>
                <w:rFonts w:eastAsia="Times New Roman" w:cstheme="minorHAnsi"/>
                <w:sz w:val="24"/>
                <w:szCs w:val="24"/>
              </w:rPr>
              <w:t xml:space="preserve"> </w:t>
            </w:r>
            <w:r w:rsidRPr="0098346B">
              <w:rPr>
                <w:rFonts w:eastAsia="Times New Roman" w:cstheme="minorHAnsi"/>
                <w:sz w:val="24"/>
                <w:szCs w:val="24"/>
              </w:rPr>
              <w:t>złożonych wniosków. W pozostałych wnioskach kryterium zostanie ocenione negatywnie.</w:t>
            </w:r>
          </w:p>
          <w:p w14:paraId="703069EE" w14:textId="1DBC68F2" w:rsidR="0098346B" w:rsidRPr="0098346B"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 xml:space="preserve"> </w:t>
            </w:r>
          </w:p>
          <w:p w14:paraId="413D9FC4" w14:textId="0C5CB1EC" w:rsidR="0098346B" w:rsidRPr="00D12789"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7426ED94" w14:textId="4A542C21" w:rsidR="0098346B" w:rsidRPr="00D12789" w:rsidRDefault="0098346B" w:rsidP="00D12789">
            <w:pPr>
              <w:spacing w:after="0" w:line="276" w:lineRule="auto"/>
              <w:rPr>
                <w:rFonts w:cstheme="minorHAnsi"/>
                <w:sz w:val="24"/>
                <w:szCs w:val="24"/>
              </w:rPr>
            </w:pPr>
            <w:r w:rsidRPr="0098346B">
              <w:rPr>
                <w:rFonts w:cstheme="minorHAnsi"/>
                <w:sz w:val="24"/>
                <w:szCs w:val="24"/>
              </w:rPr>
              <w:lastRenderedPageBreak/>
              <w:t>Kryterium bezwzględne (0/1)</w:t>
            </w:r>
          </w:p>
        </w:tc>
      </w:tr>
      <w:tr w:rsidR="00D12789" w:rsidRPr="00D12789" w14:paraId="2E0A758A"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BD4AC91" w14:textId="3B3AB998" w:rsidR="00D12789" w:rsidRPr="00D12789" w:rsidRDefault="0098346B" w:rsidP="00D12789">
            <w:pPr>
              <w:spacing w:line="276" w:lineRule="auto"/>
              <w:rPr>
                <w:rFonts w:eastAsia="Calibri" w:cstheme="minorHAnsi"/>
                <w:sz w:val="24"/>
                <w:szCs w:val="24"/>
              </w:rPr>
            </w:pPr>
            <w:r>
              <w:rPr>
                <w:rFonts w:eastAsia="Calibri" w:cstheme="minorHAnsi"/>
                <w:sz w:val="24"/>
                <w:szCs w:val="24"/>
              </w:rPr>
              <w:t>9</w:t>
            </w:r>
            <w:r w:rsidR="00D12789"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8ECFCE3" w14:textId="56EED994"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Wartość dofinansowania projektu </w:t>
            </w:r>
            <w:r w:rsidR="00E87179" w:rsidRPr="00E87179">
              <w:rPr>
                <w:rFonts w:eastAsia="Calibri" w:cstheme="minorHAnsi"/>
                <w:sz w:val="24"/>
                <w:szCs w:val="24"/>
              </w:rPr>
              <w:t xml:space="preserve">nie przekracza maksymalnej kwoty dofinansowania określonej </w:t>
            </w:r>
            <w:r w:rsidR="00E87179" w:rsidRPr="00E87179">
              <w:rPr>
                <w:rFonts w:eastAsia="Calibri" w:cstheme="minorHAnsi"/>
                <w:sz w:val="24"/>
                <w:szCs w:val="24"/>
              </w:rPr>
              <w:br/>
              <w:t>w postępowaniu konkurencyjnym (jeśli dotyczy).</w:t>
            </w:r>
          </w:p>
        </w:tc>
        <w:tc>
          <w:tcPr>
            <w:tcW w:w="8647" w:type="dxa"/>
            <w:tcBorders>
              <w:top w:val="single" w:sz="4" w:space="0" w:color="92D050"/>
              <w:left w:val="single" w:sz="4" w:space="0" w:color="92D050"/>
              <w:bottom w:val="single" w:sz="4" w:space="0" w:color="92D050"/>
              <w:right w:val="single" w:sz="4" w:space="0" w:color="92D050"/>
            </w:tcBorders>
            <w:vAlign w:val="center"/>
          </w:tcPr>
          <w:p w14:paraId="6012C981" w14:textId="77777777" w:rsidR="00804317"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Wartość wnioskowanego dofinansowania </w:t>
            </w:r>
            <w:r w:rsidR="00E87179" w:rsidRPr="00E87179">
              <w:rPr>
                <w:rFonts w:eastAsia="Calibri" w:cstheme="minorHAnsi"/>
                <w:sz w:val="24"/>
                <w:szCs w:val="24"/>
              </w:rPr>
              <w:t>nie przekracza maksymalnej kwoty dofinansowania projektu określonej w Regulaminie wyboru projektów.</w:t>
            </w:r>
          </w:p>
          <w:p w14:paraId="6BB4401C" w14:textId="2A822284" w:rsidR="00E87179" w:rsidRPr="00D12789" w:rsidRDefault="00E87179" w:rsidP="00D12789">
            <w:pPr>
              <w:spacing w:after="0" w:line="276" w:lineRule="auto"/>
              <w:rPr>
                <w:rFonts w:eastAsia="Calibri" w:cstheme="minorHAnsi"/>
                <w:sz w:val="24"/>
                <w:szCs w:val="24"/>
              </w:rPr>
            </w:pPr>
            <w:r w:rsidRPr="00E87179">
              <w:rPr>
                <w:rFonts w:eastAsia="Calibri" w:cstheme="minorHAnsi"/>
                <w:sz w:val="24"/>
                <w:szCs w:val="24"/>
              </w:rPr>
              <w:t xml:space="preserve"> </w:t>
            </w:r>
          </w:p>
          <w:p w14:paraId="0A54B798" w14:textId="77777777" w:rsidR="00E87179" w:rsidRPr="00E87179" w:rsidRDefault="00E87179" w:rsidP="00E87179">
            <w:pPr>
              <w:spacing w:after="0" w:line="276" w:lineRule="auto"/>
              <w:rPr>
                <w:rFonts w:eastAsia="Calibri" w:cstheme="minorHAnsi"/>
                <w:sz w:val="24"/>
                <w:szCs w:val="24"/>
              </w:rPr>
            </w:pPr>
            <w:r w:rsidRPr="00E87179">
              <w:rPr>
                <w:rFonts w:eastAsia="Calibri" w:cstheme="minorHAnsi"/>
                <w:sz w:val="24"/>
                <w:szCs w:val="24"/>
              </w:rPr>
              <w:t>Komitet Monitorujący upoważnia Instytucję Zarządzającą do możliwości wskazania maksymalnej kwoty dofinansowania projektu w ramach danego postępowania konkurencyjnego.</w:t>
            </w:r>
          </w:p>
          <w:p w14:paraId="77939928" w14:textId="77777777" w:rsidR="00D12789" w:rsidRPr="00D12789" w:rsidRDefault="00D12789" w:rsidP="00D12789">
            <w:pPr>
              <w:spacing w:after="0" w:line="276" w:lineRule="auto"/>
              <w:rPr>
                <w:rFonts w:eastAsia="Calibri" w:cstheme="minorHAnsi"/>
                <w:sz w:val="24"/>
                <w:szCs w:val="24"/>
              </w:rPr>
            </w:pPr>
          </w:p>
          <w:p w14:paraId="7467990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5677BF0"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62858F81"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24BF052" w14:textId="5D72DB6C" w:rsidR="00D12789" w:rsidRPr="00D12789" w:rsidRDefault="00E87179" w:rsidP="00D12789">
            <w:pPr>
              <w:spacing w:line="276" w:lineRule="auto"/>
              <w:rPr>
                <w:rFonts w:eastAsia="Calibri" w:cstheme="minorHAnsi"/>
                <w:sz w:val="24"/>
                <w:szCs w:val="24"/>
              </w:rPr>
            </w:pPr>
            <w:r>
              <w:rPr>
                <w:rFonts w:eastAsia="Calibri" w:cstheme="minorHAnsi"/>
                <w:sz w:val="24"/>
                <w:szCs w:val="24"/>
              </w:rPr>
              <w:t>10</w:t>
            </w:r>
            <w:r w:rsidR="00D12789"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4F54AE" w14:textId="584E87D5"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którego łączna wartość wyrażona w PLN nie przekracza równowartości 200 tys. EUR </w:t>
            </w:r>
            <w:r w:rsidRPr="00D12789">
              <w:rPr>
                <w:rFonts w:eastAsia="Calibri" w:cstheme="minorHAnsi"/>
                <w:sz w:val="24"/>
                <w:szCs w:val="24"/>
              </w:rPr>
              <w:lastRenderedPageBreak/>
              <w:t>rozliczany jest z zastosowaniem uproszczonych metod roz</w:t>
            </w:r>
            <w:r w:rsidR="00870DB2">
              <w:rPr>
                <w:rFonts w:eastAsia="Calibri" w:cstheme="minorHAnsi"/>
                <w:sz w:val="24"/>
                <w:szCs w:val="24"/>
              </w:rPr>
              <w:t>liczania wydatków wskazanych w R</w:t>
            </w:r>
            <w:r w:rsidRPr="00D12789">
              <w:rPr>
                <w:rFonts w:eastAsia="Calibri" w:cstheme="minorHAnsi"/>
                <w:sz w:val="24"/>
                <w:szCs w:val="24"/>
              </w:rPr>
              <w:t>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7C705759" w14:textId="77777777" w:rsidR="00D12789" w:rsidRPr="00D12789" w:rsidRDefault="00D12789" w:rsidP="00D12789">
            <w:pPr>
              <w:spacing w:after="0" w:line="276" w:lineRule="auto"/>
              <w:rPr>
                <w:rFonts w:eastAsia="Calibri" w:cstheme="minorHAnsi"/>
                <w:iCs/>
                <w:sz w:val="24"/>
                <w:szCs w:val="24"/>
              </w:rPr>
            </w:pPr>
            <w:r w:rsidRPr="00D12789">
              <w:rPr>
                <w:rFonts w:eastAsia="Calibri" w:cstheme="minorHAnsi"/>
                <w:iCs/>
                <w:sz w:val="24"/>
                <w:szCs w:val="24"/>
              </w:rPr>
              <w:lastRenderedPageBreak/>
              <w:t xml:space="preserve">W projekcie </w:t>
            </w:r>
            <w:r w:rsidRPr="00D12789">
              <w:rPr>
                <w:rFonts w:eastAsia="Calibri" w:cstheme="minorHAnsi"/>
                <w:sz w:val="24"/>
                <w:szCs w:val="24"/>
              </w:rPr>
              <w:t xml:space="preserve"> </w:t>
            </w:r>
            <w:r w:rsidRPr="00D12789">
              <w:rPr>
                <w:rFonts w:eastAsia="Calibri" w:cstheme="minorHAnsi"/>
                <w:iCs/>
                <w:sz w:val="24"/>
                <w:szCs w:val="24"/>
              </w:rPr>
              <w:t xml:space="preserve">którego łączna wartość wyrażona w PLN nie przekracza równowartości 200 tys. EUR  </w:t>
            </w:r>
            <w:r w:rsidRPr="00D12789">
              <w:rPr>
                <w:rFonts w:eastAsia="Times New Roman" w:cstheme="minorHAnsi"/>
                <w:sz w:val="24"/>
                <w:szCs w:val="24"/>
              </w:rPr>
              <w:t xml:space="preserve">(do przeliczenia ww. kwoty na PLN należy stosować miesięczny obrachunkowy kurs wymiany stosowany przez KE aktualny na dzień ogłoszenia </w:t>
            </w:r>
            <w:r w:rsidRPr="00D12789">
              <w:rPr>
                <w:rFonts w:eastAsia="Times New Roman" w:cstheme="minorHAnsi"/>
                <w:sz w:val="24"/>
                <w:szCs w:val="24"/>
              </w:rPr>
              <w:lastRenderedPageBreak/>
              <w:t>o naborze)</w:t>
            </w:r>
            <w:r w:rsidRPr="00D12789">
              <w:rPr>
                <w:rFonts w:eastAsia="Calibri" w:cstheme="minorHAnsi"/>
                <w:iCs/>
                <w:sz w:val="24"/>
                <w:szCs w:val="24"/>
              </w:rPr>
              <w:t xml:space="preserve"> następuje weryfikacja obowiązku zastosowania uproszczonych metod rozliczania wydatków wskazanych w regulaminie wyboru projektów.</w:t>
            </w:r>
          </w:p>
          <w:p w14:paraId="7CD3DDC0" w14:textId="77777777" w:rsidR="00D12789" w:rsidRPr="00D12789" w:rsidRDefault="00D12789" w:rsidP="00D12789">
            <w:pPr>
              <w:spacing w:after="0" w:line="276" w:lineRule="auto"/>
              <w:rPr>
                <w:rFonts w:eastAsia="Calibri" w:cstheme="minorHAnsi"/>
                <w:sz w:val="24"/>
                <w:szCs w:val="24"/>
              </w:rPr>
            </w:pPr>
          </w:p>
          <w:p w14:paraId="66EF08A8" w14:textId="1A58A44A" w:rsidR="009E1DF0"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B2C033F" w14:textId="77777777" w:rsidR="00D12789" w:rsidRPr="00D12789" w:rsidRDefault="00D12789" w:rsidP="00D12789">
            <w:pPr>
              <w:spacing w:after="0" w:line="276" w:lineRule="auto"/>
              <w:rPr>
                <w:rFonts w:eastAsia="Calibri" w:cstheme="minorHAnsi"/>
                <w:iCs/>
                <w:sz w:val="24"/>
                <w:szCs w:val="24"/>
              </w:rPr>
            </w:pPr>
            <w:r w:rsidRPr="00D12789">
              <w:rPr>
                <w:rFonts w:cstheme="minorHAnsi"/>
                <w:sz w:val="24"/>
                <w:szCs w:val="24"/>
              </w:rPr>
              <w:lastRenderedPageBreak/>
              <w:t>Kryterium bezwzględne (0/1)</w:t>
            </w:r>
          </w:p>
        </w:tc>
      </w:tr>
      <w:tr w:rsidR="00D12789" w:rsidRPr="00D12789" w14:paraId="5B9CCFFD"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8DF3F60" w14:textId="55A36D7E" w:rsidR="00D12789" w:rsidRPr="00D12789" w:rsidRDefault="00D12789" w:rsidP="00D12789">
            <w:pPr>
              <w:spacing w:line="276" w:lineRule="auto"/>
              <w:rPr>
                <w:rFonts w:eastAsia="Calibri" w:cstheme="minorHAnsi"/>
                <w:sz w:val="24"/>
                <w:szCs w:val="24"/>
              </w:rPr>
            </w:pPr>
            <w:r w:rsidRPr="00D12789">
              <w:rPr>
                <w:rFonts w:eastAsia="Calibri" w:cstheme="minorHAnsi"/>
                <w:sz w:val="24"/>
                <w:szCs w:val="24"/>
              </w:rPr>
              <w:t>1</w:t>
            </w:r>
            <w:r w:rsidR="00E87179">
              <w:rPr>
                <w:rFonts w:eastAsia="Calibri" w:cstheme="minorHAnsi"/>
                <w:sz w:val="24"/>
                <w:szCs w:val="24"/>
              </w:rPr>
              <w:t>1</w:t>
            </w:r>
            <w:r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78F14D9"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nie został fizycznie ukończony lub w pełni wdrożony przed złożeniem wniosku </w:t>
            </w:r>
            <w:r w:rsidRPr="00D12789">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771FB3E7" w14:textId="53BC26C4"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w:t>
            </w:r>
            <w:r w:rsidR="00E607B9">
              <w:rPr>
                <w:rFonts w:eastAsia="Calibri" w:cstheme="minorHAnsi"/>
                <w:sz w:val="24"/>
                <w:szCs w:val="24"/>
              </w:rPr>
              <w:t>(</w:t>
            </w:r>
            <w:r w:rsidRPr="00D12789">
              <w:rPr>
                <w:rFonts w:eastAsia="Calibri" w:cstheme="minorHAnsi"/>
                <w:sz w:val="24"/>
                <w:szCs w:val="24"/>
              </w:rPr>
              <w:t>UE</w:t>
            </w:r>
            <w:r w:rsidR="00E607B9">
              <w:rPr>
                <w:rFonts w:eastAsia="Calibri" w:cstheme="minorHAnsi"/>
                <w:sz w:val="24"/>
                <w:szCs w:val="24"/>
              </w:rPr>
              <w:t>)</w:t>
            </w:r>
            <w:r w:rsidRPr="00D12789">
              <w:rPr>
                <w:rFonts w:eastAsia="Calibri" w:cstheme="minorHAnsi"/>
                <w:sz w:val="24"/>
                <w:szCs w:val="24"/>
              </w:rPr>
              <w:t xml:space="preserve"> nr 2021/1060 z 24 czerwca </w:t>
            </w:r>
            <w:r w:rsidRPr="00D12789">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645946A" w14:textId="77777777" w:rsidR="00D12789" w:rsidRPr="00D12789" w:rsidRDefault="00D12789" w:rsidP="00D12789">
            <w:pPr>
              <w:spacing w:after="0" w:line="276" w:lineRule="auto"/>
              <w:rPr>
                <w:rFonts w:eastAsia="Calibri" w:cstheme="minorHAnsi"/>
                <w:sz w:val="24"/>
                <w:szCs w:val="24"/>
              </w:rPr>
            </w:pPr>
          </w:p>
          <w:p w14:paraId="065B64C7"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B35D79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bl>
    <w:p w14:paraId="0EDFA00D" w14:textId="77777777" w:rsidR="00D12789" w:rsidRDefault="00D12789" w:rsidP="002F3F74">
      <w:pPr>
        <w:spacing w:after="0" w:line="276" w:lineRule="auto"/>
        <w:rPr>
          <w:rFonts w:ascii="Calibri" w:eastAsia="Times New Roman" w:hAnsi="Calibri" w:cs="Times New Roman"/>
          <w:b/>
          <w:color w:val="000099"/>
          <w:sz w:val="36"/>
          <w:szCs w:val="36"/>
        </w:rPr>
      </w:pPr>
    </w:p>
    <w:p w14:paraId="5AF7C505" w14:textId="77777777" w:rsidR="00D12789" w:rsidRDefault="00D12789" w:rsidP="002F3F74">
      <w:pPr>
        <w:spacing w:after="0" w:line="276" w:lineRule="auto"/>
        <w:rPr>
          <w:rFonts w:ascii="Calibri" w:eastAsia="Times New Roman" w:hAnsi="Calibri" w:cs="Times New Roman"/>
          <w:b/>
          <w:color w:val="000099"/>
          <w:sz w:val="36"/>
          <w:szCs w:val="36"/>
        </w:rPr>
      </w:pPr>
    </w:p>
    <w:p w14:paraId="27CAEBDF" w14:textId="77777777" w:rsidR="008E74B9" w:rsidRDefault="008E74B9" w:rsidP="002F3F74">
      <w:pPr>
        <w:spacing w:after="0" w:line="276" w:lineRule="auto"/>
        <w:rPr>
          <w:rFonts w:ascii="Calibri" w:eastAsia="Times New Roman" w:hAnsi="Calibri" w:cs="Times New Roman"/>
          <w:b/>
          <w:color w:val="000099"/>
          <w:sz w:val="36"/>
          <w:szCs w:val="36"/>
        </w:rPr>
      </w:pPr>
    </w:p>
    <w:p w14:paraId="3950919D" w14:textId="77777777" w:rsidR="008E74B9" w:rsidRDefault="008E74B9" w:rsidP="002F3F74">
      <w:pPr>
        <w:spacing w:after="0" w:line="276" w:lineRule="auto"/>
        <w:rPr>
          <w:rFonts w:ascii="Calibri" w:eastAsia="Times New Roman" w:hAnsi="Calibri" w:cs="Times New Roman"/>
          <w:b/>
          <w:color w:val="000099"/>
          <w:sz w:val="36"/>
          <w:szCs w:val="36"/>
        </w:rPr>
      </w:pPr>
    </w:p>
    <w:p w14:paraId="62EF022F" w14:textId="77777777" w:rsidR="008E74B9" w:rsidRDefault="008E74B9" w:rsidP="002F3F74">
      <w:pPr>
        <w:spacing w:after="0" w:line="276" w:lineRule="auto"/>
        <w:rPr>
          <w:rFonts w:ascii="Calibri" w:eastAsia="Times New Roman" w:hAnsi="Calibri" w:cs="Times New Roman"/>
          <w:b/>
          <w:color w:val="000099"/>
          <w:sz w:val="36"/>
          <w:szCs w:val="36"/>
        </w:rPr>
      </w:pPr>
    </w:p>
    <w:p w14:paraId="299B3D85" w14:textId="54213C6E" w:rsidR="009E1DF0" w:rsidRDefault="00D12789" w:rsidP="009E1DF0">
      <w:pPr>
        <w:spacing w:after="0" w:line="276" w:lineRule="auto"/>
        <w:rPr>
          <w:rFonts w:eastAsia="Times New Roman" w:cs="Calibri"/>
          <w:b/>
          <w:bCs/>
          <w:i/>
          <w:color w:val="000099"/>
          <w:sz w:val="36"/>
          <w:szCs w:val="36"/>
        </w:rPr>
      </w:pPr>
      <w:r w:rsidRPr="00D12789">
        <w:rPr>
          <w:rFonts w:eastAsia="Times New Roman" w:cs="Calibri"/>
          <w:b/>
          <w:bCs/>
          <w:color w:val="000099"/>
          <w:sz w:val="36"/>
          <w:szCs w:val="36"/>
        </w:rPr>
        <w:t>MERYTORYCZNE UNIWERSALNE KRYTERIA WYBORU PROJEKTÓW DLA DZIAŁANIA 5.</w:t>
      </w:r>
      <w:r w:rsidR="00D14E84">
        <w:rPr>
          <w:rFonts w:eastAsia="Times New Roman" w:cs="Calibri"/>
          <w:b/>
          <w:bCs/>
          <w:color w:val="000099"/>
          <w:sz w:val="36"/>
          <w:szCs w:val="36"/>
        </w:rPr>
        <w:t>6</w:t>
      </w:r>
      <w:r w:rsidRPr="00D12789">
        <w:rPr>
          <w:rFonts w:eastAsia="Times New Roman" w:cs="Calibri"/>
          <w:b/>
          <w:bCs/>
          <w:color w:val="000099"/>
          <w:sz w:val="36"/>
          <w:szCs w:val="36"/>
        </w:rPr>
        <w:t xml:space="preserve"> </w:t>
      </w:r>
      <w:r w:rsidR="00D14E84">
        <w:rPr>
          <w:rFonts w:eastAsia="Times New Roman" w:cs="Calibri"/>
          <w:b/>
          <w:bCs/>
          <w:i/>
          <w:color w:val="000099"/>
          <w:sz w:val="36"/>
          <w:szCs w:val="36"/>
        </w:rPr>
        <w:t xml:space="preserve">EDUKACJA PRZEDSZKOLNA </w:t>
      </w:r>
      <w:r>
        <w:rPr>
          <w:rFonts w:eastAsia="Times New Roman" w:cs="Calibri"/>
          <w:b/>
          <w:bCs/>
          <w:i/>
          <w:color w:val="000099"/>
          <w:sz w:val="36"/>
          <w:szCs w:val="36"/>
        </w:rPr>
        <w:t xml:space="preserve"> </w:t>
      </w:r>
    </w:p>
    <w:p w14:paraId="1AE0BCEA" w14:textId="0D8B0714" w:rsidR="00D12789" w:rsidRPr="009E1DF0" w:rsidRDefault="00D12789" w:rsidP="009E1DF0">
      <w:pPr>
        <w:spacing w:after="0" w:line="276" w:lineRule="auto"/>
        <w:rPr>
          <w:rFonts w:eastAsia="Times New Roman" w:cs="Calibri"/>
          <w:b/>
          <w:bCs/>
          <w:i/>
          <w:color w:val="000099"/>
          <w:sz w:val="36"/>
          <w:szCs w:val="36"/>
        </w:rPr>
      </w:pPr>
      <w:r w:rsidRPr="00D12789">
        <w:rPr>
          <w:rFonts w:eastAsia="Times New Roman" w:cs="Calibri"/>
          <w:b/>
          <w:bCs/>
          <w:color w:val="000099"/>
          <w:sz w:val="36"/>
          <w:szCs w:val="36"/>
        </w:rPr>
        <w:t xml:space="preserve">FEO 2021-2027 </w:t>
      </w:r>
    </w:p>
    <w:p w14:paraId="3ABC2CCF" w14:textId="77777777" w:rsidR="00D12789" w:rsidRPr="00D12789" w:rsidRDefault="00D12789" w:rsidP="00D12789">
      <w:pPr>
        <w:spacing w:line="360" w:lineRule="auto"/>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tbl>
      <w:tblPr>
        <w:tblW w:w="15385"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619"/>
        <w:gridCol w:w="8505"/>
        <w:gridCol w:w="2694"/>
      </w:tblGrid>
      <w:tr w:rsidR="00D12789" w:rsidRPr="00D12789" w14:paraId="6F72F1FA" w14:textId="77777777" w:rsidTr="00432DB3">
        <w:trPr>
          <w:trHeight w:val="246"/>
          <w:tblHeader/>
        </w:trPr>
        <w:tc>
          <w:tcPr>
            <w:tcW w:w="15385" w:type="dxa"/>
            <w:gridSpan w:val="4"/>
            <w:shd w:val="clear" w:color="auto" w:fill="D9D9D9"/>
            <w:noWrap/>
            <w:vAlign w:val="center"/>
          </w:tcPr>
          <w:p w14:paraId="35DCB75B"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Kryteria merytoryczne uniwersalne</w:t>
            </w:r>
          </w:p>
        </w:tc>
      </w:tr>
      <w:tr w:rsidR="00D12789" w:rsidRPr="00D12789" w14:paraId="08EA079B" w14:textId="77777777" w:rsidTr="00432DB3">
        <w:trPr>
          <w:trHeight w:val="246"/>
          <w:tblHeader/>
        </w:trPr>
        <w:tc>
          <w:tcPr>
            <w:tcW w:w="567" w:type="dxa"/>
            <w:shd w:val="clear" w:color="auto" w:fill="D9D9D9"/>
            <w:noWrap/>
            <w:vAlign w:val="center"/>
          </w:tcPr>
          <w:p w14:paraId="27B9EE72"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Lp.</w:t>
            </w:r>
          </w:p>
        </w:tc>
        <w:tc>
          <w:tcPr>
            <w:tcW w:w="3619" w:type="dxa"/>
            <w:shd w:val="clear" w:color="auto" w:fill="D9D9D9"/>
            <w:vAlign w:val="center"/>
          </w:tcPr>
          <w:p w14:paraId="22FD512D"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Nazwa kryterium</w:t>
            </w:r>
          </w:p>
        </w:tc>
        <w:tc>
          <w:tcPr>
            <w:tcW w:w="8505" w:type="dxa"/>
            <w:shd w:val="clear" w:color="auto" w:fill="D9D9D9"/>
            <w:vAlign w:val="center"/>
          </w:tcPr>
          <w:p w14:paraId="6B1FE2F1"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Definicja</w:t>
            </w:r>
          </w:p>
        </w:tc>
        <w:tc>
          <w:tcPr>
            <w:tcW w:w="2694" w:type="dxa"/>
            <w:shd w:val="clear" w:color="auto" w:fill="D9D9D9"/>
            <w:vAlign w:val="center"/>
          </w:tcPr>
          <w:p w14:paraId="41522F36"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Opis znaczenia kryterium</w:t>
            </w:r>
          </w:p>
        </w:tc>
      </w:tr>
      <w:tr w:rsidR="00D12789" w:rsidRPr="00D12789" w14:paraId="1694FB65" w14:textId="77777777" w:rsidTr="00432DB3">
        <w:trPr>
          <w:trHeight w:val="280"/>
          <w:tblHeader/>
        </w:trPr>
        <w:tc>
          <w:tcPr>
            <w:tcW w:w="567" w:type="dxa"/>
            <w:shd w:val="clear" w:color="auto" w:fill="F2F2F2"/>
            <w:noWrap/>
            <w:vAlign w:val="center"/>
          </w:tcPr>
          <w:p w14:paraId="153288BF"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1</w:t>
            </w:r>
          </w:p>
        </w:tc>
        <w:tc>
          <w:tcPr>
            <w:tcW w:w="3619" w:type="dxa"/>
            <w:shd w:val="clear" w:color="auto" w:fill="F2F2F2"/>
            <w:vAlign w:val="center"/>
          </w:tcPr>
          <w:p w14:paraId="4EB4CD25"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2</w:t>
            </w:r>
          </w:p>
        </w:tc>
        <w:tc>
          <w:tcPr>
            <w:tcW w:w="8505" w:type="dxa"/>
            <w:shd w:val="clear" w:color="auto" w:fill="F2F2F2"/>
            <w:vAlign w:val="center"/>
          </w:tcPr>
          <w:p w14:paraId="092EE268"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3</w:t>
            </w:r>
          </w:p>
        </w:tc>
        <w:tc>
          <w:tcPr>
            <w:tcW w:w="2694" w:type="dxa"/>
            <w:shd w:val="clear" w:color="auto" w:fill="F2F2F2"/>
            <w:vAlign w:val="center"/>
          </w:tcPr>
          <w:p w14:paraId="66B05AB7"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4</w:t>
            </w:r>
          </w:p>
        </w:tc>
      </w:tr>
      <w:tr w:rsidR="00D12789" w:rsidRPr="00D12789" w14:paraId="1A8FD6D1" w14:textId="77777777" w:rsidTr="00432DB3">
        <w:trPr>
          <w:trHeight w:val="1079"/>
        </w:trPr>
        <w:tc>
          <w:tcPr>
            <w:tcW w:w="567" w:type="dxa"/>
            <w:shd w:val="clear" w:color="auto" w:fill="FFFFFF"/>
            <w:noWrap/>
            <w:vAlign w:val="center"/>
          </w:tcPr>
          <w:p w14:paraId="01A74F12" w14:textId="1A182C38"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1</w:t>
            </w:r>
            <w:r w:rsidR="00D12789" w:rsidRPr="00D12789">
              <w:rPr>
                <w:rFonts w:eastAsia="Calibri" w:cstheme="minorHAnsi"/>
                <w:sz w:val="24"/>
                <w:szCs w:val="24"/>
              </w:rPr>
              <w:t>.</w:t>
            </w:r>
          </w:p>
        </w:tc>
        <w:tc>
          <w:tcPr>
            <w:tcW w:w="3619" w:type="dxa"/>
            <w:shd w:val="clear" w:color="auto" w:fill="FFFFFF"/>
            <w:vAlign w:val="center"/>
          </w:tcPr>
          <w:p w14:paraId="0A911A98" w14:textId="77777777" w:rsidR="00D12789" w:rsidRPr="00D12789" w:rsidRDefault="00D12789" w:rsidP="00D12789">
            <w:pPr>
              <w:autoSpaceDE w:val="0"/>
              <w:autoSpaceDN w:val="0"/>
              <w:adjustRightInd w:val="0"/>
              <w:spacing w:after="0" w:line="276" w:lineRule="auto"/>
              <w:rPr>
                <w:rFonts w:eastAsia="Calibri" w:cstheme="minorHAnsi"/>
                <w:color w:val="000000"/>
                <w:sz w:val="24"/>
                <w:szCs w:val="24"/>
              </w:rPr>
            </w:pPr>
            <w:r w:rsidRPr="00D12789">
              <w:rPr>
                <w:rFonts w:eastAsia="Times New Roman" w:cstheme="minorHAnsi"/>
                <w:sz w:val="24"/>
                <w:szCs w:val="24"/>
              </w:rPr>
              <w:t>Wybrane wskaźniki są adekwatne do określonego na poziomie projektu celu/typu projektu/grupy docelowej.</w:t>
            </w:r>
          </w:p>
        </w:tc>
        <w:tc>
          <w:tcPr>
            <w:tcW w:w="8505" w:type="dxa"/>
            <w:vAlign w:val="center"/>
          </w:tcPr>
          <w:p w14:paraId="36265459"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t>Sprawdza się, czy wybrane wskaźniki w sposób kompleksowy opisują zakres rzeczowy i charakter projektu, a także czy mierzą założone w nim cele/grupy docelowe.</w:t>
            </w:r>
          </w:p>
          <w:p w14:paraId="777E9FA3" w14:textId="77777777" w:rsidR="00785464" w:rsidRPr="00785464" w:rsidRDefault="00785464" w:rsidP="00785464">
            <w:pPr>
              <w:spacing w:after="0" w:line="276" w:lineRule="auto"/>
              <w:rPr>
                <w:rFonts w:eastAsia="Times New Roman" w:cstheme="minorHAnsi"/>
                <w:sz w:val="24"/>
                <w:szCs w:val="24"/>
              </w:rPr>
            </w:pPr>
          </w:p>
          <w:p w14:paraId="4FBF3117"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t>Dla kryterium przewidziano możliwość pozytywnej oceny z zastrzeżeniem:</w:t>
            </w:r>
          </w:p>
          <w:p w14:paraId="74CB2960" w14:textId="77777777" w:rsidR="00785464" w:rsidRPr="00785464" w:rsidRDefault="00785464" w:rsidP="006C7C89">
            <w:pPr>
              <w:numPr>
                <w:ilvl w:val="0"/>
                <w:numId w:val="11"/>
              </w:numPr>
              <w:spacing w:after="0" w:line="276" w:lineRule="auto"/>
              <w:rPr>
                <w:rFonts w:eastAsia="Times New Roman" w:cstheme="minorHAnsi"/>
                <w:sz w:val="24"/>
                <w:szCs w:val="24"/>
              </w:rPr>
            </w:pPr>
            <w:r w:rsidRPr="00785464">
              <w:rPr>
                <w:rFonts w:eastAsia="Times New Roman" w:cstheme="minorHAnsi"/>
                <w:sz w:val="24"/>
                <w:szCs w:val="24"/>
              </w:rPr>
              <w:t xml:space="preserve">konieczności spełnienia odnoszących się do tego kryterium warunków jakie musi spełnić projekt, aby móc otrzymać dofinansowanie, i/lub </w:t>
            </w:r>
          </w:p>
          <w:p w14:paraId="30FF48E7" w14:textId="07D5090D" w:rsidR="00785464" w:rsidRPr="00785464" w:rsidRDefault="005B3D2A" w:rsidP="006C7C89">
            <w:pPr>
              <w:numPr>
                <w:ilvl w:val="0"/>
                <w:numId w:val="11"/>
              </w:numPr>
              <w:spacing w:after="0" w:line="276" w:lineRule="auto"/>
              <w:rPr>
                <w:rFonts w:eastAsia="Times New Roman" w:cstheme="minorHAnsi"/>
                <w:sz w:val="24"/>
                <w:szCs w:val="24"/>
              </w:rPr>
            </w:pPr>
            <w:r>
              <w:rPr>
                <w:rFonts w:eastAsia="Times New Roman" w:cstheme="minorHAnsi"/>
                <w:sz w:val="24"/>
                <w:szCs w:val="24"/>
              </w:rPr>
              <w:t>koniec</w:t>
            </w:r>
            <w:r w:rsidR="00785464" w:rsidRPr="00785464">
              <w:rPr>
                <w:rFonts w:eastAsia="Times New Roman" w:cstheme="minorHAnsi"/>
                <w:sz w:val="24"/>
                <w:szCs w:val="24"/>
              </w:rPr>
              <w:t>zności uzyskania informacji i wyjaśnień wątpliwości dotyczących zapisów wniosku o dofinansowanie projektu.</w:t>
            </w:r>
          </w:p>
          <w:p w14:paraId="4C9C97AA"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iCs/>
                <w:sz w:val="24"/>
                <w:szCs w:val="24"/>
              </w:rPr>
              <w:t>Ocena z zastrzeżeniem skutkować będzie skierowaniem projektu do etapu negocjacji i możliwością korekty wniosku.</w:t>
            </w:r>
          </w:p>
          <w:p w14:paraId="0AFBE039" w14:textId="77777777" w:rsidR="00D12789" w:rsidRPr="00D12789" w:rsidRDefault="00D12789" w:rsidP="00D12789">
            <w:pPr>
              <w:spacing w:after="0" w:line="276" w:lineRule="auto"/>
              <w:rPr>
                <w:rFonts w:eastAsia="Times New Roman" w:cstheme="minorHAnsi"/>
                <w:sz w:val="24"/>
                <w:szCs w:val="24"/>
              </w:rPr>
            </w:pPr>
          </w:p>
          <w:p w14:paraId="7BD5A91E"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EC5EFD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54F81709" w14:textId="77777777" w:rsidTr="00432DB3">
        <w:trPr>
          <w:trHeight w:val="1079"/>
        </w:trPr>
        <w:tc>
          <w:tcPr>
            <w:tcW w:w="567" w:type="dxa"/>
            <w:shd w:val="clear" w:color="auto" w:fill="FFFFFF"/>
            <w:noWrap/>
            <w:vAlign w:val="center"/>
          </w:tcPr>
          <w:p w14:paraId="1B30C820" w14:textId="2C65152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lastRenderedPageBreak/>
              <w:t>2</w:t>
            </w:r>
            <w:r w:rsidR="00D12789" w:rsidRPr="00D12789">
              <w:rPr>
                <w:rFonts w:eastAsia="Calibri" w:cstheme="minorHAnsi"/>
                <w:sz w:val="24"/>
                <w:szCs w:val="24"/>
              </w:rPr>
              <w:t>.</w:t>
            </w:r>
          </w:p>
        </w:tc>
        <w:tc>
          <w:tcPr>
            <w:tcW w:w="3619" w:type="dxa"/>
            <w:shd w:val="clear" w:color="auto" w:fill="FFFFFF"/>
            <w:vAlign w:val="center"/>
          </w:tcPr>
          <w:p w14:paraId="397A2FF1" w14:textId="77777777" w:rsidR="00D12789" w:rsidRPr="00D12789" w:rsidRDefault="00D12789" w:rsidP="00D12789">
            <w:pPr>
              <w:autoSpaceDE w:val="0"/>
              <w:autoSpaceDN w:val="0"/>
              <w:adjustRightInd w:val="0"/>
              <w:spacing w:after="0" w:line="276" w:lineRule="auto"/>
              <w:rPr>
                <w:rFonts w:eastAsia="Calibri" w:cstheme="minorHAnsi"/>
                <w:color w:val="000000"/>
                <w:sz w:val="24"/>
                <w:szCs w:val="24"/>
              </w:rPr>
            </w:pPr>
            <w:r w:rsidRPr="00D12789">
              <w:rPr>
                <w:rFonts w:eastAsia="Times New Roman" w:cstheme="minorHAnsi"/>
                <w:sz w:val="24"/>
                <w:szCs w:val="24"/>
              </w:rPr>
              <w:t>Założone wartości docelowe wskaźników są realne do osiągnięcia.</w:t>
            </w:r>
          </w:p>
        </w:tc>
        <w:tc>
          <w:tcPr>
            <w:tcW w:w="8505" w:type="dxa"/>
            <w:vAlign w:val="center"/>
          </w:tcPr>
          <w:p w14:paraId="1F8E12DC" w14:textId="77777777" w:rsidR="00D12789" w:rsidRDefault="00D12789" w:rsidP="00D12789">
            <w:pPr>
              <w:autoSpaceDE w:val="0"/>
              <w:autoSpaceDN w:val="0"/>
              <w:adjustRightInd w:val="0"/>
              <w:spacing w:after="0" w:line="276" w:lineRule="auto"/>
              <w:contextualSpacing/>
              <w:rPr>
                <w:rFonts w:eastAsia="Times New Roman" w:cstheme="minorHAnsi"/>
                <w:sz w:val="24"/>
                <w:szCs w:val="24"/>
              </w:rPr>
            </w:pPr>
            <w:r w:rsidRPr="00D12789">
              <w:rPr>
                <w:rFonts w:eastAsia="Times New Roman" w:cstheme="minorHAnsi"/>
                <w:sz w:val="24"/>
                <w:szCs w:val="24"/>
              </w:rPr>
              <w:t>Sprawdza się realność przyjętych do osiągnięcia wartości docelowych wskaźników w odniesieniu przede wszystkim do: wartości finansowej projektu, czasu i miejsca realizacji, kondycji finansowej Wnioskodawcy i/lub Partnera oraz innych czynników istotnych dla realizacji przedsięwzięcia.</w:t>
            </w:r>
          </w:p>
          <w:p w14:paraId="68530725" w14:textId="77777777" w:rsidR="00785464" w:rsidRPr="00D12789" w:rsidRDefault="00785464" w:rsidP="00D12789">
            <w:pPr>
              <w:autoSpaceDE w:val="0"/>
              <w:autoSpaceDN w:val="0"/>
              <w:adjustRightInd w:val="0"/>
              <w:spacing w:after="0" w:line="276" w:lineRule="auto"/>
              <w:contextualSpacing/>
              <w:rPr>
                <w:rFonts w:eastAsia="Times New Roman" w:cstheme="minorHAnsi"/>
                <w:sz w:val="24"/>
                <w:szCs w:val="24"/>
              </w:rPr>
            </w:pPr>
          </w:p>
          <w:p w14:paraId="14BBA59E" w14:textId="77777777" w:rsidR="00785464" w:rsidRPr="00785464" w:rsidRDefault="00785464" w:rsidP="00785464">
            <w:p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 xml:space="preserve">Dla kryterium przewidziano możliwość pozytywnej oceny </w:t>
            </w:r>
            <w:r w:rsidRPr="00785464">
              <w:rPr>
                <w:rFonts w:eastAsia="Calibri" w:cstheme="minorHAnsi"/>
                <w:sz w:val="24"/>
                <w:szCs w:val="24"/>
              </w:rPr>
              <w:br/>
              <w:t>z zastrzeżeniem:</w:t>
            </w:r>
          </w:p>
          <w:p w14:paraId="7DCD5564" w14:textId="77777777" w:rsidR="00785464" w:rsidRPr="00785464" w:rsidRDefault="00785464" w:rsidP="006C7C89">
            <w:pPr>
              <w:numPr>
                <w:ilvl w:val="0"/>
                <w:numId w:val="12"/>
              </w:num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 xml:space="preserve">konieczności spełnienia odnoszących się do tego kryterium warunków jakie musi spełnić projekt, aby móc otrzymać dofinansowanie, i/lub </w:t>
            </w:r>
          </w:p>
          <w:p w14:paraId="4951E9F8" w14:textId="4260E4C6" w:rsidR="00785464" w:rsidRPr="00785464" w:rsidRDefault="005B3D2A" w:rsidP="006C7C89">
            <w:pPr>
              <w:numPr>
                <w:ilvl w:val="0"/>
                <w:numId w:val="12"/>
              </w:numPr>
              <w:tabs>
                <w:tab w:val="left" w:pos="2823"/>
              </w:tabs>
              <w:spacing w:after="0" w:line="276" w:lineRule="auto"/>
              <w:contextualSpacing/>
              <w:rPr>
                <w:rFonts w:eastAsia="Calibri" w:cstheme="minorHAnsi"/>
                <w:sz w:val="24"/>
                <w:szCs w:val="24"/>
              </w:rPr>
            </w:pPr>
            <w:r>
              <w:rPr>
                <w:rFonts w:eastAsia="Calibri" w:cstheme="minorHAnsi"/>
                <w:sz w:val="24"/>
                <w:szCs w:val="24"/>
              </w:rPr>
              <w:t>konieczności uzyskani</w:t>
            </w:r>
            <w:r w:rsidR="00785464" w:rsidRPr="00785464">
              <w:rPr>
                <w:rFonts w:eastAsia="Calibri" w:cstheme="minorHAnsi"/>
                <w:sz w:val="24"/>
                <w:szCs w:val="24"/>
              </w:rPr>
              <w:t>a informacji i wyjaśnień wątpliwości dotyczących zapisów wniosku o dofinansowanie projektu.</w:t>
            </w:r>
          </w:p>
          <w:p w14:paraId="6689A6AF" w14:textId="77777777" w:rsidR="00785464" w:rsidRPr="00785464" w:rsidRDefault="00785464" w:rsidP="00785464">
            <w:p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Ocena z zastrzeżeniem skutkować będzie skierowaniem projektu do etapu negocjacji</w:t>
            </w:r>
            <w:r w:rsidRPr="00785464">
              <w:rPr>
                <w:rFonts w:eastAsia="Calibri" w:cstheme="minorHAnsi"/>
                <w:iCs/>
                <w:sz w:val="24"/>
                <w:szCs w:val="24"/>
              </w:rPr>
              <w:t xml:space="preserve"> i możliwością korekty wniosku.</w:t>
            </w:r>
          </w:p>
          <w:p w14:paraId="28764163" w14:textId="77777777" w:rsidR="00D12789" w:rsidRPr="00D12789" w:rsidRDefault="00D12789" w:rsidP="00D12789">
            <w:pPr>
              <w:tabs>
                <w:tab w:val="left" w:pos="2823"/>
              </w:tabs>
              <w:spacing w:after="0" w:line="276" w:lineRule="auto"/>
              <w:contextualSpacing/>
              <w:rPr>
                <w:rFonts w:eastAsia="Calibri" w:cstheme="minorHAnsi"/>
                <w:sz w:val="24"/>
                <w:szCs w:val="24"/>
              </w:rPr>
            </w:pPr>
          </w:p>
          <w:p w14:paraId="5BB74708"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12CF678" w14:textId="77777777" w:rsidR="00D12789" w:rsidRPr="00D12789" w:rsidRDefault="00D12789" w:rsidP="00D12789">
            <w:pPr>
              <w:autoSpaceDE w:val="0"/>
              <w:autoSpaceDN w:val="0"/>
              <w:adjustRightInd w:val="0"/>
              <w:spacing w:after="0" w:line="276" w:lineRule="auto"/>
              <w:contextualSpacing/>
              <w:rPr>
                <w:rFonts w:eastAsia="Times New Roman" w:cstheme="minorHAnsi"/>
                <w:sz w:val="24"/>
                <w:szCs w:val="24"/>
              </w:rPr>
            </w:pPr>
            <w:r w:rsidRPr="00D12789">
              <w:rPr>
                <w:rFonts w:cstheme="minorHAnsi"/>
                <w:sz w:val="24"/>
                <w:szCs w:val="24"/>
              </w:rPr>
              <w:t>Kryterium bezwzględne (0/1)</w:t>
            </w:r>
          </w:p>
        </w:tc>
      </w:tr>
      <w:tr w:rsidR="00D12789" w:rsidRPr="00D12789" w14:paraId="4876A4A8" w14:textId="77777777" w:rsidTr="00432DB3">
        <w:tblPrEx>
          <w:tblCellMar>
            <w:left w:w="108" w:type="dxa"/>
            <w:right w:w="108" w:type="dxa"/>
          </w:tblCellMar>
        </w:tblPrEx>
        <w:trPr>
          <w:trHeight w:val="719"/>
        </w:trPr>
        <w:tc>
          <w:tcPr>
            <w:tcW w:w="567" w:type="dxa"/>
            <w:noWrap/>
            <w:vAlign w:val="center"/>
          </w:tcPr>
          <w:p w14:paraId="4C988C03" w14:textId="3CE9EEA2"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3</w:t>
            </w:r>
            <w:r w:rsidR="00D12789" w:rsidRPr="00D12789">
              <w:rPr>
                <w:rFonts w:eastAsia="Calibri" w:cstheme="minorHAnsi"/>
                <w:sz w:val="24"/>
                <w:szCs w:val="24"/>
              </w:rPr>
              <w:t>.</w:t>
            </w:r>
          </w:p>
        </w:tc>
        <w:tc>
          <w:tcPr>
            <w:tcW w:w="3619" w:type="dxa"/>
            <w:vAlign w:val="center"/>
          </w:tcPr>
          <w:p w14:paraId="13401D78" w14:textId="77777777" w:rsidR="00D12789" w:rsidRPr="00D12789" w:rsidDel="00C92703" w:rsidRDefault="00D12789" w:rsidP="00D12789">
            <w:pPr>
              <w:spacing w:after="0" w:line="276" w:lineRule="auto"/>
              <w:rPr>
                <w:rFonts w:eastAsia="Calibri" w:cstheme="minorHAnsi"/>
                <w:sz w:val="24"/>
                <w:szCs w:val="24"/>
              </w:rPr>
            </w:pPr>
            <w:r w:rsidRPr="00D12789">
              <w:rPr>
                <w:rFonts w:eastAsia="Calibri" w:cstheme="minorHAnsi"/>
                <w:iCs/>
                <w:sz w:val="24"/>
                <w:szCs w:val="24"/>
              </w:rPr>
              <w:t xml:space="preserve">Projekt będzie miał pozytywny wpływ na zasadę równości szans i niedyskryminacji, </w:t>
            </w:r>
            <w:r w:rsidRPr="00D12789">
              <w:rPr>
                <w:rFonts w:eastAsia="Calibri" w:cstheme="minorHAnsi"/>
                <w:iCs/>
                <w:sz w:val="24"/>
                <w:szCs w:val="24"/>
              </w:rPr>
              <w:br/>
              <w:t xml:space="preserve">w tym dostępność dla osób </w:t>
            </w:r>
            <w:r w:rsidRPr="00D12789">
              <w:rPr>
                <w:rFonts w:eastAsia="Calibri" w:cstheme="minorHAnsi"/>
                <w:iCs/>
                <w:sz w:val="24"/>
                <w:szCs w:val="24"/>
              </w:rPr>
              <w:br/>
              <w:t>z niepełnoprawnościami.</w:t>
            </w:r>
          </w:p>
        </w:tc>
        <w:tc>
          <w:tcPr>
            <w:tcW w:w="8505" w:type="dxa"/>
            <w:vAlign w:val="center"/>
          </w:tcPr>
          <w:p w14:paraId="1DB737EC" w14:textId="77777777" w:rsidR="00D12789" w:rsidRDefault="00D12789" w:rsidP="00D12789">
            <w:pPr>
              <w:spacing w:after="0" w:line="276" w:lineRule="auto"/>
              <w:rPr>
                <w:rFonts w:eastAsia="Calibri" w:cstheme="minorHAnsi"/>
                <w:iCs/>
                <w:sz w:val="24"/>
                <w:szCs w:val="24"/>
              </w:rPr>
            </w:pPr>
            <w:r w:rsidRPr="00D12789">
              <w:rPr>
                <w:rFonts w:eastAsia="Times New Roman" w:cstheme="minorHAnsi"/>
                <w:sz w:val="24"/>
                <w:szCs w:val="24"/>
              </w:rPr>
              <w:t xml:space="preserve">Sprawdza się </w:t>
            </w:r>
            <w:r w:rsidRPr="00D12789">
              <w:rPr>
                <w:rFonts w:eastAsia="Calibri" w:cstheme="minorHAnsi"/>
                <w:iCs/>
                <w:sz w:val="24"/>
                <w:szCs w:val="24"/>
              </w:rPr>
              <w:t xml:space="preserve">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w:t>
            </w:r>
            <w:r w:rsidRPr="00D12789">
              <w:rPr>
                <w:rFonts w:eastAsia="Calibri" w:cstheme="minorHAnsi"/>
                <w:iCs/>
                <w:sz w:val="24"/>
                <w:szCs w:val="24"/>
              </w:rPr>
              <w:lastRenderedPageBreak/>
              <w:t>zapewnienie dostępnych form komunikacji z biurem projektu i informacji o projekcie dla wszystkich ich użytkowników/użytkowniczek – zgodnie ze standardami dostępności dla polityki spójności na lata 2021-2027.</w:t>
            </w:r>
          </w:p>
          <w:p w14:paraId="27DB6E3A" w14:textId="77777777" w:rsidR="00785464" w:rsidRDefault="00785464" w:rsidP="00D12789">
            <w:pPr>
              <w:spacing w:after="0" w:line="276" w:lineRule="auto"/>
              <w:rPr>
                <w:rFonts w:eastAsia="Calibri" w:cstheme="minorHAnsi"/>
                <w:iCs/>
                <w:sz w:val="24"/>
                <w:szCs w:val="24"/>
              </w:rPr>
            </w:pPr>
          </w:p>
          <w:p w14:paraId="3011E098" w14:textId="77777777" w:rsidR="00785464" w:rsidRPr="00785464" w:rsidRDefault="00785464" w:rsidP="00785464">
            <w:pPr>
              <w:spacing w:after="0" w:line="276" w:lineRule="auto"/>
              <w:rPr>
                <w:rFonts w:eastAsia="Calibri" w:cstheme="minorHAnsi"/>
                <w:iCs/>
                <w:sz w:val="24"/>
                <w:szCs w:val="24"/>
              </w:rPr>
            </w:pPr>
            <w:r w:rsidRPr="00785464">
              <w:rPr>
                <w:rFonts w:eastAsia="Calibri" w:cstheme="minorHAnsi"/>
                <w:iCs/>
                <w:sz w:val="24"/>
                <w:szCs w:val="24"/>
              </w:rPr>
              <w:t xml:space="preserve">Dla kryterium przewidziano możliwość pozytywnej oceny </w:t>
            </w:r>
            <w:r w:rsidRPr="00785464">
              <w:rPr>
                <w:rFonts w:eastAsia="Calibri" w:cstheme="minorHAnsi"/>
                <w:iCs/>
                <w:sz w:val="24"/>
                <w:szCs w:val="24"/>
              </w:rPr>
              <w:br/>
              <w:t>z zastrzeżeniem:</w:t>
            </w:r>
          </w:p>
          <w:p w14:paraId="38E1FF43" w14:textId="77777777" w:rsidR="00785464" w:rsidRPr="00785464" w:rsidRDefault="00785464" w:rsidP="006C7C89">
            <w:pPr>
              <w:numPr>
                <w:ilvl w:val="0"/>
                <w:numId w:val="13"/>
              </w:numPr>
              <w:spacing w:after="0" w:line="276" w:lineRule="auto"/>
              <w:rPr>
                <w:rFonts w:eastAsia="Calibri" w:cstheme="minorHAnsi"/>
                <w:iCs/>
                <w:sz w:val="24"/>
                <w:szCs w:val="24"/>
              </w:rPr>
            </w:pPr>
            <w:r w:rsidRPr="00785464">
              <w:rPr>
                <w:rFonts w:eastAsia="Calibri" w:cstheme="minorHAnsi"/>
                <w:iCs/>
                <w:sz w:val="24"/>
                <w:szCs w:val="24"/>
              </w:rPr>
              <w:t xml:space="preserve">konieczności spełnienia odnoszących się do tego kryterium warunków jakie musi spełnić projekt, aby móc otrzymać dofinansowanie, i/lub </w:t>
            </w:r>
          </w:p>
          <w:p w14:paraId="510A7139" w14:textId="0DBE755A" w:rsidR="00785464" w:rsidRPr="00785464" w:rsidRDefault="005B3D2A" w:rsidP="006C7C89">
            <w:pPr>
              <w:numPr>
                <w:ilvl w:val="0"/>
                <w:numId w:val="13"/>
              </w:numPr>
              <w:spacing w:after="0" w:line="276" w:lineRule="auto"/>
              <w:rPr>
                <w:rFonts w:eastAsia="Calibri" w:cstheme="minorHAnsi"/>
                <w:iCs/>
                <w:sz w:val="24"/>
                <w:szCs w:val="24"/>
              </w:rPr>
            </w:pPr>
            <w:r>
              <w:rPr>
                <w:rFonts w:eastAsia="Calibri" w:cstheme="minorHAnsi"/>
                <w:iCs/>
                <w:sz w:val="24"/>
                <w:szCs w:val="24"/>
              </w:rPr>
              <w:t>koniec</w:t>
            </w:r>
            <w:r w:rsidR="00785464" w:rsidRPr="00785464">
              <w:rPr>
                <w:rFonts w:eastAsia="Calibri" w:cstheme="minorHAnsi"/>
                <w:iCs/>
                <w:sz w:val="24"/>
                <w:szCs w:val="24"/>
              </w:rPr>
              <w:t>zności uzyskania informacji i wyjaśnień wątpliwości dotyczących zapisów wniosku o dofinansowanie projektu.</w:t>
            </w:r>
          </w:p>
          <w:p w14:paraId="18A68747" w14:textId="77777777" w:rsidR="00785464" w:rsidRPr="00785464" w:rsidRDefault="00785464" w:rsidP="00785464">
            <w:pPr>
              <w:spacing w:after="0" w:line="276" w:lineRule="auto"/>
              <w:rPr>
                <w:rFonts w:eastAsia="Calibri" w:cstheme="minorHAnsi"/>
                <w:iCs/>
                <w:sz w:val="24"/>
                <w:szCs w:val="24"/>
              </w:rPr>
            </w:pPr>
            <w:r w:rsidRPr="00785464">
              <w:rPr>
                <w:rFonts w:eastAsia="Calibri" w:cstheme="minorHAnsi"/>
                <w:iCs/>
                <w:sz w:val="24"/>
                <w:szCs w:val="24"/>
              </w:rPr>
              <w:t>Ocena z zastrzeżeniem skutkować będzie skierowaniem projektu do etapu negocjacji i możliwością korekty wniosku.</w:t>
            </w:r>
          </w:p>
          <w:p w14:paraId="18E91C79" w14:textId="77777777" w:rsidR="00D12789" w:rsidRPr="00D12789" w:rsidRDefault="00D12789" w:rsidP="00D12789">
            <w:pPr>
              <w:spacing w:after="0" w:line="276" w:lineRule="auto"/>
              <w:rPr>
                <w:rFonts w:eastAsia="Calibri" w:cstheme="minorHAnsi"/>
                <w:iCs/>
                <w:sz w:val="24"/>
                <w:szCs w:val="24"/>
              </w:rPr>
            </w:pPr>
          </w:p>
          <w:p w14:paraId="41F6093A" w14:textId="757498C9" w:rsidR="009E1DF0" w:rsidRPr="00D12789" w:rsidRDefault="00D12789" w:rsidP="00D12789">
            <w:pPr>
              <w:spacing w:after="0" w:line="276" w:lineRule="auto"/>
              <w:rPr>
                <w:rFonts w:eastAsia="Times New Roman"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6CCC38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lastRenderedPageBreak/>
              <w:t>Kryterium bezwzględne (0/1)</w:t>
            </w:r>
          </w:p>
        </w:tc>
      </w:tr>
      <w:tr w:rsidR="00D12789" w:rsidRPr="00D12789" w14:paraId="65FFA1B9" w14:textId="77777777" w:rsidTr="00432DB3">
        <w:tblPrEx>
          <w:tblCellMar>
            <w:left w:w="108" w:type="dxa"/>
            <w:right w:w="108" w:type="dxa"/>
          </w:tblCellMar>
        </w:tblPrEx>
        <w:trPr>
          <w:trHeight w:val="369"/>
        </w:trPr>
        <w:tc>
          <w:tcPr>
            <w:tcW w:w="567" w:type="dxa"/>
            <w:noWrap/>
            <w:vAlign w:val="center"/>
          </w:tcPr>
          <w:p w14:paraId="0A978FDC" w14:textId="1516525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4</w:t>
            </w:r>
            <w:r w:rsidR="00D12789" w:rsidRPr="00D12789">
              <w:rPr>
                <w:rFonts w:eastAsia="Calibri" w:cstheme="minorHAnsi"/>
                <w:sz w:val="24"/>
                <w:szCs w:val="24"/>
              </w:rPr>
              <w:t>.</w:t>
            </w:r>
          </w:p>
        </w:tc>
        <w:tc>
          <w:tcPr>
            <w:tcW w:w="3619" w:type="dxa"/>
            <w:vAlign w:val="center"/>
          </w:tcPr>
          <w:p w14:paraId="7376A1B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jest zgodny ze Standardem minimum realizacji zasady równości kobiet i mężczyzn w ramach projektów współfinansowanych z EFS+, który został określony w załączniku nr 1 do Wytycznych dotyczących realizacji zasad równościowych </w:t>
            </w:r>
            <w:r w:rsidRPr="00D12789">
              <w:rPr>
                <w:rFonts w:eastAsia="Calibri" w:cstheme="minorHAnsi"/>
                <w:sz w:val="24"/>
                <w:szCs w:val="24"/>
              </w:rPr>
              <w:lastRenderedPageBreak/>
              <w:t>w ramach funduszy unijnych na lata 2021-2027.</w:t>
            </w:r>
          </w:p>
        </w:tc>
        <w:tc>
          <w:tcPr>
            <w:tcW w:w="8505" w:type="dxa"/>
            <w:vAlign w:val="center"/>
          </w:tcPr>
          <w:p w14:paraId="2925FB0A" w14:textId="77777777" w:rsid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lastRenderedPageBreak/>
              <w:t xml:space="preserve">Sprawdza się czy we wniosku wskazano informacje potwierdzające zgodność planowanego projektu z zasadą równości kobiet i mężczyzn. Przy ocenie obowiązkowe jest zastosowanie standardu minimum. </w:t>
            </w:r>
            <w:r w:rsidRPr="00D12789">
              <w:rPr>
                <w:rFonts w:eastAsia="Times New Roman" w:cstheme="minorHAnsi"/>
                <w:sz w:val="24"/>
                <w:szCs w:val="24"/>
                <w:lang w:eastAsia="ar-SA"/>
              </w:rPr>
              <w:t xml:space="preserve">Standard minimum jest spełniony w przypadku uzyskania co najmniej 3 punktów. </w:t>
            </w:r>
            <w:r w:rsidRPr="00D12789">
              <w:rPr>
                <w:rFonts w:eastAsia="Times New Roman" w:cstheme="minorHAnsi"/>
                <w:sz w:val="24"/>
                <w:szCs w:val="24"/>
              </w:rPr>
              <w:t>W przypadku projektów współfinansowanych z EFS + nie ma możliwości zaznaczenia, że projekt jest neutralny.</w:t>
            </w:r>
          </w:p>
          <w:p w14:paraId="740C073F" w14:textId="77777777" w:rsidR="00785464" w:rsidRDefault="00785464" w:rsidP="00D12789">
            <w:pPr>
              <w:spacing w:after="0" w:line="276" w:lineRule="auto"/>
              <w:rPr>
                <w:rFonts w:eastAsia="Times New Roman" w:cstheme="minorHAnsi"/>
                <w:sz w:val="24"/>
                <w:szCs w:val="24"/>
              </w:rPr>
            </w:pPr>
          </w:p>
          <w:p w14:paraId="337ABE81"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lastRenderedPageBreak/>
              <w:t xml:space="preserve">Dla kryterium przewidziano możliwość pozytywnej oceny </w:t>
            </w:r>
            <w:r w:rsidRPr="00785464">
              <w:rPr>
                <w:rFonts w:eastAsia="Times New Roman" w:cstheme="minorHAnsi"/>
                <w:sz w:val="24"/>
                <w:szCs w:val="24"/>
              </w:rPr>
              <w:br/>
              <w:t>z zastrzeżeniem:</w:t>
            </w:r>
          </w:p>
          <w:p w14:paraId="06EB31B5" w14:textId="77777777" w:rsidR="00785464" w:rsidRPr="00785464" w:rsidRDefault="00785464" w:rsidP="006C7C89">
            <w:pPr>
              <w:numPr>
                <w:ilvl w:val="0"/>
                <w:numId w:val="14"/>
              </w:numPr>
              <w:spacing w:after="0" w:line="276" w:lineRule="auto"/>
              <w:rPr>
                <w:rFonts w:eastAsia="Times New Roman" w:cstheme="minorHAnsi"/>
                <w:sz w:val="24"/>
                <w:szCs w:val="24"/>
              </w:rPr>
            </w:pPr>
            <w:r w:rsidRPr="00785464">
              <w:rPr>
                <w:rFonts w:eastAsia="Times New Roman" w:cstheme="minorHAnsi"/>
                <w:sz w:val="24"/>
                <w:szCs w:val="24"/>
              </w:rPr>
              <w:t xml:space="preserve">konieczności spełnienia odnoszących się do tego kryterium warunków jakie musi spełnić projekt, aby móc otrzymać dofinansowanie, i/lub </w:t>
            </w:r>
          </w:p>
          <w:p w14:paraId="07DEB43D" w14:textId="087C5857" w:rsidR="00785464" w:rsidRPr="00785464" w:rsidRDefault="005B3D2A" w:rsidP="006C7C89">
            <w:pPr>
              <w:numPr>
                <w:ilvl w:val="0"/>
                <w:numId w:val="14"/>
              </w:numPr>
              <w:spacing w:after="0" w:line="276" w:lineRule="auto"/>
              <w:rPr>
                <w:rFonts w:eastAsia="Times New Roman" w:cstheme="minorHAnsi"/>
                <w:sz w:val="24"/>
                <w:szCs w:val="24"/>
              </w:rPr>
            </w:pPr>
            <w:r>
              <w:rPr>
                <w:rFonts w:eastAsia="Times New Roman" w:cstheme="minorHAnsi"/>
                <w:sz w:val="24"/>
                <w:szCs w:val="24"/>
              </w:rPr>
              <w:t>koniec</w:t>
            </w:r>
            <w:r w:rsidR="00785464" w:rsidRPr="00785464">
              <w:rPr>
                <w:rFonts w:eastAsia="Times New Roman" w:cstheme="minorHAnsi"/>
                <w:sz w:val="24"/>
                <w:szCs w:val="24"/>
              </w:rPr>
              <w:t>zności uzyskania informacji i wyjaśnień wątpliwości dotyczących zapisów wniosku o dofinansowanie projektu.</w:t>
            </w:r>
          </w:p>
          <w:p w14:paraId="53806A2F" w14:textId="14621FF0" w:rsidR="00F53B29" w:rsidRPr="00D12789" w:rsidRDefault="00785464" w:rsidP="00D12789">
            <w:pPr>
              <w:spacing w:after="0" w:line="276" w:lineRule="auto"/>
              <w:rPr>
                <w:rFonts w:eastAsia="Times New Roman" w:cstheme="minorHAnsi"/>
                <w:sz w:val="24"/>
                <w:szCs w:val="24"/>
              </w:rPr>
            </w:pPr>
            <w:r w:rsidRPr="00785464">
              <w:rPr>
                <w:rFonts w:eastAsia="Times New Roman" w:cstheme="minorHAnsi"/>
                <w:sz w:val="24"/>
                <w:szCs w:val="24"/>
              </w:rPr>
              <w:t xml:space="preserve">Ocena z zastrzeżeniem skutkować będzie skierowaniem projektu do etapu negocjacji </w:t>
            </w:r>
            <w:r w:rsidRPr="00785464">
              <w:rPr>
                <w:rFonts w:eastAsia="Times New Roman" w:cstheme="minorHAnsi"/>
                <w:iCs/>
                <w:sz w:val="24"/>
                <w:szCs w:val="24"/>
              </w:rPr>
              <w:t>i możliwością korekty wniosku.</w:t>
            </w:r>
          </w:p>
          <w:p w14:paraId="311C6C4D" w14:textId="77777777" w:rsidR="00D12789" w:rsidRPr="00D12789" w:rsidRDefault="00D12789" w:rsidP="00C167AF">
            <w:pPr>
              <w:tabs>
                <w:tab w:val="left" w:pos="2823"/>
              </w:tabs>
              <w:spacing w:after="0" w:line="276" w:lineRule="auto"/>
              <w:contextualSpacing/>
              <w:rPr>
                <w:rFonts w:eastAsia="Calibri" w:cstheme="minorHAnsi"/>
                <w:sz w:val="24"/>
                <w:szCs w:val="24"/>
              </w:rPr>
            </w:pPr>
          </w:p>
          <w:p w14:paraId="2A738C42"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DD881F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lastRenderedPageBreak/>
              <w:t>Kryterium bezwzględne (0/1)</w:t>
            </w:r>
          </w:p>
        </w:tc>
      </w:tr>
      <w:tr w:rsidR="00D12789" w:rsidRPr="00D12789" w14:paraId="29895FEB" w14:textId="77777777" w:rsidTr="00432DB3">
        <w:tblPrEx>
          <w:tblCellMar>
            <w:left w:w="108" w:type="dxa"/>
            <w:right w:w="108" w:type="dxa"/>
          </w:tblCellMar>
        </w:tblPrEx>
        <w:trPr>
          <w:trHeight w:val="719"/>
        </w:trPr>
        <w:tc>
          <w:tcPr>
            <w:tcW w:w="567" w:type="dxa"/>
            <w:noWrap/>
            <w:vAlign w:val="center"/>
          </w:tcPr>
          <w:p w14:paraId="1AEC15BE" w14:textId="136FFA7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5</w:t>
            </w:r>
            <w:r w:rsidR="00D12789" w:rsidRPr="00D12789">
              <w:rPr>
                <w:rFonts w:eastAsia="Calibri" w:cstheme="minorHAnsi"/>
                <w:sz w:val="24"/>
                <w:szCs w:val="24"/>
              </w:rPr>
              <w:t>.</w:t>
            </w:r>
          </w:p>
        </w:tc>
        <w:tc>
          <w:tcPr>
            <w:tcW w:w="3619" w:type="dxa"/>
            <w:tcBorders>
              <w:top w:val="single" w:sz="4" w:space="0" w:color="92D050"/>
              <w:left w:val="single" w:sz="4" w:space="0" w:color="92D050"/>
              <w:right w:val="single" w:sz="4" w:space="0" w:color="92D050"/>
            </w:tcBorders>
            <w:vAlign w:val="center"/>
          </w:tcPr>
          <w:p w14:paraId="6E0AE43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Zgodność z zasadą zrównoważonego rozwoju i zasadą „nie czyń poważnych szkód” (DNSH).</w:t>
            </w:r>
          </w:p>
        </w:tc>
        <w:tc>
          <w:tcPr>
            <w:tcW w:w="8505" w:type="dxa"/>
            <w:vAlign w:val="center"/>
          </w:tcPr>
          <w:p w14:paraId="32E171FD" w14:textId="77777777" w:rsidR="00D12789" w:rsidRPr="00D12789"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 xml:space="preserve">Sprawdza się zgodność realizowanego projektu z zasadą zrównoważonego rozwoju oraz z zasadą „Do No </w:t>
            </w:r>
            <w:proofErr w:type="spellStart"/>
            <w:r w:rsidRPr="00D12789">
              <w:rPr>
                <w:rFonts w:eastAsia="Calibri" w:cstheme="minorHAnsi"/>
                <w:sz w:val="24"/>
                <w:szCs w:val="24"/>
                <w:lang w:bidi="pl-PL"/>
              </w:rPr>
              <w:t>Significant</w:t>
            </w:r>
            <w:proofErr w:type="spellEnd"/>
            <w:r w:rsidRPr="00D12789">
              <w:rPr>
                <w:rFonts w:eastAsia="Calibri" w:cstheme="minorHAnsi"/>
                <w:sz w:val="24"/>
                <w:szCs w:val="24"/>
                <w:lang w:bidi="pl-PL"/>
              </w:rPr>
              <w:t xml:space="preserve"> </w:t>
            </w:r>
            <w:proofErr w:type="spellStart"/>
            <w:r w:rsidRPr="00D12789">
              <w:rPr>
                <w:rFonts w:eastAsia="Calibri" w:cstheme="minorHAnsi"/>
                <w:sz w:val="24"/>
                <w:szCs w:val="24"/>
                <w:lang w:bidi="pl-PL"/>
              </w:rPr>
              <w:t>Harm</w:t>
            </w:r>
            <w:proofErr w:type="spellEnd"/>
            <w:r w:rsidRPr="00D12789">
              <w:rPr>
                <w:rFonts w:eastAsia="Calibri" w:cstheme="minorHAnsi"/>
                <w:sz w:val="24"/>
                <w:szCs w:val="24"/>
                <w:lang w:bidi="pl-PL"/>
              </w:rPr>
              <w:t>” - „nie czyń poważnych szkód” (DNSH) w odniesieniu do wyznaczonych celów środowiskowych.</w:t>
            </w:r>
          </w:p>
          <w:p w14:paraId="0DDEBB53" w14:textId="49E8EE51" w:rsidR="00D12789" w:rsidRPr="00D12789"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D12789">
              <w:rPr>
                <w:rFonts w:eastAsia="Calibri" w:cstheme="minorHAnsi"/>
                <w:sz w:val="24"/>
                <w:szCs w:val="24"/>
                <w:lang w:bidi="pl-PL"/>
              </w:rPr>
              <w:br/>
              <w:t>Jednym z narzędzi realizacji zasady zrównoważonego rozwoju w ramach realizowanych przedsięwzięć jest zastosowanie rozwiązań proekologicznych takich jak oszczędność energii i wody, czy powtórne wykorzystanie zasobów</w:t>
            </w:r>
            <w:r w:rsidR="00785464" w:rsidRPr="00785464">
              <w:rPr>
                <w:rFonts w:eastAsia="Calibri" w:cs="Times New Roman"/>
                <w:sz w:val="24"/>
                <w:szCs w:val="24"/>
                <w:lang w:bidi="pl-PL"/>
              </w:rPr>
              <w:t xml:space="preserve"> </w:t>
            </w:r>
            <w:r w:rsidR="00785464" w:rsidRPr="00785464">
              <w:rPr>
                <w:rFonts w:eastAsia="Calibri" w:cstheme="minorHAnsi"/>
                <w:sz w:val="24"/>
                <w:szCs w:val="24"/>
                <w:lang w:bidi="pl-PL"/>
              </w:rPr>
              <w:t>(go</w:t>
            </w:r>
            <w:r w:rsidR="00785464">
              <w:rPr>
                <w:rFonts w:eastAsia="Calibri" w:cstheme="minorHAnsi"/>
                <w:sz w:val="24"/>
                <w:szCs w:val="24"/>
                <w:lang w:bidi="pl-PL"/>
              </w:rPr>
              <w:t xml:space="preserve">spodarka o obiegu zamkniętym). </w:t>
            </w:r>
            <w:r w:rsidRPr="00D12789">
              <w:rPr>
                <w:rFonts w:eastAsia="Calibri" w:cstheme="minorHAnsi"/>
                <w:sz w:val="24"/>
                <w:szCs w:val="24"/>
                <w:lang w:bidi="pl-PL"/>
              </w:rPr>
              <w:t xml:space="preserve"> </w:t>
            </w:r>
            <w:r w:rsidRPr="00D12789">
              <w:rPr>
                <w:rFonts w:eastAsia="Calibri" w:cstheme="minorHAnsi"/>
                <w:sz w:val="24"/>
                <w:szCs w:val="24"/>
                <w:lang w:bidi="pl-PL"/>
              </w:rPr>
              <w:br/>
            </w:r>
            <w:r w:rsidRPr="00D12789">
              <w:rPr>
                <w:rFonts w:eastAsia="Calibri" w:cstheme="minorHAnsi"/>
                <w:sz w:val="24"/>
                <w:szCs w:val="24"/>
                <w:lang w:bidi="pl-PL"/>
              </w:rPr>
              <w:lastRenderedPageBreak/>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34864007" w14:textId="77777777" w:rsidR="00785464"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Zasada DNSH dotyczy wyłącznie projektów w których występują wydatki objęte cross-</w:t>
            </w:r>
            <w:proofErr w:type="spellStart"/>
            <w:r w:rsidRPr="00D12789">
              <w:rPr>
                <w:rFonts w:eastAsia="Calibri" w:cstheme="minorHAnsi"/>
                <w:sz w:val="24"/>
                <w:szCs w:val="24"/>
                <w:lang w:bidi="pl-PL"/>
              </w:rPr>
              <w:t>financingiem</w:t>
            </w:r>
            <w:proofErr w:type="spellEnd"/>
            <w:r w:rsidRPr="00D12789">
              <w:rPr>
                <w:rFonts w:eastAsia="Calibri" w:cstheme="minorHAnsi"/>
                <w:sz w:val="24"/>
                <w:szCs w:val="24"/>
                <w:lang w:bidi="pl-PL"/>
              </w:rPr>
              <w:t>.</w:t>
            </w:r>
          </w:p>
          <w:p w14:paraId="026C3AE3" w14:textId="77777777" w:rsidR="00785464" w:rsidRDefault="00785464" w:rsidP="00D12789">
            <w:pPr>
              <w:spacing w:after="0" w:line="276" w:lineRule="auto"/>
              <w:rPr>
                <w:rFonts w:eastAsia="Calibri" w:cstheme="minorHAnsi"/>
                <w:sz w:val="24"/>
                <w:szCs w:val="24"/>
                <w:lang w:bidi="pl-PL"/>
              </w:rPr>
            </w:pPr>
          </w:p>
          <w:p w14:paraId="249C13A5" w14:textId="77777777" w:rsidR="00785464" w:rsidRPr="00785464" w:rsidRDefault="00785464" w:rsidP="00785464">
            <w:pPr>
              <w:spacing w:after="0" w:line="276" w:lineRule="auto"/>
              <w:rPr>
                <w:rFonts w:eastAsia="Calibri" w:cstheme="minorHAnsi"/>
                <w:sz w:val="24"/>
                <w:szCs w:val="24"/>
                <w:lang w:bidi="pl-PL"/>
              </w:rPr>
            </w:pPr>
            <w:r w:rsidRPr="00785464">
              <w:rPr>
                <w:rFonts w:eastAsia="Calibri" w:cstheme="minorHAnsi"/>
                <w:sz w:val="24"/>
                <w:szCs w:val="24"/>
                <w:lang w:bidi="pl-PL"/>
              </w:rPr>
              <w:t>Dla kryterium przewidziano możliwość pozytywnej oceny z zastrzeżeniem:</w:t>
            </w:r>
          </w:p>
          <w:p w14:paraId="12AA692D" w14:textId="77777777" w:rsidR="00785464" w:rsidRPr="00785464" w:rsidRDefault="00785464" w:rsidP="006C7C89">
            <w:pPr>
              <w:numPr>
                <w:ilvl w:val="0"/>
                <w:numId w:val="15"/>
              </w:numPr>
              <w:spacing w:after="0" w:line="276" w:lineRule="auto"/>
              <w:rPr>
                <w:rFonts w:eastAsia="Calibri" w:cstheme="minorHAnsi"/>
                <w:sz w:val="24"/>
                <w:szCs w:val="24"/>
                <w:lang w:bidi="pl-PL"/>
              </w:rPr>
            </w:pPr>
            <w:r w:rsidRPr="00785464">
              <w:rPr>
                <w:rFonts w:eastAsia="Calibri" w:cstheme="minorHAnsi"/>
                <w:sz w:val="24"/>
                <w:szCs w:val="24"/>
                <w:lang w:bidi="pl-PL"/>
              </w:rPr>
              <w:t>konieczności spełnienia odnoszących się do tego kryterium warunków jakie musi spełnić projekt, aby móc otrzymać dofinansowanie, i/lub</w:t>
            </w:r>
          </w:p>
          <w:p w14:paraId="2E919AB9" w14:textId="4C5AE4F4" w:rsidR="00785464" w:rsidRPr="00785464" w:rsidRDefault="005B3D2A" w:rsidP="006C7C89">
            <w:pPr>
              <w:numPr>
                <w:ilvl w:val="0"/>
                <w:numId w:val="15"/>
              </w:numPr>
              <w:spacing w:after="0" w:line="276" w:lineRule="auto"/>
              <w:rPr>
                <w:rFonts w:eastAsia="Calibri" w:cstheme="minorHAnsi"/>
                <w:sz w:val="24"/>
                <w:szCs w:val="24"/>
                <w:lang w:bidi="pl-PL"/>
              </w:rPr>
            </w:pPr>
            <w:r>
              <w:rPr>
                <w:rFonts w:eastAsia="Calibri" w:cstheme="minorHAnsi"/>
                <w:sz w:val="24"/>
                <w:szCs w:val="24"/>
                <w:lang w:bidi="pl-PL"/>
              </w:rPr>
              <w:t>koniecz</w:t>
            </w:r>
            <w:r w:rsidR="00785464" w:rsidRPr="00785464">
              <w:rPr>
                <w:rFonts w:eastAsia="Calibri" w:cstheme="minorHAnsi"/>
                <w:sz w:val="24"/>
                <w:szCs w:val="24"/>
                <w:lang w:bidi="pl-PL"/>
              </w:rPr>
              <w:t>ności uzyskania informacji i wyjaśnień wątpliwości dotyczących zapisów wniosku o dofinansowanie projektu.</w:t>
            </w:r>
          </w:p>
          <w:p w14:paraId="00767860" w14:textId="77777777" w:rsidR="00F53B29" w:rsidRDefault="00785464" w:rsidP="00D12789">
            <w:pPr>
              <w:spacing w:after="0" w:line="276" w:lineRule="auto"/>
              <w:rPr>
                <w:rFonts w:eastAsia="Calibri" w:cstheme="minorHAnsi"/>
                <w:iCs/>
                <w:sz w:val="24"/>
                <w:szCs w:val="24"/>
                <w:lang w:bidi="pl-PL"/>
              </w:rPr>
            </w:pPr>
            <w:r w:rsidRPr="00785464">
              <w:rPr>
                <w:rFonts w:eastAsia="Calibri" w:cstheme="minorHAnsi"/>
                <w:sz w:val="24"/>
                <w:szCs w:val="24"/>
                <w:lang w:bidi="pl-PL"/>
              </w:rPr>
              <w:t xml:space="preserve">Ocena z zastrzeżeniem skutkować będzie skierowaniem projektu do etapu negocjacji </w:t>
            </w:r>
            <w:r w:rsidRPr="00785464">
              <w:rPr>
                <w:rFonts w:eastAsia="Calibri" w:cstheme="minorHAnsi"/>
                <w:iCs/>
                <w:sz w:val="24"/>
                <w:szCs w:val="24"/>
                <w:lang w:bidi="pl-PL"/>
              </w:rPr>
              <w:t>i możliwością korekty wniosku.</w:t>
            </w:r>
          </w:p>
          <w:p w14:paraId="34C50C69" w14:textId="080B64A8" w:rsidR="00D12789" w:rsidRPr="00D12789" w:rsidRDefault="00D12789" w:rsidP="00D12789">
            <w:pPr>
              <w:spacing w:after="0" w:line="276" w:lineRule="auto"/>
              <w:rPr>
                <w:rFonts w:eastAsia="Calibri" w:cstheme="minorHAnsi"/>
                <w:sz w:val="24"/>
                <w:szCs w:val="24"/>
                <w:lang w:bidi="pl-PL"/>
              </w:rPr>
            </w:pPr>
          </w:p>
          <w:p w14:paraId="0679E6E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D9BB55D" w14:textId="77777777" w:rsidR="00D12789" w:rsidRPr="00D12789" w:rsidRDefault="00D12789" w:rsidP="00D12789">
            <w:pPr>
              <w:spacing w:after="0" w:line="276" w:lineRule="auto"/>
              <w:rPr>
                <w:rFonts w:eastAsia="Calibri" w:cstheme="minorHAnsi"/>
                <w:sz w:val="24"/>
                <w:szCs w:val="24"/>
                <w:lang w:bidi="pl-PL"/>
              </w:rPr>
            </w:pPr>
            <w:r w:rsidRPr="00D12789">
              <w:rPr>
                <w:rFonts w:cstheme="minorHAnsi"/>
                <w:sz w:val="24"/>
                <w:szCs w:val="24"/>
              </w:rPr>
              <w:lastRenderedPageBreak/>
              <w:t>Kryterium bezwzględne (0/1)</w:t>
            </w:r>
          </w:p>
        </w:tc>
      </w:tr>
      <w:tr w:rsidR="00D12789" w:rsidRPr="00D12789" w14:paraId="61F3E85C" w14:textId="77777777" w:rsidTr="00432DB3">
        <w:tblPrEx>
          <w:tblCellMar>
            <w:left w:w="108" w:type="dxa"/>
            <w:right w:w="108" w:type="dxa"/>
          </w:tblCellMar>
        </w:tblPrEx>
        <w:trPr>
          <w:trHeight w:val="719"/>
        </w:trPr>
        <w:tc>
          <w:tcPr>
            <w:tcW w:w="567" w:type="dxa"/>
            <w:noWrap/>
            <w:vAlign w:val="center"/>
          </w:tcPr>
          <w:p w14:paraId="16317784" w14:textId="38214298" w:rsidR="00D12789" w:rsidRPr="00D12789" w:rsidRDefault="00D918D0" w:rsidP="00D12789">
            <w:pPr>
              <w:spacing w:after="0" w:line="276" w:lineRule="auto"/>
              <w:rPr>
                <w:rFonts w:eastAsia="Calibri" w:cstheme="minorHAnsi"/>
                <w:sz w:val="24"/>
                <w:szCs w:val="24"/>
              </w:rPr>
            </w:pPr>
            <w:r>
              <w:rPr>
                <w:rFonts w:eastAsia="Calibri" w:cstheme="minorHAnsi"/>
                <w:sz w:val="24"/>
                <w:szCs w:val="24"/>
              </w:rPr>
              <w:t>6</w:t>
            </w:r>
            <w:r w:rsidR="00D12789" w:rsidRPr="00D12789">
              <w:rPr>
                <w:rFonts w:eastAsia="Calibri" w:cstheme="minorHAnsi"/>
                <w:sz w:val="24"/>
                <w:szCs w:val="24"/>
              </w:rPr>
              <w:t>.</w:t>
            </w:r>
          </w:p>
        </w:tc>
        <w:tc>
          <w:tcPr>
            <w:tcW w:w="3619" w:type="dxa"/>
            <w:vAlign w:val="center"/>
          </w:tcPr>
          <w:p w14:paraId="02C2BED3" w14:textId="77777777" w:rsidR="00D12789" w:rsidRPr="00D12789" w:rsidRDefault="00D12789" w:rsidP="00D12789">
            <w:pPr>
              <w:spacing w:after="0" w:line="276" w:lineRule="auto"/>
              <w:rPr>
                <w:rFonts w:cstheme="minorHAnsi"/>
                <w:sz w:val="24"/>
                <w:szCs w:val="24"/>
              </w:rPr>
            </w:pPr>
          </w:p>
          <w:p w14:paraId="041F5D27" w14:textId="77777777" w:rsidR="00D12789" w:rsidRPr="00D12789" w:rsidRDefault="00D12789" w:rsidP="00D12789">
            <w:pPr>
              <w:spacing w:after="0" w:line="276" w:lineRule="auto"/>
              <w:rPr>
                <w:rFonts w:cstheme="minorHAnsi"/>
                <w:sz w:val="24"/>
                <w:szCs w:val="24"/>
              </w:rPr>
            </w:pPr>
          </w:p>
          <w:p w14:paraId="424552FF"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 xml:space="preserve">Projekt jest zgodny z Kartą Praw Podstawowych Unii Europejskiej z dnia 26 października 2012 r. (Dz. Urz. UE C 326 z 26.10.2012, str. </w:t>
            </w:r>
            <w:r w:rsidRPr="00D12789">
              <w:rPr>
                <w:rFonts w:cstheme="minorHAnsi"/>
                <w:sz w:val="24"/>
                <w:szCs w:val="24"/>
              </w:rPr>
              <w:lastRenderedPageBreak/>
              <w:t>391), w zakresie odnoszącym się do sposobu realizacji, zakresu projektu i Wnioskodawcy.</w:t>
            </w:r>
          </w:p>
          <w:p w14:paraId="788DE973" w14:textId="77777777" w:rsidR="00D12789" w:rsidRPr="00D12789" w:rsidRDefault="00D12789" w:rsidP="00D12789">
            <w:pPr>
              <w:spacing w:after="0" w:line="276" w:lineRule="auto"/>
              <w:rPr>
                <w:rFonts w:eastAsia="Calibri" w:cstheme="minorHAnsi"/>
                <w:sz w:val="24"/>
                <w:szCs w:val="24"/>
              </w:rPr>
            </w:pPr>
          </w:p>
          <w:p w14:paraId="7741D61D"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33C001C2" w14:textId="77777777" w:rsidR="00D12789" w:rsidRPr="00D12789" w:rsidRDefault="00D12789" w:rsidP="00D12789">
            <w:pPr>
              <w:spacing w:after="0" w:line="276" w:lineRule="auto"/>
              <w:rPr>
                <w:rFonts w:cstheme="minorHAnsi"/>
                <w:sz w:val="24"/>
                <w:szCs w:val="24"/>
              </w:rPr>
            </w:pPr>
            <w:r w:rsidRPr="00D12789">
              <w:rPr>
                <w:rFonts w:eastAsia="Times New Roman" w:cstheme="minorHAnsi"/>
                <w:sz w:val="24"/>
                <w:szCs w:val="24"/>
              </w:rPr>
              <w:lastRenderedPageBreak/>
              <w:t xml:space="preserve">Sprawdza się czy we wniosku wskazano informacje potwierdzające zgodność </w:t>
            </w:r>
            <w:r w:rsidRPr="00D12789">
              <w:rPr>
                <w:rFonts w:cstheme="minorHAnsi"/>
                <w:sz w:val="24"/>
                <w:szCs w:val="24"/>
              </w:rPr>
              <w:t>projektu z Kartą Praw Podstawowych Unii Europejskiej z dnia 26 października 2012 r.</w:t>
            </w:r>
          </w:p>
          <w:p w14:paraId="6810469E"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w:t>
            </w:r>
          </w:p>
          <w:p w14:paraId="5371FEC1" w14:textId="77777777" w:rsidR="00D12789" w:rsidRDefault="00D12789" w:rsidP="00D12789">
            <w:pPr>
              <w:spacing w:after="0" w:line="276" w:lineRule="auto"/>
              <w:rPr>
                <w:rFonts w:cstheme="minorHAnsi"/>
                <w:sz w:val="24"/>
                <w:szCs w:val="24"/>
              </w:rPr>
            </w:pPr>
            <w:r w:rsidRPr="00D12789">
              <w:rPr>
                <w:rFonts w:eastAsia="Times New Roman" w:cstheme="minorHAnsi"/>
                <w:sz w:val="24"/>
                <w:szCs w:val="24"/>
              </w:rPr>
              <w:lastRenderedPageBreak/>
              <w:t xml:space="preserve">Zgodność </w:t>
            </w:r>
            <w:r w:rsidRPr="00D12789">
              <w:rPr>
                <w:rFonts w:cstheme="minorHAnsi"/>
                <w:sz w:val="24"/>
                <w:szCs w:val="24"/>
              </w:rPr>
              <w:t>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p w14:paraId="1639E620" w14:textId="77777777" w:rsidR="00F55183" w:rsidRPr="00D12789" w:rsidRDefault="00F55183" w:rsidP="00D12789">
            <w:pPr>
              <w:spacing w:after="0" w:line="276" w:lineRule="auto"/>
              <w:rPr>
                <w:rFonts w:eastAsia="Calibri" w:cstheme="minorHAnsi"/>
                <w:sz w:val="24"/>
                <w:szCs w:val="24"/>
              </w:rPr>
            </w:pPr>
          </w:p>
          <w:p w14:paraId="3AF99BDE"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Dla kryterium przewidziano możliwość pozytywnej oceny z zastrzeżeniem:</w:t>
            </w:r>
          </w:p>
          <w:p w14:paraId="14DD6C11" w14:textId="77777777" w:rsidR="00F55183" w:rsidRPr="00F55183" w:rsidRDefault="00F55183" w:rsidP="006C7C89">
            <w:pPr>
              <w:numPr>
                <w:ilvl w:val="0"/>
                <w:numId w:val="16"/>
              </w:numPr>
              <w:spacing w:after="0" w:line="276" w:lineRule="auto"/>
              <w:rPr>
                <w:rFonts w:eastAsia="Calibri" w:cstheme="minorHAnsi"/>
                <w:sz w:val="24"/>
                <w:szCs w:val="24"/>
              </w:rPr>
            </w:pPr>
            <w:r w:rsidRPr="00F55183">
              <w:rPr>
                <w:rFonts w:eastAsia="Calibri" w:cstheme="minorHAnsi"/>
                <w:sz w:val="24"/>
                <w:szCs w:val="24"/>
              </w:rPr>
              <w:t xml:space="preserve">konieczności spełnienia odnoszących się do tego kryterium warunków jakie musi spełnić projekt, aby móc otrzymać dofinansowanie, i/lub </w:t>
            </w:r>
          </w:p>
          <w:p w14:paraId="0D87888B" w14:textId="7EA78203" w:rsidR="00F55183" w:rsidRPr="00F55183" w:rsidRDefault="005B3D2A" w:rsidP="006C7C89">
            <w:pPr>
              <w:numPr>
                <w:ilvl w:val="0"/>
                <w:numId w:val="16"/>
              </w:numPr>
              <w:spacing w:after="0" w:line="276" w:lineRule="auto"/>
              <w:rPr>
                <w:rFonts w:eastAsia="Calibri" w:cstheme="minorHAnsi"/>
                <w:sz w:val="24"/>
                <w:szCs w:val="24"/>
              </w:rPr>
            </w:pPr>
            <w:r>
              <w:rPr>
                <w:rFonts w:eastAsia="Calibri" w:cstheme="minorHAnsi"/>
                <w:sz w:val="24"/>
                <w:szCs w:val="24"/>
              </w:rPr>
              <w:t>koniecz</w:t>
            </w:r>
            <w:r w:rsidR="00F55183" w:rsidRPr="00F55183">
              <w:rPr>
                <w:rFonts w:eastAsia="Calibri" w:cstheme="minorHAnsi"/>
                <w:sz w:val="24"/>
                <w:szCs w:val="24"/>
              </w:rPr>
              <w:t>ności uzyskania informacji i wyjaśnień wątpliwości dotyczących zapisów wniosku o dofinansowanie projektu.</w:t>
            </w:r>
          </w:p>
          <w:p w14:paraId="238DF119"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57470668" w14:textId="77777777" w:rsidR="00D12789" w:rsidRPr="00D12789" w:rsidRDefault="00D12789" w:rsidP="00D12789">
            <w:pPr>
              <w:spacing w:after="0" w:line="276" w:lineRule="auto"/>
              <w:rPr>
                <w:rFonts w:eastAsia="Calibri" w:cstheme="minorHAnsi"/>
                <w:sz w:val="24"/>
                <w:szCs w:val="24"/>
              </w:rPr>
            </w:pPr>
          </w:p>
          <w:p w14:paraId="5ACDAAE2" w14:textId="6F049895" w:rsidR="009E1DF0"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F21778C"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lastRenderedPageBreak/>
              <w:t>Kryterium bezwzględne (0/1)</w:t>
            </w:r>
          </w:p>
        </w:tc>
      </w:tr>
      <w:tr w:rsidR="00D12789" w:rsidRPr="00D12789" w14:paraId="61B2BF7F" w14:textId="77777777" w:rsidTr="00432DB3">
        <w:tblPrEx>
          <w:tblCellMar>
            <w:left w:w="108" w:type="dxa"/>
            <w:right w:w="108" w:type="dxa"/>
          </w:tblCellMar>
        </w:tblPrEx>
        <w:trPr>
          <w:trHeight w:val="501"/>
        </w:trPr>
        <w:tc>
          <w:tcPr>
            <w:tcW w:w="567" w:type="dxa"/>
            <w:noWrap/>
            <w:vAlign w:val="center"/>
          </w:tcPr>
          <w:p w14:paraId="6525FB98" w14:textId="1E5E8464"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7</w:t>
            </w:r>
            <w:r w:rsidR="00D12789" w:rsidRPr="00D12789">
              <w:rPr>
                <w:rFonts w:eastAsia="Calibri" w:cstheme="minorHAnsi"/>
                <w:sz w:val="24"/>
                <w:szCs w:val="24"/>
              </w:rPr>
              <w:t>.</w:t>
            </w:r>
          </w:p>
        </w:tc>
        <w:tc>
          <w:tcPr>
            <w:tcW w:w="3619" w:type="dxa"/>
            <w:vAlign w:val="center"/>
          </w:tcPr>
          <w:p w14:paraId="7D31DED1" w14:textId="77777777" w:rsidR="00D12789" w:rsidRPr="00D12789" w:rsidRDefault="00D12789" w:rsidP="00D12789">
            <w:pPr>
              <w:spacing w:after="0" w:line="276" w:lineRule="auto"/>
              <w:rPr>
                <w:rFonts w:cstheme="minorHAnsi"/>
                <w:sz w:val="24"/>
                <w:szCs w:val="24"/>
              </w:rPr>
            </w:pPr>
          </w:p>
          <w:p w14:paraId="7D3DE7A4"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 xml:space="preserve">Projekt jest zgodny z Konwencją </w:t>
            </w:r>
            <w:r w:rsidRPr="00D12789">
              <w:rPr>
                <w:rFonts w:cstheme="minorHAnsi"/>
                <w:sz w:val="24"/>
                <w:szCs w:val="24"/>
              </w:rPr>
              <w:br/>
              <w:t>o Prawach Osób Niepełnosprawnych, sporządzoną w Nowym Jorku dnia 13 grudnia 2006 r., w zakresie odnoszącym się do sposobu realizacji, zakresu projektu i Wnioskodawcy.</w:t>
            </w:r>
          </w:p>
          <w:p w14:paraId="4AEC7830"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6CCB9BC8" w14:textId="77777777" w:rsidR="00D12789" w:rsidRPr="00D12789" w:rsidRDefault="00D12789" w:rsidP="00D12789">
            <w:pPr>
              <w:spacing w:after="0" w:line="276" w:lineRule="auto"/>
              <w:rPr>
                <w:rFonts w:cstheme="minorHAnsi"/>
                <w:sz w:val="24"/>
                <w:szCs w:val="24"/>
              </w:rPr>
            </w:pPr>
            <w:r w:rsidRPr="00D12789">
              <w:rPr>
                <w:rFonts w:eastAsia="Times New Roman" w:cstheme="minorHAnsi"/>
                <w:sz w:val="24"/>
                <w:szCs w:val="24"/>
              </w:rPr>
              <w:lastRenderedPageBreak/>
              <w:t xml:space="preserve">Sprawdza się czy we wniosku wskazano informacje potwierdzające zgodność </w:t>
            </w:r>
            <w:r w:rsidRPr="00D12789">
              <w:rPr>
                <w:rFonts w:cstheme="minorHAnsi"/>
                <w:sz w:val="24"/>
                <w:szCs w:val="24"/>
              </w:rPr>
              <w:t>projektu z Konwencją o Prawach Osób Niepełnosprawnych.</w:t>
            </w:r>
          </w:p>
          <w:p w14:paraId="5A243965" w14:textId="77777777" w:rsidR="00D12789" w:rsidRDefault="00D12789" w:rsidP="00D12789">
            <w:pPr>
              <w:spacing w:after="0" w:line="276" w:lineRule="auto"/>
              <w:rPr>
                <w:rFonts w:cstheme="minorHAnsi"/>
                <w:sz w:val="24"/>
                <w:szCs w:val="24"/>
              </w:rPr>
            </w:pPr>
            <w:r w:rsidRPr="00D12789">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FC38785" w14:textId="77777777" w:rsidR="00F55183" w:rsidRDefault="00F55183" w:rsidP="00D12789">
            <w:pPr>
              <w:spacing w:after="0" w:line="276" w:lineRule="auto"/>
              <w:rPr>
                <w:rFonts w:cstheme="minorHAnsi"/>
                <w:sz w:val="24"/>
                <w:szCs w:val="24"/>
              </w:rPr>
            </w:pPr>
          </w:p>
          <w:p w14:paraId="2E34C2AC"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Dla kryterium przewidziano możliwość pozytywnej oceny z zastrzeżeniem:</w:t>
            </w:r>
          </w:p>
          <w:p w14:paraId="391D0B6A" w14:textId="77777777" w:rsidR="00F55183" w:rsidRPr="00F55183" w:rsidRDefault="00F55183" w:rsidP="006C7C89">
            <w:pPr>
              <w:numPr>
                <w:ilvl w:val="0"/>
                <w:numId w:val="17"/>
              </w:numPr>
              <w:spacing w:after="0" w:line="276" w:lineRule="auto"/>
              <w:rPr>
                <w:rFonts w:eastAsia="Calibri" w:cstheme="minorHAnsi"/>
                <w:sz w:val="24"/>
                <w:szCs w:val="24"/>
              </w:rPr>
            </w:pPr>
            <w:r w:rsidRPr="00F55183">
              <w:rPr>
                <w:rFonts w:eastAsia="Calibri" w:cstheme="minorHAnsi"/>
                <w:sz w:val="24"/>
                <w:szCs w:val="24"/>
              </w:rPr>
              <w:lastRenderedPageBreak/>
              <w:t xml:space="preserve">konieczności spełnienia odnoszących się do tego kryterium warunków jakie musi spełnić projekt, aby móc otrzymać dofinansowanie, i/lub </w:t>
            </w:r>
          </w:p>
          <w:p w14:paraId="2A4BAD90" w14:textId="07699522" w:rsidR="00F55183" w:rsidRPr="00F55183" w:rsidRDefault="005B3D2A" w:rsidP="006C7C89">
            <w:pPr>
              <w:numPr>
                <w:ilvl w:val="0"/>
                <w:numId w:val="17"/>
              </w:numPr>
              <w:spacing w:after="0" w:line="276" w:lineRule="auto"/>
              <w:rPr>
                <w:rFonts w:eastAsia="Calibri" w:cstheme="minorHAnsi"/>
                <w:sz w:val="24"/>
                <w:szCs w:val="24"/>
              </w:rPr>
            </w:pPr>
            <w:r>
              <w:rPr>
                <w:rFonts w:eastAsia="Calibri" w:cstheme="minorHAnsi"/>
                <w:sz w:val="24"/>
                <w:szCs w:val="24"/>
              </w:rPr>
              <w:t>koniecz</w:t>
            </w:r>
            <w:r w:rsidR="00F55183" w:rsidRPr="00F55183">
              <w:rPr>
                <w:rFonts w:eastAsia="Calibri" w:cstheme="minorHAnsi"/>
                <w:sz w:val="24"/>
                <w:szCs w:val="24"/>
              </w:rPr>
              <w:t>ności uzyskania informacji i wyjaśnień wątpliwości dotyczących zapisów wniosku o dofinansowanie projektu.</w:t>
            </w:r>
          </w:p>
          <w:p w14:paraId="344E2ECD"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3ABACDB4" w14:textId="77777777" w:rsidR="00D12789" w:rsidRPr="00D12789" w:rsidRDefault="00D12789" w:rsidP="00D12789">
            <w:pPr>
              <w:spacing w:after="0" w:line="276" w:lineRule="auto"/>
              <w:rPr>
                <w:rFonts w:eastAsia="Calibri" w:cstheme="minorHAnsi"/>
                <w:sz w:val="24"/>
                <w:szCs w:val="24"/>
              </w:rPr>
            </w:pPr>
          </w:p>
          <w:p w14:paraId="2B724F74"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B5EDF8B"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lastRenderedPageBreak/>
              <w:t>Kryterium bezwzględne (0/1)</w:t>
            </w:r>
          </w:p>
        </w:tc>
      </w:tr>
      <w:tr w:rsidR="00D12789" w:rsidRPr="00D12789" w14:paraId="30002054" w14:textId="77777777" w:rsidTr="00432DB3">
        <w:tblPrEx>
          <w:tblCellMar>
            <w:left w:w="108" w:type="dxa"/>
            <w:right w:w="108" w:type="dxa"/>
          </w:tblCellMar>
        </w:tblPrEx>
        <w:trPr>
          <w:trHeight w:val="736"/>
        </w:trPr>
        <w:tc>
          <w:tcPr>
            <w:tcW w:w="567" w:type="dxa"/>
            <w:noWrap/>
            <w:vAlign w:val="center"/>
          </w:tcPr>
          <w:p w14:paraId="21694979" w14:textId="2B09B856"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8</w:t>
            </w:r>
            <w:r w:rsidR="00D12789" w:rsidRPr="00D12789">
              <w:rPr>
                <w:rFonts w:eastAsia="Calibri" w:cstheme="minorHAnsi"/>
                <w:sz w:val="24"/>
                <w:szCs w:val="24"/>
              </w:rPr>
              <w:t>.</w:t>
            </w:r>
          </w:p>
        </w:tc>
        <w:tc>
          <w:tcPr>
            <w:tcW w:w="3619" w:type="dxa"/>
            <w:vAlign w:val="center"/>
          </w:tcPr>
          <w:p w14:paraId="5F3474BB" w14:textId="221742D1"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Czy projekt jest zgodny ze  Szczegółowym Opisem  Priorytetów Programu FEO 2021-2027 (dokument aktualny na dzień zatwierdzenia przez</w:t>
            </w:r>
            <w:r w:rsidR="005E2B17">
              <w:rPr>
                <w:rFonts w:eastAsia="Calibri" w:cstheme="minorHAnsi"/>
                <w:sz w:val="24"/>
                <w:szCs w:val="24"/>
              </w:rPr>
              <w:t xml:space="preserve"> Zarząd Województwa Opolskiego R</w:t>
            </w:r>
            <w:r w:rsidRPr="00D12789">
              <w:rPr>
                <w:rFonts w:eastAsia="Calibri" w:cstheme="minorHAnsi"/>
                <w:sz w:val="24"/>
                <w:szCs w:val="24"/>
              </w:rPr>
              <w:t>egulaminu wyboru projektów) w zakresie zgodności z kartą działania, którego nabór dotyczy oraz z regulaminem wyboru projektów.</w:t>
            </w:r>
          </w:p>
          <w:p w14:paraId="7A6F1899"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130FB0A7" w14:textId="77777777"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Sprawdza się zgodność projektu m. in z: </w:t>
            </w:r>
          </w:p>
          <w:p w14:paraId="5BF8AEF0"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opisem działania;</w:t>
            </w:r>
          </w:p>
          <w:p w14:paraId="6E5C16D5"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dopuszczalnym limitem cross-</w:t>
            </w:r>
            <w:proofErr w:type="spellStart"/>
            <w:r w:rsidRPr="00D12789">
              <w:rPr>
                <w:rFonts w:eastAsia="Times New Roman" w:cstheme="minorHAnsi"/>
                <w:sz w:val="24"/>
                <w:szCs w:val="24"/>
              </w:rPr>
              <w:t>financingu</w:t>
            </w:r>
            <w:proofErr w:type="spellEnd"/>
            <w:r w:rsidRPr="00D12789">
              <w:rPr>
                <w:rFonts w:eastAsia="Times New Roman" w:cstheme="minorHAnsi"/>
                <w:sz w:val="24"/>
                <w:szCs w:val="24"/>
              </w:rPr>
              <w:t xml:space="preserve"> (%);</w:t>
            </w:r>
          </w:p>
          <w:p w14:paraId="5DE4EDED"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 xml:space="preserve">minimalnym wkładem własnym beneficjenta; </w:t>
            </w:r>
          </w:p>
          <w:p w14:paraId="32888360"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maksymalnym % poziomem dofinansowania wydatków kwalifikowalnych w projekcie (środki UE);</w:t>
            </w:r>
          </w:p>
          <w:p w14:paraId="3A24D164"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maksymalnym % poziomem dofinansowania całkowitego wydatków kwalifikowalnych w projekcie;</w:t>
            </w:r>
          </w:p>
          <w:p w14:paraId="3181C92A" w14:textId="77777777" w:rsidR="00D12789" w:rsidRPr="00D12789" w:rsidRDefault="00D12789" w:rsidP="006C7C89">
            <w:pPr>
              <w:numPr>
                <w:ilvl w:val="0"/>
                <w:numId w:val="2"/>
              </w:numPr>
              <w:spacing w:after="0" w:line="276" w:lineRule="auto"/>
              <w:contextualSpacing/>
              <w:rPr>
                <w:rFonts w:eastAsia="Times New Roman" w:cstheme="minorHAnsi"/>
                <w:sz w:val="24"/>
                <w:szCs w:val="24"/>
              </w:rPr>
            </w:pPr>
            <w:r w:rsidRPr="00D12789">
              <w:rPr>
                <w:rFonts w:eastAsia="Times New Roman" w:cstheme="minorHAnsi"/>
                <w:sz w:val="24"/>
                <w:szCs w:val="24"/>
              </w:rPr>
              <w:t>innymi warunkami realizacji projektów.</w:t>
            </w:r>
          </w:p>
          <w:p w14:paraId="7933DF7B" w14:textId="77777777" w:rsidR="00F55183" w:rsidRPr="00D12789" w:rsidRDefault="00F55183" w:rsidP="00C167AF">
            <w:pPr>
              <w:spacing w:after="0" w:line="276" w:lineRule="auto"/>
              <w:contextualSpacing/>
              <w:rPr>
                <w:rFonts w:eastAsia="Times New Roman" w:cstheme="minorHAnsi"/>
                <w:sz w:val="24"/>
                <w:szCs w:val="24"/>
              </w:rPr>
            </w:pPr>
          </w:p>
          <w:p w14:paraId="553B7CAB" w14:textId="77777777" w:rsidR="00F55183" w:rsidRPr="00F55183" w:rsidRDefault="00F55183" w:rsidP="00F55183">
            <w:pPr>
              <w:spacing w:after="0" w:line="276" w:lineRule="auto"/>
              <w:contextualSpacing/>
              <w:rPr>
                <w:rFonts w:eastAsia="Calibri" w:cstheme="minorHAnsi"/>
                <w:sz w:val="24"/>
                <w:szCs w:val="24"/>
              </w:rPr>
            </w:pPr>
            <w:r w:rsidRPr="00F55183">
              <w:rPr>
                <w:rFonts w:eastAsia="Calibri" w:cstheme="minorHAnsi"/>
                <w:sz w:val="24"/>
                <w:szCs w:val="24"/>
              </w:rPr>
              <w:t>Dla kryterium przewidziano możliwość pozytywnej oceny z zastrzeżeniem:</w:t>
            </w:r>
          </w:p>
          <w:p w14:paraId="662A9C70" w14:textId="77777777" w:rsidR="00F55183" w:rsidRPr="00F55183" w:rsidRDefault="00F55183" w:rsidP="006C7C89">
            <w:pPr>
              <w:numPr>
                <w:ilvl w:val="0"/>
                <w:numId w:val="18"/>
              </w:numPr>
              <w:spacing w:after="0" w:line="276" w:lineRule="auto"/>
              <w:contextualSpacing/>
              <w:rPr>
                <w:rFonts w:eastAsia="Calibri" w:cstheme="minorHAnsi"/>
                <w:sz w:val="24"/>
                <w:szCs w:val="24"/>
              </w:rPr>
            </w:pPr>
            <w:r w:rsidRPr="00F55183">
              <w:rPr>
                <w:rFonts w:eastAsia="Calibri" w:cstheme="minorHAnsi"/>
                <w:sz w:val="24"/>
                <w:szCs w:val="24"/>
              </w:rPr>
              <w:t xml:space="preserve">konieczności spełnienia odnoszących się do tego kryterium warunków jakie musi spełnić projekt, aby móc otrzymać dofinansowanie, i/lub </w:t>
            </w:r>
          </w:p>
          <w:p w14:paraId="0BC0593F" w14:textId="05D7453E" w:rsidR="00F55183" w:rsidRPr="00F55183" w:rsidRDefault="005B3D2A" w:rsidP="006C7C89">
            <w:pPr>
              <w:numPr>
                <w:ilvl w:val="0"/>
                <w:numId w:val="18"/>
              </w:numPr>
              <w:spacing w:after="0" w:line="276" w:lineRule="auto"/>
              <w:contextualSpacing/>
              <w:rPr>
                <w:rFonts w:eastAsia="Calibri" w:cstheme="minorHAnsi"/>
                <w:sz w:val="24"/>
                <w:szCs w:val="24"/>
              </w:rPr>
            </w:pPr>
            <w:r>
              <w:rPr>
                <w:rFonts w:eastAsia="Calibri" w:cstheme="minorHAnsi"/>
                <w:sz w:val="24"/>
                <w:szCs w:val="24"/>
              </w:rPr>
              <w:lastRenderedPageBreak/>
              <w:t>koniec</w:t>
            </w:r>
            <w:r w:rsidR="00F55183" w:rsidRPr="00F55183">
              <w:rPr>
                <w:rFonts w:eastAsia="Calibri" w:cstheme="minorHAnsi"/>
                <w:sz w:val="24"/>
                <w:szCs w:val="24"/>
              </w:rPr>
              <w:t>zności uzyskania informacji i wyjaśnień wątpliwości dotyczących zapisów wniosku o dofinansowanie projektu.</w:t>
            </w:r>
          </w:p>
          <w:p w14:paraId="6D2C7038" w14:textId="77777777" w:rsidR="00F55183" w:rsidRDefault="00F55183" w:rsidP="00F55183">
            <w:pPr>
              <w:spacing w:after="0" w:line="276" w:lineRule="auto"/>
              <w:contextualSpacing/>
              <w:rPr>
                <w:rFonts w:eastAsia="Calibri" w:cstheme="minorHAnsi"/>
                <w:iCs/>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56116C6A" w14:textId="77777777" w:rsidR="00F55183" w:rsidRPr="00F55183" w:rsidRDefault="00F55183" w:rsidP="00F55183">
            <w:pPr>
              <w:spacing w:after="0" w:line="276" w:lineRule="auto"/>
              <w:contextualSpacing/>
              <w:rPr>
                <w:rFonts w:eastAsia="Calibri" w:cstheme="minorHAnsi"/>
                <w:sz w:val="24"/>
                <w:szCs w:val="24"/>
              </w:rPr>
            </w:pPr>
          </w:p>
          <w:p w14:paraId="6BE39FE3" w14:textId="77777777" w:rsidR="00D12789" w:rsidRPr="00D12789" w:rsidRDefault="00D12789" w:rsidP="00D12789">
            <w:pPr>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679B3AA" w14:textId="77777777" w:rsidR="00D12789" w:rsidRPr="00D12789" w:rsidRDefault="00D12789" w:rsidP="00D12789">
            <w:pPr>
              <w:spacing w:after="0" w:line="276" w:lineRule="auto"/>
              <w:rPr>
                <w:rFonts w:eastAsia="Calibri" w:cstheme="minorHAnsi"/>
                <w:bCs/>
                <w:sz w:val="24"/>
                <w:szCs w:val="24"/>
              </w:rPr>
            </w:pPr>
          </w:p>
          <w:p w14:paraId="55EE3F52"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4B8770A2" w14:textId="77777777" w:rsidTr="00C167AF">
        <w:tblPrEx>
          <w:tblCellMar>
            <w:left w:w="108" w:type="dxa"/>
            <w:right w:w="108" w:type="dxa"/>
          </w:tblCellMar>
        </w:tblPrEx>
        <w:trPr>
          <w:trHeight w:val="510"/>
        </w:trPr>
        <w:tc>
          <w:tcPr>
            <w:tcW w:w="567" w:type="dxa"/>
            <w:noWrap/>
            <w:vAlign w:val="center"/>
          </w:tcPr>
          <w:p w14:paraId="0FE513CE" w14:textId="2EF18413"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9</w:t>
            </w:r>
            <w:r w:rsidR="00D12789" w:rsidRPr="00D12789">
              <w:rPr>
                <w:rFonts w:eastAsia="Calibri" w:cstheme="minorHAnsi"/>
                <w:sz w:val="24"/>
                <w:szCs w:val="24"/>
              </w:rPr>
              <w:t>.</w:t>
            </w:r>
          </w:p>
        </w:tc>
        <w:tc>
          <w:tcPr>
            <w:tcW w:w="3619" w:type="dxa"/>
          </w:tcPr>
          <w:p w14:paraId="62357EC8"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Projekt skierowany do osób fizycznych  mieszkających w rozumieniu Kodeksu Cywilnego i/lub pracujących i/lub uczących się na terenie województwa opolskiego.</w:t>
            </w:r>
          </w:p>
          <w:p w14:paraId="394D9A4B" w14:textId="77777777" w:rsidR="00D12789" w:rsidRPr="00D12789" w:rsidRDefault="00D12789" w:rsidP="00D12789">
            <w:pPr>
              <w:spacing w:after="0" w:line="276" w:lineRule="auto"/>
              <w:rPr>
                <w:rFonts w:eastAsia="Calibri" w:cstheme="minorHAnsi"/>
                <w:sz w:val="24"/>
                <w:szCs w:val="24"/>
              </w:rPr>
            </w:pPr>
          </w:p>
          <w:p w14:paraId="71250EB4" w14:textId="026495A9" w:rsidR="00D12789" w:rsidRPr="00D12789" w:rsidRDefault="00D12789" w:rsidP="00D12789">
            <w:pPr>
              <w:spacing w:after="0" w:line="276" w:lineRule="auto"/>
              <w:rPr>
                <w:rFonts w:eastAsia="Calibri" w:cstheme="minorHAnsi"/>
                <w:sz w:val="24"/>
                <w:szCs w:val="24"/>
              </w:rPr>
            </w:pPr>
          </w:p>
        </w:tc>
        <w:tc>
          <w:tcPr>
            <w:tcW w:w="8505" w:type="dxa"/>
          </w:tcPr>
          <w:p w14:paraId="35B1F8F7" w14:textId="77777777" w:rsid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175B1B19" w14:textId="77777777" w:rsidR="000E0752" w:rsidRDefault="000E0752" w:rsidP="00D12789">
            <w:pPr>
              <w:tabs>
                <w:tab w:val="left" w:pos="2823"/>
              </w:tabs>
              <w:spacing w:after="0" w:line="276" w:lineRule="auto"/>
              <w:contextualSpacing/>
              <w:rPr>
                <w:rFonts w:eastAsia="Calibri" w:cstheme="minorHAnsi"/>
                <w:sz w:val="24"/>
                <w:szCs w:val="24"/>
              </w:rPr>
            </w:pPr>
          </w:p>
          <w:p w14:paraId="0864E6F3" w14:textId="77777777" w:rsidR="000E0752" w:rsidRPr="000E0752" w:rsidRDefault="000E0752" w:rsidP="000E0752">
            <w:p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Dla kryterium przewidziano możliwość pozytywnej oceny z zastrzeżeniem:</w:t>
            </w:r>
          </w:p>
          <w:p w14:paraId="21FCBAF7" w14:textId="77777777" w:rsidR="000E0752" w:rsidRPr="000E0752" w:rsidRDefault="000E0752" w:rsidP="006C7C89">
            <w:pPr>
              <w:numPr>
                <w:ilvl w:val="0"/>
                <w:numId w:val="19"/>
              </w:num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779D6287" w14:textId="6A3A756B" w:rsidR="000E0752" w:rsidRPr="000E0752" w:rsidRDefault="005B3D2A" w:rsidP="006C7C89">
            <w:pPr>
              <w:numPr>
                <w:ilvl w:val="0"/>
                <w:numId w:val="19"/>
              </w:numPr>
              <w:tabs>
                <w:tab w:val="left" w:pos="2823"/>
              </w:tabs>
              <w:spacing w:after="0" w:line="276" w:lineRule="auto"/>
              <w:contextualSpacing/>
              <w:rPr>
                <w:rFonts w:eastAsia="Calibri" w:cstheme="minorHAnsi"/>
                <w:sz w:val="24"/>
                <w:szCs w:val="24"/>
              </w:rPr>
            </w:pPr>
            <w:r>
              <w:rPr>
                <w:rFonts w:eastAsia="Calibri" w:cstheme="minorHAnsi"/>
                <w:sz w:val="24"/>
                <w:szCs w:val="24"/>
              </w:rPr>
              <w:t>konieczności uzyskani</w:t>
            </w:r>
            <w:r w:rsidR="000E0752" w:rsidRPr="000E0752">
              <w:rPr>
                <w:rFonts w:eastAsia="Calibri" w:cstheme="minorHAnsi"/>
                <w:sz w:val="24"/>
                <w:szCs w:val="24"/>
              </w:rPr>
              <w:t>a informacji i wyjaśnień wątpliwości dotyczących zapisów wniosku o dofinansowanie projektu.</w:t>
            </w:r>
          </w:p>
          <w:p w14:paraId="23CDEF25" w14:textId="67CE362E" w:rsidR="00C168C0" w:rsidRPr="00D12789" w:rsidRDefault="000E0752" w:rsidP="00D12789">
            <w:p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7A8F307" w14:textId="77777777" w:rsidR="00D12789" w:rsidRPr="00D12789" w:rsidRDefault="00D12789" w:rsidP="00D12789">
            <w:pPr>
              <w:tabs>
                <w:tab w:val="left" w:pos="2823"/>
              </w:tabs>
              <w:spacing w:after="0" w:line="276" w:lineRule="auto"/>
              <w:contextualSpacing/>
              <w:rPr>
                <w:rFonts w:eastAsia="Calibri" w:cstheme="minorHAnsi"/>
                <w:sz w:val="24"/>
                <w:szCs w:val="24"/>
              </w:rPr>
            </w:pPr>
          </w:p>
          <w:p w14:paraId="777FF81B"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35E163A"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cstheme="minorHAnsi"/>
                <w:sz w:val="24"/>
                <w:szCs w:val="24"/>
              </w:rPr>
              <w:t>Kryterium bezwzględne (0/1)</w:t>
            </w:r>
          </w:p>
        </w:tc>
      </w:tr>
      <w:tr w:rsidR="00D12789" w:rsidRPr="00D12789" w14:paraId="0F655477" w14:textId="77777777" w:rsidTr="00432DB3">
        <w:tblPrEx>
          <w:tblCellMar>
            <w:left w:w="108" w:type="dxa"/>
            <w:right w:w="108" w:type="dxa"/>
          </w:tblCellMar>
        </w:tblPrEx>
        <w:trPr>
          <w:trHeight w:val="719"/>
        </w:trPr>
        <w:tc>
          <w:tcPr>
            <w:tcW w:w="567" w:type="dxa"/>
            <w:noWrap/>
            <w:vAlign w:val="center"/>
          </w:tcPr>
          <w:p w14:paraId="25F8CE38" w14:textId="6D016EFB"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lastRenderedPageBreak/>
              <w:t>1</w:t>
            </w:r>
            <w:r w:rsidR="000E0752">
              <w:rPr>
                <w:rFonts w:eastAsia="Calibri" w:cstheme="minorHAnsi"/>
                <w:sz w:val="24"/>
                <w:szCs w:val="24"/>
              </w:rPr>
              <w:t>0</w:t>
            </w:r>
            <w:r w:rsidRPr="00D12789">
              <w:rPr>
                <w:rFonts w:eastAsia="Calibri" w:cstheme="minorHAnsi"/>
                <w:sz w:val="24"/>
                <w:szCs w:val="24"/>
              </w:rPr>
              <w:t>.</w:t>
            </w:r>
          </w:p>
        </w:tc>
        <w:tc>
          <w:tcPr>
            <w:tcW w:w="3619" w:type="dxa"/>
            <w:vAlign w:val="center"/>
          </w:tcPr>
          <w:p w14:paraId="550C0C3D" w14:textId="6B0B9615"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skierowany do podmiotów, których siedziba/oddział znajduje się  na terenie województwa opolskiego (jeżeli dotyczy). Kryterium może zostać uszczegółowione </w:t>
            </w:r>
            <w:r w:rsidRPr="00D12789">
              <w:rPr>
                <w:rFonts w:eastAsia="Calibri" w:cstheme="minorHAnsi"/>
                <w:sz w:val="24"/>
                <w:szCs w:val="24"/>
              </w:rPr>
              <w:br/>
              <w:t>w ramach poszczególnych postępowań konkurencyjnych).</w:t>
            </w:r>
          </w:p>
          <w:p w14:paraId="4A3E6E74" w14:textId="77777777" w:rsidR="00D12789" w:rsidRPr="00D12789" w:rsidRDefault="00D12789" w:rsidP="00D12789">
            <w:pPr>
              <w:spacing w:after="0" w:line="276" w:lineRule="auto"/>
              <w:rPr>
                <w:rFonts w:eastAsia="Calibri" w:cstheme="minorHAnsi"/>
                <w:sz w:val="24"/>
                <w:szCs w:val="24"/>
              </w:rPr>
            </w:pPr>
          </w:p>
          <w:p w14:paraId="5820405D" w14:textId="5582209D" w:rsidR="00D12789" w:rsidRPr="00D12789" w:rsidRDefault="00D12789" w:rsidP="00D12789">
            <w:pPr>
              <w:spacing w:after="0" w:line="276" w:lineRule="auto"/>
              <w:rPr>
                <w:rFonts w:eastAsia="Calibri" w:cstheme="minorHAnsi"/>
                <w:sz w:val="24"/>
                <w:szCs w:val="24"/>
              </w:rPr>
            </w:pPr>
          </w:p>
        </w:tc>
        <w:tc>
          <w:tcPr>
            <w:tcW w:w="8505" w:type="dxa"/>
            <w:vAlign w:val="center"/>
          </w:tcPr>
          <w:p w14:paraId="78DF2D00" w14:textId="77777777" w:rsidR="000E0752" w:rsidRDefault="00D12789" w:rsidP="00D12789">
            <w:pPr>
              <w:spacing w:after="0" w:line="276" w:lineRule="auto"/>
              <w:rPr>
                <w:rFonts w:eastAsia="Calibri" w:cstheme="minorHAnsi"/>
                <w:sz w:val="24"/>
                <w:szCs w:val="24"/>
              </w:rPr>
            </w:pPr>
            <w:r w:rsidRPr="00D12789">
              <w:rPr>
                <w:rFonts w:eastAsia="Calibri" w:cstheme="minorHAnsi"/>
                <w:sz w:val="24"/>
                <w:szCs w:val="24"/>
              </w:rPr>
              <w:t>Sprawdza się czy projekt skierowany jest do podmiotów, których siedziba/oddział znajduje się  na terenie województwa opolskiego.</w:t>
            </w:r>
          </w:p>
          <w:p w14:paraId="68522306" w14:textId="24CE5F80"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 </w:t>
            </w:r>
          </w:p>
          <w:p w14:paraId="0419A96B"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678531FB" w14:textId="77777777" w:rsidR="000E0752" w:rsidRPr="000E0752" w:rsidRDefault="000E0752" w:rsidP="006C7C89">
            <w:pPr>
              <w:numPr>
                <w:ilvl w:val="0"/>
                <w:numId w:val="20"/>
              </w:numPr>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7BDB484A" w14:textId="1E727580" w:rsidR="000E0752" w:rsidRPr="000E0752" w:rsidRDefault="005B3D2A" w:rsidP="006C7C89">
            <w:pPr>
              <w:numPr>
                <w:ilvl w:val="0"/>
                <w:numId w:val="20"/>
              </w:numPr>
              <w:spacing w:after="0" w:line="276" w:lineRule="auto"/>
              <w:rPr>
                <w:rFonts w:eastAsia="Calibri" w:cstheme="minorHAnsi"/>
                <w:sz w:val="24"/>
                <w:szCs w:val="24"/>
              </w:rPr>
            </w:pPr>
            <w:r>
              <w:rPr>
                <w:rFonts w:eastAsia="Calibri" w:cstheme="minorHAnsi"/>
                <w:sz w:val="24"/>
                <w:szCs w:val="24"/>
              </w:rPr>
              <w:t>koniecz</w:t>
            </w:r>
            <w:r w:rsidR="000E0752" w:rsidRPr="000E0752">
              <w:rPr>
                <w:rFonts w:eastAsia="Calibri" w:cstheme="minorHAnsi"/>
                <w:sz w:val="24"/>
                <w:szCs w:val="24"/>
              </w:rPr>
              <w:t>ności uzyskania informacji i wyjaśnień wątpliwości dotyczących zapisów wniosku o dofinansowanie projektu.</w:t>
            </w:r>
          </w:p>
          <w:p w14:paraId="2671447B"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Ocena z zastrzeżeniem skutkować będzie skierowaniem projektu do etapu negocjacji</w:t>
            </w:r>
            <w:r w:rsidRPr="000E0752">
              <w:rPr>
                <w:rFonts w:eastAsia="Calibri" w:cstheme="minorHAnsi"/>
                <w:iCs/>
                <w:sz w:val="24"/>
                <w:szCs w:val="24"/>
              </w:rPr>
              <w:t xml:space="preserve"> i możliwością korekty wniosku.</w:t>
            </w:r>
            <w:r w:rsidRPr="000E0752">
              <w:rPr>
                <w:rFonts w:eastAsia="Calibri" w:cstheme="minorHAnsi"/>
                <w:sz w:val="24"/>
                <w:szCs w:val="24"/>
              </w:rPr>
              <w:t xml:space="preserve"> </w:t>
            </w:r>
          </w:p>
          <w:p w14:paraId="321684F5" w14:textId="77777777" w:rsidR="00D12789" w:rsidRPr="00D12789" w:rsidRDefault="00D12789" w:rsidP="00D12789">
            <w:pPr>
              <w:spacing w:after="0" w:line="276" w:lineRule="auto"/>
              <w:rPr>
                <w:rFonts w:eastAsia="Calibri" w:cstheme="minorHAnsi"/>
                <w:sz w:val="24"/>
                <w:szCs w:val="24"/>
              </w:rPr>
            </w:pPr>
          </w:p>
          <w:p w14:paraId="24F77470"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Kryterium jest weryfikowane na podstawie zapisów wniosku </w:t>
            </w:r>
            <w:r w:rsidRPr="00D12789">
              <w:rPr>
                <w:rFonts w:eastAsia="Calibri" w:cstheme="minorHAnsi"/>
                <w:sz w:val="24"/>
                <w:szCs w:val="24"/>
              </w:rPr>
              <w:br/>
              <w:t>o dofinansowanie i/lub wyjaśnień udzielonych przez Wnioskodawcę i/lub informacji dotyczących projektu pozyskanych w inny sposób.</w:t>
            </w:r>
          </w:p>
        </w:tc>
        <w:tc>
          <w:tcPr>
            <w:tcW w:w="2694" w:type="dxa"/>
            <w:vAlign w:val="center"/>
          </w:tcPr>
          <w:p w14:paraId="443AA077" w14:textId="77777777" w:rsidR="00D12789" w:rsidRPr="00D12789" w:rsidRDefault="00D12789" w:rsidP="00D12789">
            <w:pPr>
              <w:spacing w:after="0" w:line="276" w:lineRule="auto"/>
              <w:rPr>
                <w:rFonts w:eastAsia="Calibri" w:cstheme="minorHAnsi"/>
                <w:bCs/>
                <w:sz w:val="24"/>
                <w:szCs w:val="24"/>
              </w:rPr>
            </w:pPr>
          </w:p>
          <w:p w14:paraId="182ABC6A" w14:textId="77777777" w:rsidR="00D12789" w:rsidRPr="00D12789" w:rsidRDefault="00D12789" w:rsidP="00D12789">
            <w:pPr>
              <w:spacing w:after="0" w:line="276" w:lineRule="auto"/>
              <w:rPr>
                <w:rFonts w:eastAsia="Calibri" w:cstheme="minorHAnsi"/>
                <w:bCs/>
                <w:sz w:val="24"/>
                <w:szCs w:val="24"/>
              </w:rPr>
            </w:pPr>
          </w:p>
          <w:p w14:paraId="3A8AF76A" w14:textId="77777777" w:rsidR="00D12789" w:rsidRPr="00D12789" w:rsidRDefault="00D12789" w:rsidP="00D12789">
            <w:pPr>
              <w:spacing w:after="0" w:line="276" w:lineRule="auto"/>
              <w:rPr>
                <w:rFonts w:cstheme="minorHAnsi"/>
                <w:sz w:val="24"/>
                <w:szCs w:val="24"/>
              </w:rPr>
            </w:pPr>
          </w:p>
          <w:p w14:paraId="00426D3C"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54BF8FD7" w14:textId="77777777" w:rsidTr="00432DB3">
        <w:tblPrEx>
          <w:tblCellMar>
            <w:left w:w="108" w:type="dxa"/>
            <w:right w:w="108" w:type="dxa"/>
          </w:tblCellMar>
        </w:tblPrEx>
        <w:trPr>
          <w:trHeight w:val="719"/>
        </w:trPr>
        <w:tc>
          <w:tcPr>
            <w:tcW w:w="567" w:type="dxa"/>
            <w:noWrap/>
            <w:vAlign w:val="center"/>
          </w:tcPr>
          <w:p w14:paraId="3D661F84" w14:textId="7C2A059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1</w:t>
            </w:r>
            <w:r w:rsidRPr="00D12789">
              <w:rPr>
                <w:rFonts w:eastAsia="Calibri" w:cstheme="minorHAnsi"/>
                <w:sz w:val="24"/>
                <w:szCs w:val="24"/>
              </w:rPr>
              <w:t>.</w:t>
            </w:r>
          </w:p>
        </w:tc>
        <w:tc>
          <w:tcPr>
            <w:tcW w:w="3619" w:type="dxa"/>
            <w:vAlign w:val="center"/>
          </w:tcPr>
          <w:p w14:paraId="11D3DB5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w:t>
            </w:r>
            <w:r w:rsidRPr="00D12789">
              <w:rPr>
                <w:rFonts w:eastAsia="Calibri" w:cstheme="minorHAnsi"/>
                <w:sz w:val="24"/>
                <w:szCs w:val="24"/>
              </w:rPr>
              <w:lastRenderedPageBreak/>
              <w:t>uczestnikom/uczestniczkom projektu możliwość osobistego kontaktu z kadrą projektu.</w:t>
            </w:r>
          </w:p>
        </w:tc>
        <w:tc>
          <w:tcPr>
            <w:tcW w:w="8505" w:type="dxa"/>
            <w:vAlign w:val="center"/>
          </w:tcPr>
          <w:p w14:paraId="079229C5" w14:textId="77777777" w:rsidR="00D12789" w:rsidRDefault="00D12789" w:rsidP="00D12789">
            <w:pPr>
              <w:spacing w:after="0" w:line="276" w:lineRule="auto"/>
              <w:rPr>
                <w:rFonts w:eastAsia="Calibri" w:cstheme="minorHAnsi"/>
                <w:sz w:val="24"/>
                <w:szCs w:val="24"/>
              </w:rPr>
            </w:pPr>
            <w:r w:rsidRPr="00D12789">
              <w:rPr>
                <w:rFonts w:eastAsia="Calibri" w:cstheme="minorHAnsi"/>
                <w:sz w:val="24"/>
                <w:szCs w:val="24"/>
              </w:rPr>
              <w:lastRenderedPageBreak/>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3D12548A" w14:textId="77777777" w:rsidR="000E0752" w:rsidRDefault="000E0752" w:rsidP="00D12789">
            <w:pPr>
              <w:spacing w:after="0" w:line="276" w:lineRule="auto"/>
              <w:rPr>
                <w:rFonts w:eastAsia="Calibri" w:cstheme="minorHAnsi"/>
                <w:sz w:val="24"/>
                <w:szCs w:val="24"/>
              </w:rPr>
            </w:pPr>
          </w:p>
          <w:p w14:paraId="7BB0D721"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4A39FB22" w14:textId="77777777" w:rsidR="000E0752" w:rsidRPr="000E0752" w:rsidRDefault="000E0752" w:rsidP="006C7C89">
            <w:pPr>
              <w:numPr>
                <w:ilvl w:val="0"/>
                <w:numId w:val="21"/>
              </w:numPr>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2D6421CB" w14:textId="66B927FA" w:rsidR="000E0752" w:rsidRPr="000E0752" w:rsidRDefault="005B3D2A" w:rsidP="006C7C89">
            <w:pPr>
              <w:numPr>
                <w:ilvl w:val="0"/>
                <w:numId w:val="21"/>
              </w:numPr>
              <w:spacing w:after="0" w:line="276" w:lineRule="auto"/>
              <w:rPr>
                <w:rFonts w:eastAsia="Calibri" w:cstheme="minorHAnsi"/>
                <w:sz w:val="24"/>
                <w:szCs w:val="24"/>
              </w:rPr>
            </w:pPr>
            <w:r>
              <w:rPr>
                <w:rFonts w:eastAsia="Calibri" w:cstheme="minorHAnsi"/>
                <w:sz w:val="24"/>
                <w:szCs w:val="24"/>
              </w:rPr>
              <w:lastRenderedPageBreak/>
              <w:t>koniecz</w:t>
            </w:r>
            <w:r w:rsidR="000E0752" w:rsidRPr="000E0752">
              <w:rPr>
                <w:rFonts w:eastAsia="Calibri" w:cstheme="minorHAnsi"/>
                <w:sz w:val="24"/>
                <w:szCs w:val="24"/>
              </w:rPr>
              <w:t>ności uzyskania informacji i wyjaśnień wątpliwości dotyczących zapisów wniosku o dofinansowanie projektu.</w:t>
            </w:r>
          </w:p>
          <w:p w14:paraId="2E5C112B" w14:textId="73257AE6" w:rsidR="00C168C0" w:rsidRPr="00D12789" w:rsidRDefault="000E0752" w:rsidP="00D12789">
            <w:pPr>
              <w:spacing w:after="0" w:line="276" w:lineRule="auto"/>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D590E89" w14:textId="77777777" w:rsidR="00D12789" w:rsidRPr="00D12789" w:rsidRDefault="00D12789" w:rsidP="00D12789">
            <w:pPr>
              <w:spacing w:after="0" w:line="276" w:lineRule="auto"/>
              <w:rPr>
                <w:rFonts w:eastAsia="Calibri" w:cstheme="minorHAnsi"/>
                <w:sz w:val="24"/>
                <w:szCs w:val="24"/>
              </w:rPr>
            </w:pPr>
          </w:p>
          <w:p w14:paraId="2C8F587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240A325"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3547A463" w14:textId="77777777" w:rsidTr="00432DB3">
        <w:tblPrEx>
          <w:tblCellMar>
            <w:left w:w="108" w:type="dxa"/>
            <w:right w:w="108" w:type="dxa"/>
          </w:tblCellMar>
        </w:tblPrEx>
        <w:trPr>
          <w:trHeight w:val="313"/>
        </w:trPr>
        <w:tc>
          <w:tcPr>
            <w:tcW w:w="567" w:type="dxa"/>
            <w:noWrap/>
            <w:vAlign w:val="center"/>
          </w:tcPr>
          <w:p w14:paraId="53FE1D4C" w14:textId="7FE8ABEF"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2</w:t>
            </w:r>
            <w:r w:rsidRPr="00D12789">
              <w:rPr>
                <w:rFonts w:eastAsia="Calibri" w:cstheme="minorHAnsi"/>
                <w:sz w:val="24"/>
                <w:szCs w:val="24"/>
              </w:rPr>
              <w:t>.</w:t>
            </w:r>
          </w:p>
        </w:tc>
        <w:tc>
          <w:tcPr>
            <w:tcW w:w="3619" w:type="dxa"/>
            <w:vAlign w:val="center"/>
          </w:tcPr>
          <w:p w14:paraId="56B6BF8E" w14:textId="77777777" w:rsidR="00D12789" w:rsidRPr="00D12789" w:rsidRDefault="00D12789" w:rsidP="00D12789">
            <w:pPr>
              <w:autoSpaceDE w:val="0"/>
              <w:autoSpaceDN w:val="0"/>
              <w:adjustRightInd w:val="0"/>
              <w:spacing w:after="0" w:line="276" w:lineRule="auto"/>
              <w:rPr>
                <w:rFonts w:eastAsia="Calibri" w:cstheme="minorHAnsi"/>
                <w:sz w:val="24"/>
                <w:szCs w:val="24"/>
              </w:rPr>
            </w:pPr>
            <w:r w:rsidRPr="00D12789">
              <w:rPr>
                <w:rFonts w:eastAsia="Calibri" w:cstheme="minorHAnsi"/>
                <w:sz w:val="24"/>
                <w:szCs w:val="24"/>
              </w:rPr>
              <w:t>Kwalifikowalność wydatków projektu.</w:t>
            </w:r>
          </w:p>
        </w:tc>
        <w:tc>
          <w:tcPr>
            <w:tcW w:w="8505" w:type="dxa"/>
            <w:vAlign w:val="center"/>
          </w:tcPr>
          <w:p w14:paraId="3BDF8759"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t xml:space="preserve">Sprawdza się czy wszystkie wydatki planowane w związku z realizacją projektu: </w:t>
            </w:r>
          </w:p>
          <w:p w14:paraId="0958363B" w14:textId="77777777" w:rsidR="00D12789" w:rsidRPr="00D12789" w:rsidRDefault="00D12789" w:rsidP="006C7C89">
            <w:pPr>
              <w:numPr>
                <w:ilvl w:val="0"/>
                <w:numId w:val="1"/>
              </w:numPr>
              <w:tabs>
                <w:tab w:val="left" w:pos="502"/>
              </w:tabs>
              <w:spacing w:after="0" w:line="276" w:lineRule="auto"/>
              <w:ind w:left="317" w:hanging="284"/>
              <w:contextualSpacing/>
              <w:rPr>
                <w:rFonts w:eastAsia="Calibri" w:cstheme="minorHAnsi"/>
                <w:sz w:val="24"/>
                <w:szCs w:val="24"/>
              </w:rPr>
            </w:pPr>
            <w:r w:rsidRPr="00D12789">
              <w:rPr>
                <w:rFonts w:eastAsia="Calibri" w:cstheme="minorHAnsi"/>
                <w:sz w:val="24"/>
                <w:szCs w:val="24"/>
              </w:rPr>
              <w:t>są racjonalne i niezbędne do realizacji celów projektu,</w:t>
            </w:r>
          </w:p>
          <w:p w14:paraId="18252132" w14:textId="77777777" w:rsidR="00D12789" w:rsidRPr="00D12789" w:rsidRDefault="00D12789" w:rsidP="006C7C89">
            <w:pPr>
              <w:numPr>
                <w:ilvl w:val="0"/>
                <w:numId w:val="1"/>
              </w:numPr>
              <w:tabs>
                <w:tab w:val="left" w:pos="502"/>
              </w:tabs>
              <w:spacing w:after="0" w:line="276" w:lineRule="auto"/>
              <w:ind w:left="317" w:hanging="284"/>
              <w:contextualSpacing/>
              <w:rPr>
                <w:rFonts w:eastAsia="Calibri" w:cstheme="minorHAnsi"/>
                <w:sz w:val="24"/>
                <w:szCs w:val="24"/>
              </w:rPr>
            </w:pPr>
            <w:r w:rsidRPr="00D12789">
              <w:rPr>
                <w:rFonts w:eastAsia="Calibri" w:cstheme="minorHAnsi"/>
                <w:sz w:val="24"/>
                <w:szCs w:val="24"/>
              </w:rPr>
              <w:t>są zgodne z cenami rynkowymi,</w:t>
            </w:r>
          </w:p>
          <w:p w14:paraId="637731A3" w14:textId="77777777" w:rsidR="00D12789" w:rsidRPr="00D12789" w:rsidRDefault="00D12789" w:rsidP="006C7C89">
            <w:pPr>
              <w:numPr>
                <w:ilvl w:val="0"/>
                <w:numId w:val="1"/>
              </w:numPr>
              <w:tabs>
                <w:tab w:val="left" w:pos="502"/>
              </w:tabs>
              <w:spacing w:after="0" w:line="276" w:lineRule="auto"/>
              <w:ind w:left="317" w:hanging="284"/>
              <w:contextualSpacing/>
              <w:rPr>
                <w:rFonts w:eastAsia="Calibri" w:cstheme="minorHAnsi"/>
                <w:b/>
                <w:bCs/>
                <w:sz w:val="24"/>
                <w:szCs w:val="24"/>
              </w:rPr>
            </w:pPr>
            <w:r w:rsidRPr="00D12789">
              <w:rPr>
                <w:rFonts w:eastAsia="Calibri" w:cstheme="minorHAnsi"/>
                <w:sz w:val="24"/>
                <w:szCs w:val="24"/>
              </w:rPr>
              <w:t xml:space="preserve">są zgodne z </w:t>
            </w:r>
            <w:r w:rsidRPr="00D12789">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6EB81613" w14:textId="77777777" w:rsidR="00D12789" w:rsidRPr="00D12789" w:rsidRDefault="00D12789" w:rsidP="006C7C89">
            <w:pPr>
              <w:numPr>
                <w:ilvl w:val="0"/>
                <w:numId w:val="1"/>
              </w:numPr>
              <w:tabs>
                <w:tab w:val="left" w:pos="502"/>
              </w:tabs>
              <w:spacing w:after="0" w:line="276" w:lineRule="auto"/>
              <w:ind w:left="317" w:hanging="284"/>
              <w:contextualSpacing/>
              <w:rPr>
                <w:rFonts w:eastAsia="Calibri" w:cstheme="minorHAnsi"/>
                <w:b/>
                <w:bCs/>
                <w:sz w:val="24"/>
                <w:szCs w:val="24"/>
              </w:rPr>
            </w:pPr>
            <w:r w:rsidRPr="00D12789">
              <w:rPr>
                <w:rFonts w:eastAsia="Calibri" w:cstheme="minorHAnsi"/>
                <w:bCs/>
                <w:sz w:val="24"/>
                <w:szCs w:val="24"/>
              </w:rPr>
              <w:t xml:space="preserve">są zgodne ze Szczegółowym Opisem Priorytetów Programu FEO 2021-2027 (dokument aktualny na dzień zatwierdzenia przez Zarząd Województwa Opolskiego regulaminu wyboru projektów), </w:t>
            </w:r>
          </w:p>
          <w:p w14:paraId="0122573E" w14:textId="1D031A92" w:rsidR="00C168C0" w:rsidRPr="00F1419B" w:rsidRDefault="00D12789" w:rsidP="006C7C89">
            <w:pPr>
              <w:numPr>
                <w:ilvl w:val="0"/>
                <w:numId w:val="1"/>
              </w:numPr>
              <w:tabs>
                <w:tab w:val="left" w:pos="502"/>
              </w:tabs>
              <w:spacing w:after="0" w:line="276" w:lineRule="auto"/>
              <w:ind w:left="317" w:hanging="284"/>
              <w:contextualSpacing/>
              <w:rPr>
                <w:rFonts w:eastAsia="Calibri" w:cstheme="minorHAnsi"/>
                <w:sz w:val="24"/>
                <w:szCs w:val="24"/>
              </w:rPr>
            </w:pPr>
            <w:r w:rsidRPr="00F1419B">
              <w:rPr>
                <w:rFonts w:eastAsia="Calibri" w:cstheme="minorHAnsi"/>
                <w:sz w:val="24"/>
                <w:szCs w:val="24"/>
              </w:rPr>
              <w:t>są zgodne z Taryfikatorem maksymalnych, dopuszczalnych cen towarów i usług typowych (powszechnie występujących) w ramach FEO 2021-2027 zakres EFS + (jeśli dotyczy)</w:t>
            </w:r>
            <w:r w:rsidR="00F1419B">
              <w:rPr>
                <w:rFonts w:eastAsia="Calibri" w:cstheme="minorHAnsi"/>
                <w:sz w:val="24"/>
                <w:szCs w:val="24"/>
              </w:rPr>
              <w:t xml:space="preserve"> </w:t>
            </w:r>
            <w:r w:rsidRPr="00F1419B">
              <w:rPr>
                <w:rFonts w:eastAsia="Calibri" w:cstheme="minorHAnsi"/>
                <w:sz w:val="24"/>
                <w:szCs w:val="24"/>
              </w:rPr>
              <w:t>(</w:t>
            </w:r>
            <w:r w:rsidRPr="00F1419B">
              <w:rPr>
                <w:rFonts w:eastAsia="Calibri" w:cstheme="minorHAnsi"/>
                <w:bCs/>
                <w:sz w:val="24"/>
                <w:szCs w:val="24"/>
              </w:rPr>
              <w:t>dokument aktualny na dzień zatwierdzenia przez Zarząd Województwa Opolskiego regulaminu wyboru projektów)</w:t>
            </w:r>
            <w:r w:rsidRPr="00F1419B">
              <w:rPr>
                <w:rFonts w:eastAsia="Calibri" w:cstheme="minorHAnsi"/>
                <w:sz w:val="24"/>
                <w:szCs w:val="24"/>
              </w:rPr>
              <w:t>.</w:t>
            </w:r>
          </w:p>
          <w:p w14:paraId="1D799FAC" w14:textId="77777777" w:rsidR="00C168C0" w:rsidRDefault="00C168C0" w:rsidP="00D12789">
            <w:pPr>
              <w:tabs>
                <w:tab w:val="left" w:pos="502"/>
              </w:tabs>
              <w:spacing w:after="0" w:line="276" w:lineRule="auto"/>
              <w:rPr>
                <w:rFonts w:eastAsia="Calibri" w:cstheme="minorHAnsi"/>
                <w:sz w:val="24"/>
                <w:szCs w:val="24"/>
              </w:rPr>
            </w:pPr>
          </w:p>
          <w:p w14:paraId="5809E538" w14:textId="77777777" w:rsid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lastRenderedPageBreak/>
              <w:t>Weryfikuje się również trafność doboru wskaźników dla rozliczenia kwot ryczałtowych (jeśli dotyczy).</w:t>
            </w:r>
          </w:p>
          <w:p w14:paraId="2A0A852A" w14:textId="77777777" w:rsidR="000E0752" w:rsidRPr="00D12789" w:rsidRDefault="000E0752" w:rsidP="00D12789">
            <w:pPr>
              <w:tabs>
                <w:tab w:val="left" w:pos="502"/>
              </w:tabs>
              <w:spacing w:after="0" w:line="276" w:lineRule="auto"/>
              <w:rPr>
                <w:rFonts w:eastAsia="Calibri" w:cstheme="minorHAnsi"/>
                <w:sz w:val="24"/>
                <w:szCs w:val="24"/>
              </w:rPr>
            </w:pPr>
          </w:p>
          <w:p w14:paraId="56BA0AB3" w14:textId="77777777" w:rsidR="000E0752" w:rsidRPr="000E0752" w:rsidRDefault="000E0752" w:rsidP="000E0752">
            <w:pPr>
              <w:tabs>
                <w:tab w:val="left" w:pos="502"/>
              </w:tabs>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3A3968A4" w14:textId="77777777" w:rsidR="000E0752" w:rsidRPr="000E0752" w:rsidRDefault="000E0752" w:rsidP="006C7C89">
            <w:pPr>
              <w:numPr>
                <w:ilvl w:val="0"/>
                <w:numId w:val="22"/>
              </w:numPr>
              <w:tabs>
                <w:tab w:val="left" w:pos="502"/>
              </w:tabs>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47703FD5" w14:textId="6C06B40C" w:rsidR="000E0752" w:rsidRPr="000E0752" w:rsidRDefault="005B3D2A" w:rsidP="006C7C89">
            <w:pPr>
              <w:numPr>
                <w:ilvl w:val="0"/>
                <w:numId w:val="22"/>
              </w:numPr>
              <w:tabs>
                <w:tab w:val="left" w:pos="502"/>
              </w:tabs>
              <w:spacing w:after="0" w:line="276" w:lineRule="auto"/>
              <w:rPr>
                <w:rFonts w:eastAsia="Calibri" w:cstheme="minorHAnsi"/>
                <w:sz w:val="24"/>
                <w:szCs w:val="24"/>
              </w:rPr>
            </w:pPr>
            <w:r>
              <w:rPr>
                <w:rFonts w:eastAsia="Calibri" w:cstheme="minorHAnsi"/>
                <w:sz w:val="24"/>
                <w:szCs w:val="24"/>
              </w:rPr>
              <w:t>koniecz</w:t>
            </w:r>
            <w:r w:rsidR="000E0752" w:rsidRPr="000E0752">
              <w:rPr>
                <w:rFonts w:eastAsia="Calibri" w:cstheme="minorHAnsi"/>
                <w:sz w:val="24"/>
                <w:szCs w:val="24"/>
              </w:rPr>
              <w:t>ności uzyskania informacji i wyjaśnień wątpliwości    dotyczących zapisów wniosku o dofinansowanie projektu.</w:t>
            </w:r>
          </w:p>
          <w:p w14:paraId="384DA991" w14:textId="77777777" w:rsidR="000E0752" w:rsidRPr="000E0752" w:rsidRDefault="000E0752" w:rsidP="000E0752">
            <w:pPr>
              <w:tabs>
                <w:tab w:val="left" w:pos="502"/>
              </w:tabs>
              <w:spacing w:after="0" w:line="276" w:lineRule="auto"/>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EAB70FC" w14:textId="77777777" w:rsidR="00D12789" w:rsidRPr="00D12789" w:rsidRDefault="00D12789" w:rsidP="00D12789">
            <w:pPr>
              <w:tabs>
                <w:tab w:val="left" w:pos="502"/>
              </w:tabs>
              <w:spacing w:after="0" w:line="276" w:lineRule="auto"/>
              <w:rPr>
                <w:rFonts w:eastAsia="Calibri" w:cstheme="minorHAnsi"/>
                <w:sz w:val="24"/>
                <w:szCs w:val="24"/>
              </w:rPr>
            </w:pPr>
          </w:p>
          <w:p w14:paraId="621A2CA4"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12F7927"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7C5125D8" w14:textId="77777777" w:rsidTr="00432DB3">
        <w:trPr>
          <w:trHeight w:val="1125"/>
        </w:trPr>
        <w:tc>
          <w:tcPr>
            <w:tcW w:w="567" w:type="dxa"/>
            <w:noWrap/>
            <w:vAlign w:val="center"/>
          </w:tcPr>
          <w:p w14:paraId="187A2DED" w14:textId="00D76FA9"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3</w:t>
            </w:r>
            <w:r w:rsidRPr="00D12789">
              <w:rPr>
                <w:rFonts w:eastAsia="Calibri" w:cstheme="minorHAnsi"/>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240AD46" w14:textId="77777777" w:rsidR="00D12789" w:rsidRPr="00D12789" w:rsidRDefault="00D12789" w:rsidP="00D12789">
            <w:pPr>
              <w:autoSpaceDE w:val="0"/>
              <w:autoSpaceDN w:val="0"/>
              <w:adjustRightInd w:val="0"/>
              <w:spacing w:after="0" w:line="276" w:lineRule="auto"/>
              <w:rPr>
                <w:rFonts w:eastAsia="Calibri" w:cstheme="minorHAnsi"/>
                <w:sz w:val="24"/>
                <w:szCs w:val="24"/>
              </w:rPr>
            </w:pPr>
            <w:r w:rsidRPr="00D12789">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2644178B"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1D48036B"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p>
          <w:p w14:paraId="6EB7E421" w14:textId="77777777"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1FB7B20A" w14:textId="77777777" w:rsidR="00D12789" w:rsidRPr="00D12789" w:rsidRDefault="00D12789" w:rsidP="00D12789">
            <w:pPr>
              <w:spacing w:after="0" w:line="276" w:lineRule="auto"/>
              <w:rPr>
                <w:rFonts w:eastAsia="Times New Roman" w:cstheme="minorHAnsi"/>
                <w:sz w:val="24"/>
                <w:szCs w:val="24"/>
              </w:rPr>
            </w:pPr>
          </w:p>
          <w:p w14:paraId="6535DA69" w14:textId="63E35573" w:rsid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W celu określenia odpowiedniego terminu rozpoczęcia realizacji projektu, należy wziąć pod uwagę orientacyjny termin zakończenia oceny projektów wskazany w regulaminie wyboru projektów oraz  orientacyjny termin podpisania </w:t>
            </w:r>
            <w:r w:rsidRPr="00D12789">
              <w:rPr>
                <w:rFonts w:eastAsia="Times New Roman" w:cstheme="minorHAnsi"/>
                <w:sz w:val="24"/>
                <w:szCs w:val="24"/>
              </w:rPr>
              <w:lastRenderedPageBreak/>
              <w:t>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20D4C0C1" w14:textId="77777777" w:rsidR="000E0752" w:rsidRDefault="000E0752" w:rsidP="00D12789">
            <w:pPr>
              <w:spacing w:after="0" w:line="276" w:lineRule="auto"/>
              <w:rPr>
                <w:rFonts w:eastAsia="Times New Roman" w:cstheme="minorHAnsi"/>
                <w:sz w:val="24"/>
                <w:szCs w:val="24"/>
              </w:rPr>
            </w:pPr>
          </w:p>
          <w:p w14:paraId="71A4E832" w14:textId="77777777" w:rsidR="000E0752" w:rsidRPr="000E0752" w:rsidRDefault="000E0752" w:rsidP="000E0752">
            <w:pPr>
              <w:spacing w:after="0" w:line="276" w:lineRule="auto"/>
              <w:rPr>
                <w:rFonts w:eastAsia="Times New Roman" w:cstheme="minorHAnsi"/>
                <w:sz w:val="24"/>
                <w:szCs w:val="24"/>
              </w:rPr>
            </w:pPr>
            <w:r w:rsidRPr="000E0752">
              <w:rPr>
                <w:rFonts w:eastAsia="Times New Roman" w:cstheme="minorHAnsi"/>
                <w:sz w:val="24"/>
                <w:szCs w:val="24"/>
              </w:rPr>
              <w:t>Dla kryterium przewidziano możliwość pozytywnej oceny z zastrzeżeniem:</w:t>
            </w:r>
          </w:p>
          <w:p w14:paraId="5E6CA82B" w14:textId="77777777" w:rsidR="000E0752" w:rsidRPr="000E0752" w:rsidRDefault="000E0752" w:rsidP="006C7C89">
            <w:pPr>
              <w:numPr>
                <w:ilvl w:val="0"/>
                <w:numId w:val="23"/>
              </w:numPr>
              <w:spacing w:after="0" w:line="276" w:lineRule="auto"/>
              <w:rPr>
                <w:rFonts w:eastAsia="Times New Roman" w:cstheme="minorHAnsi"/>
                <w:sz w:val="24"/>
                <w:szCs w:val="24"/>
              </w:rPr>
            </w:pPr>
            <w:r w:rsidRPr="000E0752">
              <w:rPr>
                <w:rFonts w:eastAsia="Times New Roman" w:cstheme="minorHAnsi"/>
                <w:sz w:val="24"/>
                <w:szCs w:val="24"/>
              </w:rPr>
              <w:t xml:space="preserve">konieczności spełnienia odnoszących się do tego kryterium warunków jakie musi spełnić projekt, aby móc otrzymać dofinansowanie, i/lub </w:t>
            </w:r>
          </w:p>
          <w:p w14:paraId="097C69F1" w14:textId="3108A9D3" w:rsidR="000E0752" w:rsidRPr="000E0752" w:rsidRDefault="005B3D2A" w:rsidP="006C7C89">
            <w:pPr>
              <w:numPr>
                <w:ilvl w:val="0"/>
                <w:numId w:val="23"/>
              </w:numPr>
              <w:spacing w:after="0" w:line="276" w:lineRule="auto"/>
              <w:rPr>
                <w:rFonts w:eastAsia="Times New Roman" w:cstheme="minorHAnsi"/>
                <w:sz w:val="24"/>
                <w:szCs w:val="24"/>
              </w:rPr>
            </w:pPr>
            <w:r>
              <w:rPr>
                <w:rFonts w:eastAsia="Times New Roman" w:cstheme="minorHAnsi"/>
                <w:sz w:val="24"/>
                <w:szCs w:val="24"/>
              </w:rPr>
              <w:t>koniecz</w:t>
            </w:r>
            <w:r w:rsidR="000E0752" w:rsidRPr="000E0752">
              <w:rPr>
                <w:rFonts w:eastAsia="Times New Roman" w:cstheme="minorHAnsi"/>
                <w:sz w:val="24"/>
                <w:szCs w:val="24"/>
              </w:rPr>
              <w:t>ności uzyskania informacji i wyjaśnień wątpliwości dotyczących zapisów wniosku o dofinansowanie projektu.</w:t>
            </w:r>
          </w:p>
          <w:p w14:paraId="04F900BF" w14:textId="77777777" w:rsidR="000E0752" w:rsidRPr="000E0752" w:rsidRDefault="000E0752" w:rsidP="000E0752">
            <w:pPr>
              <w:spacing w:after="0" w:line="276" w:lineRule="auto"/>
              <w:rPr>
                <w:rFonts w:eastAsia="Times New Roman" w:cstheme="minorHAnsi"/>
                <w:sz w:val="24"/>
                <w:szCs w:val="24"/>
              </w:rPr>
            </w:pPr>
            <w:r w:rsidRPr="000E0752">
              <w:rPr>
                <w:rFonts w:eastAsia="Times New Roman" w:cstheme="minorHAnsi"/>
                <w:sz w:val="24"/>
                <w:szCs w:val="24"/>
              </w:rPr>
              <w:t xml:space="preserve">Ocena z zastrzeżeniem skutkować będzie skierowaniem projektu do etapu negocjacji </w:t>
            </w:r>
            <w:r w:rsidRPr="000E0752">
              <w:rPr>
                <w:rFonts w:eastAsia="Times New Roman" w:cstheme="minorHAnsi"/>
                <w:iCs/>
                <w:sz w:val="24"/>
                <w:szCs w:val="24"/>
              </w:rPr>
              <w:t>i możliwością korekty wniosku.</w:t>
            </w:r>
          </w:p>
          <w:p w14:paraId="1CF367AF" w14:textId="77777777" w:rsidR="000E0752" w:rsidRPr="00D12789" w:rsidRDefault="000E0752" w:rsidP="00D12789">
            <w:pPr>
              <w:spacing w:after="0" w:line="276" w:lineRule="auto"/>
              <w:rPr>
                <w:rFonts w:eastAsia="Times New Roman" w:cstheme="minorHAnsi"/>
                <w:sz w:val="24"/>
                <w:szCs w:val="24"/>
              </w:rPr>
            </w:pPr>
          </w:p>
          <w:p w14:paraId="5E08D17F" w14:textId="77777777" w:rsidR="00D12789" w:rsidRPr="00D12789" w:rsidRDefault="00D12789" w:rsidP="00D12789">
            <w:pPr>
              <w:tabs>
                <w:tab w:val="left" w:pos="502"/>
              </w:tabs>
              <w:spacing w:after="0" w:line="276" w:lineRule="auto"/>
              <w:rPr>
                <w:rFonts w:eastAsia="Times New Roman"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359EFCC"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cstheme="minorHAnsi"/>
                <w:sz w:val="24"/>
                <w:szCs w:val="24"/>
              </w:rPr>
              <w:lastRenderedPageBreak/>
              <w:t>Kryterium bezwzględne (0/1)</w:t>
            </w:r>
          </w:p>
        </w:tc>
      </w:tr>
      <w:tr w:rsidR="00D12789" w:rsidRPr="00D12789" w14:paraId="126A4E02" w14:textId="77777777" w:rsidTr="00432DB3">
        <w:trPr>
          <w:trHeight w:val="311"/>
        </w:trPr>
        <w:tc>
          <w:tcPr>
            <w:tcW w:w="567" w:type="dxa"/>
            <w:noWrap/>
            <w:vAlign w:val="center"/>
          </w:tcPr>
          <w:p w14:paraId="5025CD46" w14:textId="2351F951"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4</w:t>
            </w:r>
            <w:r w:rsidRPr="00D12789">
              <w:rPr>
                <w:rFonts w:eastAsia="Calibri" w:cstheme="minorHAnsi"/>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540CF5E" w14:textId="77777777" w:rsidR="00D12789" w:rsidRPr="00D12789" w:rsidRDefault="00D12789" w:rsidP="00D12789">
            <w:pPr>
              <w:autoSpaceDE w:val="0"/>
              <w:autoSpaceDN w:val="0"/>
              <w:adjustRightInd w:val="0"/>
              <w:spacing w:after="0" w:line="276" w:lineRule="auto"/>
              <w:rPr>
                <w:rFonts w:eastAsia="Times New Roman" w:cstheme="minorHAnsi"/>
                <w:sz w:val="24"/>
                <w:szCs w:val="24"/>
              </w:rPr>
            </w:pPr>
            <w:r w:rsidRPr="00D12789">
              <w:rPr>
                <w:rFonts w:cstheme="minorHAnsi"/>
                <w:sz w:val="24"/>
                <w:szCs w:val="24"/>
              </w:rPr>
              <w:t xml:space="preserve">Zgodność projektu z zasadami dotyczącymi pomocy publicznej/pomocy de </w:t>
            </w:r>
            <w:proofErr w:type="spellStart"/>
            <w:r w:rsidRPr="00D12789">
              <w:rPr>
                <w:rFonts w:cstheme="minorHAnsi"/>
                <w:sz w:val="24"/>
                <w:szCs w:val="24"/>
              </w:rPr>
              <w:t>minimis</w:t>
            </w:r>
            <w:proofErr w:type="spellEnd"/>
            <w:r w:rsidRPr="00D12789">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32603A4B" w14:textId="77777777" w:rsidR="00D12789" w:rsidRDefault="00D12789" w:rsidP="00D12789">
            <w:pPr>
              <w:spacing w:after="0" w:line="276" w:lineRule="auto"/>
              <w:rPr>
                <w:rFonts w:cstheme="minorHAnsi"/>
                <w:bCs/>
                <w:iCs/>
                <w:sz w:val="24"/>
                <w:szCs w:val="24"/>
              </w:rPr>
            </w:pPr>
            <w:r w:rsidRPr="00D12789">
              <w:rPr>
                <w:rFonts w:cstheme="minorHAnsi"/>
                <w:sz w:val="24"/>
                <w:szCs w:val="24"/>
              </w:rPr>
              <w:t>W ramach kryterium będzie weryfikowana zgodność projektu z warunkami wsparcia dotyczącymi pomocy publicznej/pomocy de </w:t>
            </w:r>
            <w:proofErr w:type="spellStart"/>
            <w:r w:rsidRPr="00D12789">
              <w:rPr>
                <w:rFonts w:cstheme="minorHAnsi"/>
                <w:sz w:val="24"/>
                <w:szCs w:val="24"/>
              </w:rPr>
              <w:t>minimis</w:t>
            </w:r>
            <w:proofErr w:type="spellEnd"/>
            <w:r w:rsidRPr="00D12789">
              <w:rPr>
                <w:rFonts w:cstheme="minorHAnsi"/>
                <w:sz w:val="24"/>
                <w:szCs w:val="24"/>
              </w:rPr>
              <w:t xml:space="preserve">, wynikającymi z rozporządzenia Ministra Funduszy i Polityki Regionalnej  z dnia 20 grudnia 2022 r. </w:t>
            </w:r>
            <w:r w:rsidRPr="00D12789">
              <w:rPr>
                <w:rFonts w:cstheme="minorHAnsi"/>
                <w:i/>
                <w:iCs/>
                <w:sz w:val="24"/>
                <w:szCs w:val="24"/>
              </w:rPr>
              <w:t>w sprawie udzielania pomocy de </w:t>
            </w:r>
            <w:proofErr w:type="spellStart"/>
            <w:r w:rsidRPr="00D12789">
              <w:rPr>
                <w:rFonts w:cstheme="minorHAnsi"/>
                <w:i/>
                <w:iCs/>
                <w:sz w:val="24"/>
                <w:szCs w:val="24"/>
              </w:rPr>
              <w:t>minimis</w:t>
            </w:r>
            <w:proofErr w:type="spellEnd"/>
            <w:r w:rsidRPr="00D12789">
              <w:rPr>
                <w:rFonts w:cstheme="minorHAnsi"/>
                <w:i/>
                <w:iCs/>
                <w:sz w:val="24"/>
                <w:szCs w:val="24"/>
              </w:rPr>
              <w:t xml:space="preserve"> oraz pomocy publicznej w ramach programów finansowanych z Europejskiego Funduszu Społecznego Plus (EFS+) na lata 2021–2027 </w:t>
            </w:r>
            <w:r w:rsidRPr="00D12789">
              <w:rPr>
                <w:rFonts w:cstheme="minorHAnsi"/>
                <w:bCs/>
                <w:iCs/>
                <w:sz w:val="24"/>
                <w:szCs w:val="24"/>
              </w:rPr>
              <w:t>(dokument aktualny na dzień zatwierdzenia przez Zarząd Województwa Opolskiego regulaminu wyboru projektów).</w:t>
            </w:r>
          </w:p>
          <w:p w14:paraId="3780BFFF" w14:textId="77777777" w:rsidR="008E74B9" w:rsidRPr="00D12789" w:rsidRDefault="008E74B9" w:rsidP="00D12789">
            <w:pPr>
              <w:spacing w:after="0" w:line="276" w:lineRule="auto"/>
              <w:rPr>
                <w:rFonts w:cstheme="minorHAnsi"/>
                <w:i/>
                <w:iCs/>
                <w:sz w:val="24"/>
                <w:szCs w:val="24"/>
              </w:rPr>
            </w:pPr>
          </w:p>
          <w:p w14:paraId="69B2514B" w14:textId="77777777" w:rsidR="008E74B9" w:rsidRPr="008E74B9" w:rsidRDefault="008E74B9" w:rsidP="008E74B9">
            <w:pPr>
              <w:spacing w:after="0" w:line="276" w:lineRule="auto"/>
              <w:rPr>
                <w:rFonts w:cstheme="minorHAnsi"/>
                <w:sz w:val="24"/>
                <w:szCs w:val="24"/>
              </w:rPr>
            </w:pPr>
            <w:r w:rsidRPr="008E74B9">
              <w:rPr>
                <w:rFonts w:cstheme="minorHAnsi"/>
                <w:sz w:val="24"/>
                <w:szCs w:val="24"/>
              </w:rPr>
              <w:lastRenderedPageBreak/>
              <w:t>Dla kryterium przewidziano możliwość pozytywnej oceny z zastrzeżeniem:</w:t>
            </w:r>
          </w:p>
          <w:p w14:paraId="78E58881" w14:textId="77777777" w:rsidR="008E74B9" w:rsidRPr="008E74B9" w:rsidRDefault="008E74B9" w:rsidP="006C7C89">
            <w:pPr>
              <w:numPr>
                <w:ilvl w:val="0"/>
                <w:numId w:val="24"/>
              </w:numPr>
              <w:spacing w:after="0" w:line="276" w:lineRule="auto"/>
              <w:rPr>
                <w:rFonts w:cstheme="minorHAnsi"/>
                <w:sz w:val="24"/>
                <w:szCs w:val="24"/>
              </w:rPr>
            </w:pPr>
            <w:r w:rsidRPr="008E74B9">
              <w:rPr>
                <w:rFonts w:cstheme="minorHAnsi"/>
                <w:sz w:val="24"/>
                <w:szCs w:val="24"/>
              </w:rPr>
              <w:t xml:space="preserve">konieczności spełnienia odnoszących się do tego kryterium warunków jakie musi spełnić projekt, aby móc otrzymać dofinansowanie, i/lub </w:t>
            </w:r>
          </w:p>
          <w:p w14:paraId="18B2AA09" w14:textId="77777777" w:rsidR="008E74B9" w:rsidRPr="008E74B9" w:rsidRDefault="008E74B9" w:rsidP="006C7C89">
            <w:pPr>
              <w:numPr>
                <w:ilvl w:val="0"/>
                <w:numId w:val="24"/>
              </w:numPr>
              <w:spacing w:after="0" w:line="276" w:lineRule="auto"/>
              <w:rPr>
                <w:rFonts w:cstheme="minorHAnsi"/>
                <w:sz w:val="24"/>
                <w:szCs w:val="24"/>
              </w:rPr>
            </w:pPr>
            <w:r w:rsidRPr="008E74B9">
              <w:rPr>
                <w:rFonts w:cstheme="minorHAnsi"/>
                <w:sz w:val="24"/>
                <w:szCs w:val="24"/>
              </w:rPr>
              <w:t>konieczności uzyskania informacji i wyjaśnień wątpliwości dotyczących zapisów wniosku o dofinansowanie projektu.</w:t>
            </w:r>
          </w:p>
          <w:p w14:paraId="1931E7C6" w14:textId="77777777" w:rsidR="008E74B9" w:rsidRPr="008E74B9" w:rsidRDefault="008E74B9" w:rsidP="008E74B9">
            <w:pPr>
              <w:spacing w:after="0" w:line="276" w:lineRule="auto"/>
              <w:rPr>
                <w:rFonts w:cstheme="minorHAnsi"/>
                <w:sz w:val="24"/>
                <w:szCs w:val="24"/>
              </w:rPr>
            </w:pPr>
            <w:r w:rsidRPr="008E74B9">
              <w:rPr>
                <w:rFonts w:cstheme="minorHAnsi"/>
                <w:sz w:val="24"/>
                <w:szCs w:val="24"/>
              </w:rPr>
              <w:t xml:space="preserve">Ocena z zastrzeżeniem skutkować będzie skierowaniem projektu do etapu negocjacji </w:t>
            </w:r>
            <w:r w:rsidRPr="008E74B9">
              <w:rPr>
                <w:rFonts w:cstheme="minorHAnsi"/>
                <w:iCs/>
                <w:sz w:val="24"/>
                <w:szCs w:val="24"/>
              </w:rPr>
              <w:t>i możliwością korekty wniosku.</w:t>
            </w:r>
          </w:p>
          <w:p w14:paraId="30A90D5D" w14:textId="77777777" w:rsidR="00D12789" w:rsidRPr="00D12789" w:rsidRDefault="00D12789" w:rsidP="00D12789">
            <w:pPr>
              <w:spacing w:after="0" w:line="276" w:lineRule="auto"/>
              <w:rPr>
                <w:rFonts w:cstheme="minorHAnsi"/>
                <w:sz w:val="24"/>
                <w:szCs w:val="24"/>
              </w:rPr>
            </w:pPr>
          </w:p>
          <w:p w14:paraId="60727283"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1A0019B" w14:textId="77777777" w:rsidR="00D12789" w:rsidRPr="00D12789" w:rsidRDefault="00D12789" w:rsidP="00D12789">
            <w:pPr>
              <w:widowControl w:val="0"/>
              <w:suppressLineNumbers/>
              <w:suppressAutoHyphens/>
              <w:autoSpaceDN w:val="0"/>
              <w:spacing w:after="0" w:line="276" w:lineRule="auto"/>
              <w:rPr>
                <w:rFonts w:cstheme="minorHAnsi"/>
                <w:sz w:val="24"/>
                <w:szCs w:val="24"/>
              </w:rPr>
            </w:pPr>
            <w:r w:rsidRPr="00D12789">
              <w:rPr>
                <w:rFonts w:cstheme="minorHAnsi"/>
                <w:sz w:val="24"/>
                <w:szCs w:val="24"/>
              </w:rPr>
              <w:lastRenderedPageBreak/>
              <w:t>Kryterium bezwzględne (0/1)</w:t>
            </w:r>
          </w:p>
        </w:tc>
      </w:tr>
      <w:tr w:rsidR="00D12789" w:rsidRPr="00D12789" w14:paraId="3734ACD5" w14:textId="77777777" w:rsidTr="00432DB3">
        <w:trPr>
          <w:trHeight w:val="311"/>
        </w:trPr>
        <w:tc>
          <w:tcPr>
            <w:tcW w:w="567" w:type="dxa"/>
            <w:tcBorders>
              <w:top w:val="single" w:sz="4" w:space="0" w:color="92D050"/>
              <w:left w:val="single" w:sz="4" w:space="0" w:color="92D050"/>
              <w:bottom w:val="single" w:sz="4" w:space="0" w:color="92D050"/>
              <w:right w:val="single" w:sz="4" w:space="0" w:color="92D050"/>
            </w:tcBorders>
            <w:noWrap/>
            <w:vAlign w:val="center"/>
          </w:tcPr>
          <w:p w14:paraId="133F6D22" w14:textId="1AD663E2" w:rsidR="00D12789" w:rsidRPr="00D12789" w:rsidRDefault="00D12789" w:rsidP="00D12789">
            <w:pPr>
              <w:spacing w:after="0" w:line="276" w:lineRule="auto"/>
              <w:rPr>
                <w:rFonts w:eastAsia="Calibri" w:cstheme="minorHAnsi"/>
                <w:sz w:val="24"/>
                <w:szCs w:val="24"/>
              </w:rPr>
            </w:pPr>
            <w:r w:rsidRPr="00D12789">
              <w:rPr>
                <w:rFonts w:eastAsia="Calibri" w:cs="Times New Roman"/>
                <w:sz w:val="24"/>
                <w:szCs w:val="24"/>
              </w:rPr>
              <w:t>1</w:t>
            </w:r>
            <w:r w:rsidR="008E74B9">
              <w:rPr>
                <w:rFonts w:eastAsia="Calibri" w:cs="Times New Roman"/>
                <w:sz w:val="24"/>
                <w:szCs w:val="24"/>
              </w:rPr>
              <w:t>5</w:t>
            </w:r>
            <w:r w:rsidRPr="00D12789">
              <w:rPr>
                <w:rFonts w:eastAsia="Calibri" w:cs="Times New Roman"/>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34A72FE" w14:textId="77777777" w:rsidR="00D12789" w:rsidRPr="00D12789" w:rsidRDefault="00D12789" w:rsidP="00D12789">
            <w:pPr>
              <w:autoSpaceDE w:val="0"/>
              <w:autoSpaceDN w:val="0"/>
              <w:adjustRightInd w:val="0"/>
              <w:spacing w:after="0"/>
              <w:rPr>
                <w:sz w:val="24"/>
              </w:rPr>
            </w:pPr>
            <w:r w:rsidRPr="00D12789">
              <w:rPr>
                <w:sz w:val="24"/>
              </w:rPr>
              <w:t>Zachowanie trwałości projektu</w:t>
            </w:r>
          </w:p>
          <w:p w14:paraId="5A2A323E" w14:textId="77777777" w:rsidR="00D12789" w:rsidRPr="00D12789" w:rsidRDefault="00D12789" w:rsidP="00D12789">
            <w:pPr>
              <w:autoSpaceDE w:val="0"/>
              <w:autoSpaceDN w:val="0"/>
              <w:adjustRightInd w:val="0"/>
              <w:spacing w:after="0"/>
              <w:rPr>
                <w:sz w:val="24"/>
              </w:rPr>
            </w:pPr>
            <w:r w:rsidRPr="00D12789">
              <w:rPr>
                <w:sz w:val="24"/>
              </w:rPr>
              <w:t>w odniesieniu do wydatków</w:t>
            </w:r>
          </w:p>
          <w:p w14:paraId="1FD668AB" w14:textId="77777777" w:rsidR="00D12789" w:rsidRPr="00D12789" w:rsidRDefault="00D12789" w:rsidP="00D12789">
            <w:pPr>
              <w:autoSpaceDE w:val="0"/>
              <w:autoSpaceDN w:val="0"/>
              <w:adjustRightInd w:val="0"/>
              <w:spacing w:after="0" w:line="276" w:lineRule="auto"/>
              <w:rPr>
                <w:rFonts w:cstheme="minorHAnsi"/>
                <w:sz w:val="24"/>
                <w:szCs w:val="24"/>
              </w:rPr>
            </w:pPr>
            <w:r w:rsidRPr="00D12789">
              <w:rPr>
                <w:sz w:val="24"/>
              </w:rPr>
              <w:t xml:space="preserve">ponoszonych jako cross – </w:t>
            </w:r>
            <w:proofErr w:type="spellStart"/>
            <w:r w:rsidRPr="00D12789">
              <w:rPr>
                <w:sz w:val="24"/>
              </w:rPr>
              <w:t>financing</w:t>
            </w:r>
            <w:proofErr w:type="spellEnd"/>
            <w:r w:rsidRPr="00D12789">
              <w:rPr>
                <w:sz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7F7A2110" w14:textId="77777777" w:rsidR="00D12789" w:rsidRPr="00D12789" w:rsidRDefault="00D12789" w:rsidP="00D12789">
            <w:pPr>
              <w:spacing w:after="0"/>
              <w:rPr>
                <w:i/>
                <w:iCs/>
                <w:sz w:val="24"/>
              </w:rPr>
            </w:pPr>
            <w:r w:rsidRPr="00D12789">
              <w:rPr>
                <w:sz w:val="24"/>
              </w:rPr>
              <w:t xml:space="preserve">Cross – </w:t>
            </w:r>
            <w:proofErr w:type="spellStart"/>
            <w:r w:rsidRPr="00D12789">
              <w:rPr>
                <w:sz w:val="24"/>
              </w:rPr>
              <w:t>financing</w:t>
            </w:r>
            <w:proofErr w:type="spellEnd"/>
            <w:r w:rsidRPr="00D12789">
              <w:rPr>
                <w:sz w:val="24"/>
              </w:rPr>
              <w:t xml:space="preserve"> w rozumieniu punktu 6 podrozdziału 2.4 </w:t>
            </w:r>
            <w:r w:rsidRPr="00D12789">
              <w:rPr>
                <w:i/>
                <w:iCs/>
                <w:sz w:val="24"/>
              </w:rPr>
              <w:t xml:space="preserve">Wytycznych dotyczących kwalifikowalności wydatków na lata 2021-2027. </w:t>
            </w:r>
          </w:p>
          <w:p w14:paraId="0B5364D1" w14:textId="77777777" w:rsidR="00D12789" w:rsidRDefault="00D12789" w:rsidP="00D12789">
            <w:pPr>
              <w:spacing w:after="0"/>
              <w:rPr>
                <w:sz w:val="24"/>
              </w:rPr>
            </w:pPr>
            <w:r w:rsidRPr="00D12789">
              <w:rPr>
                <w:sz w:val="24"/>
              </w:rPr>
              <w:t>Zgodnie z art. 65 rozporządzenia ogólnego,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7333DEB8" w14:textId="77777777" w:rsidR="008E74B9" w:rsidRPr="00D12789" w:rsidRDefault="008E74B9" w:rsidP="00D12789">
            <w:pPr>
              <w:spacing w:after="0"/>
              <w:rPr>
                <w:sz w:val="24"/>
              </w:rPr>
            </w:pPr>
          </w:p>
          <w:p w14:paraId="0925C051" w14:textId="77777777" w:rsidR="008E74B9" w:rsidRPr="008E74B9" w:rsidRDefault="008E74B9" w:rsidP="008E74B9">
            <w:pPr>
              <w:spacing w:after="0"/>
              <w:rPr>
                <w:sz w:val="24"/>
              </w:rPr>
            </w:pPr>
            <w:r w:rsidRPr="008E74B9">
              <w:rPr>
                <w:sz w:val="24"/>
              </w:rPr>
              <w:t>Dla kryterium przewidziano możliwość pozytywnej oceny z zastrzeżeniem:</w:t>
            </w:r>
          </w:p>
          <w:p w14:paraId="084F8D2A" w14:textId="77777777" w:rsidR="008E74B9" w:rsidRPr="008E74B9" w:rsidRDefault="008E74B9" w:rsidP="006C7C89">
            <w:pPr>
              <w:numPr>
                <w:ilvl w:val="0"/>
                <w:numId w:val="25"/>
              </w:numPr>
              <w:spacing w:after="0"/>
              <w:rPr>
                <w:sz w:val="24"/>
              </w:rPr>
            </w:pPr>
            <w:r w:rsidRPr="008E74B9">
              <w:rPr>
                <w:sz w:val="24"/>
              </w:rPr>
              <w:t>konieczności spełnienia odnoszących się do tego kryterium warunków jakie musi spełnić projekt, aby móc otrzymać dofinansowanie, i/lub</w:t>
            </w:r>
          </w:p>
          <w:p w14:paraId="6EE73E66" w14:textId="2BB6F44D" w:rsidR="008E74B9" w:rsidRPr="008E74B9" w:rsidRDefault="005B3D2A" w:rsidP="006C7C89">
            <w:pPr>
              <w:numPr>
                <w:ilvl w:val="0"/>
                <w:numId w:val="25"/>
              </w:numPr>
              <w:spacing w:after="0"/>
              <w:rPr>
                <w:sz w:val="24"/>
              </w:rPr>
            </w:pPr>
            <w:r>
              <w:rPr>
                <w:sz w:val="24"/>
              </w:rPr>
              <w:t xml:space="preserve"> koniecz</w:t>
            </w:r>
            <w:r w:rsidR="008E74B9" w:rsidRPr="008E74B9">
              <w:rPr>
                <w:sz w:val="24"/>
              </w:rPr>
              <w:t>ności uzyskania informacji i wyjaśnień wątpliwości dotyczących zapisów wniosku o dofinansowanie projektu.</w:t>
            </w:r>
          </w:p>
          <w:p w14:paraId="3851CD76" w14:textId="77777777" w:rsidR="008E74B9" w:rsidRPr="008E74B9" w:rsidRDefault="008E74B9" w:rsidP="008E74B9">
            <w:pPr>
              <w:spacing w:after="0"/>
              <w:rPr>
                <w:sz w:val="24"/>
              </w:rPr>
            </w:pPr>
            <w:r w:rsidRPr="008E74B9">
              <w:rPr>
                <w:sz w:val="24"/>
              </w:rPr>
              <w:lastRenderedPageBreak/>
              <w:t xml:space="preserve">Ocena z zastrzeżeniem skutkować będzie skierowaniem projektu do etapu negocjacji </w:t>
            </w:r>
            <w:r w:rsidRPr="008E74B9">
              <w:rPr>
                <w:iCs/>
                <w:sz w:val="24"/>
              </w:rPr>
              <w:t>i możliwością korekty wniosku.</w:t>
            </w:r>
          </w:p>
          <w:p w14:paraId="194F5F19" w14:textId="77777777" w:rsidR="00D12789" w:rsidRPr="00D12789" w:rsidRDefault="00D12789" w:rsidP="00D12789">
            <w:pPr>
              <w:spacing w:after="0"/>
              <w:rPr>
                <w:sz w:val="24"/>
              </w:rPr>
            </w:pPr>
          </w:p>
          <w:p w14:paraId="3DE33970" w14:textId="2DC28535" w:rsidR="00D12789" w:rsidRPr="00D12789" w:rsidRDefault="00D12789" w:rsidP="00D12789">
            <w:pPr>
              <w:spacing w:after="0" w:line="276" w:lineRule="auto"/>
              <w:rPr>
                <w:rFonts w:cstheme="minorHAnsi"/>
                <w:sz w:val="24"/>
                <w:szCs w:val="24"/>
              </w:rPr>
            </w:pPr>
            <w:r w:rsidRPr="00D12789">
              <w:rPr>
                <w:sz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11F4205" w14:textId="77777777" w:rsidR="00D12789" w:rsidRPr="00D12789" w:rsidRDefault="00D12789" w:rsidP="00D12789">
            <w:pPr>
              <w:widowControl w:val="0"/>
              <w:suppressLineNumbers/>
              <w:suppressAutoHyphens/>
              <w:autoSpaceDN w:val="0"/>
              <w:spacing w:after="0" w:line="276" w:lineRule="auto"/>
              <w:rPr>
                <w:rFonts w:cstheme="minorHAnsi"/>
                <w:sz w:val="24"/>
                <w:szCs w:val="24"/>
              </w:rPr>
            </w:pPr>
            <w:r w:rsidRPr="00D12789">
              <w:rPr>
                <w:rFonts w:cstheme="minorHAnsi"/>
                <w:sz w:val="24"/>
                <w:szCs w:val="24"/>
              </w:rPr>
              <w:lastRenderedPageBreak/>
              <w:t>Kryterium bezwzględne (0/1)</w:t>
            </w:r>
          </w:p>
        </w:tc>
      </w:tr>
    </w:tbl>
    <w:p w14:paraId="4A3D5F2F" w14:textId="77777777" w:rsidR="00425B44" w:rsidRPr="00425B44" w:rsidRDefault="00425B44" w:rsidP="00425B44">
      <w:pPr>
        <w:spacing w:after="0" w:line="276" w:lineRule="auto"/>
        <w:rPr>
          <w:rFonts w:ascii="Calibri" w:eastAsia="Times New Roman" w:hAnsi="Calibri" w:cs="Times New Roman"/>
          <w:b/>
          <w:color w:val="0000CC"/>
          <w:sz w:val="36"/>
          <w:szCs w:val="36"/>
        </w:rPr>
      </w:pPr>
    </w:p>
    <w:tbl>
      <w:tblPr>
        <w:tblW w:w="15240"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7"/>
        <w:gridCol w:w="8503"/>
        <w:gridCol w:w="1275"/>
        <w:gridCol w:w="1418"/>
      </w:tblGrid>
      <w:tr w:rsidR="008E74B9" w14:paraId="0AE139D3" w14:textId="77777777" w:rsidTr="008E74B9">
        <w:trPr>
          <w:trHeight w:val="255"/>
          <w:tblHeader/>
        </w:trPr>
        <w:tc>
          <w:tcPr>
            <w:tcW w:w="15243" w:type="dxa"/>
            <w:gridSpan w:val="5"/>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49422DBB" w14:textId="77777777" w:rsidR="008E74B9" w:rsidRDefault="008E74B9">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8E74B9" w14:paraId="1600FEE5" w14:textId="77777777" w:rsidTr="008E74B9">
        <w:trPr>
          <w:trHeight w:val="255"/>
          <w:tblHeader/>
        </w:trPr>
        <w:tc>
          <w:tcPr>
            <w:tcW w:w="567" w:type="dxa"/>
            <w:vMerge w:val="restart"/>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7D7413CA" w14:textId="77777777" w:rsidR="008E74B9" w:rsidRDefault="008E74B9">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LP</w:t>
            </w:r>
          </w:p>
        </w:tc>
        <w:tc>
          <w:tcPr>
            <w:tcW w:w="3478" w:type="dxa"/>
            <w:vMerge w:val="restart"/>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692818CD" w14:textId="77777777" w:rsidR="008E74B9" w:rsidRDefault="008E74B9">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Nazwa kryterium</w:t>
            </w:r>
          </w:p>
        </w:tc>
        <w:tc>
          <w:tcPr>
            <w:tcW w:w="8505" w:type="dxa"/>
            <w:vMerge w:val="restart"/>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24C6A62"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Definicja</w:t>
            </w:r>
          </w:p>
        </w:tc>
        <w:tc>
          <w:tcPr>
            <w:tcW w:w="2693" w:type="dxa"/>
            <w:gridSpan w:val="2"/>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0899F963"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8E74B9" w14:paraId="1C6605FE" w14:textId="77777777" w:rsidTr="008E74B9">
        <w:trPr>
          <w:trHeight w:val="255"/>
          <w:tblHeader/>
        </w:trPr>
        <w:tc>
          <w:tcPr>
            <w:tcW w:w="15243" w:type="dxa"/>
            <w:vMerge/>
            <w:tcBorders>
              <w:top w:val="single" w:sz="4" w:space="0" w:color="92D050"/>
              <w:left w:val="single" w:sz="4" w:space="0" w:color="92D050"/>
              <w:bottom w:val="single" w:sz="4" w:space="0" w:color="92D050"/>
              <w:right w:val="single" w:sz="4" w:space="0" w:color="92D050"/>
            </w:tcBorders>
            <w:vAlign w:val="center"/>
            <w:hideMark/>
          </w:tcPr>
          <w:p w14:paraId="3F3F45F2" w14:textId="77777777" w:rsidR="008E74B9" w:rsidRDefault="008E74B9">
            <w:pPr>
              <w:spacing w:after="0" w:line="240" w:lineRule="auto"/>
              <w:rPr>
                <w:rFonts w:eastAsia="Calibri" w:cs="Times New Roman"/>
                <w:b/>
                <w:bCs/>
                <w:color w:val="000099"/>
                <w:sz w:val="24"/>
                <w:szCs w:val="24"/>
              </w:rPr>
            </w:pPr>
          </w:p>
        </w:tc>
        <w:tc>
          <w:tcPr>
            <w:tcW w:w="3478" w:type="dxa"/>
            <w:vMerge/>
            <w:tcBorders>
              <w:top w:val="single" w:sz="4" w:space="0" w:color="92D050"/>
              <w:left w:val="single" w:sz="4" w:space="0" w:color="92D050"/>
              <w:bottom w:val="single" w:sz="4" w:space="0" w:color="92D050"/>
              <w:right w:val="single" w:sz="4" w:space="0" w:color="92D050"/>
            </w:tcBorders>
            <w:vAlign w:val="center"/>
            <w:hideMark/>
          </w:tcPr>
          <w:p w14:paraId="796B3BF0" w14:textId="77777777" w:rsidR="008E74B9" w:rsidRDefault="008E74B9">
            <w:pPr>
              <w:spacing w:after="0" w:line="240" w:lineRule="auto"/>
              <w:rPr>
                <w:rFonts w:eastAsia="Calibri" w:cs="Times New Roman"/>
                <w:b/>
                <w:bCs/>
                <w:color w:val="000099"/>
                <w:sz w:val="24"/>
                <w:szCs w:val="24"/>
              </w:rPr>
            </w:pPr>
          </w:p>
        </w:tc>
        <w:tc>
          <w:tcPr>
            <w:tcW w:w="8505" w:type="dxa"/>
            <w:vMerge/>
            <w:tcBorders>
              <w:top w:val="single" w:sz="4" w:space="0" w:color="92D050"/>
              <w:left w:val="single" w:sz="4" w:space="0" w:color="92D050"/>
              <w:bottom w:val="single" w:sz="4" w:space="0" w:color="92D050"/>
              <w:right w:val="single" w:sz="4" w:space="0" w:color="92D050"/>
            </w:tcBorders>
            <w:vAlign w:val="center"/>
            <w:hideMark/>
          </w:tcPr>
          <w:p w14:paraId="21E75D07" w14:textId="77777777" w:rsidR="008E74B9" w:rsidRDefault="008E74B9">
            <w:pPr>
              <w:spacing w:after="0" w:line="240" w:lineRule="auto"/>
              <w:rPr>
                <w:rFonts w:eastAsia="Calibri" w:cs="Times New Roman"/>
                <w:b/>
                <w:bCs/>
                <w:color w:val="000099"/>
                <w:sz w:val="24"/>
                <w:szCs w:val="24"/>
              </w:rPr>
            </w:pPr>
          </w:p>
        </w:tc>
        <w:tc>
          <w:tcPr>
            <w:tcW w:w="1275" w:type="dxa"/>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3E88C51"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Waga</w:t>
            </w:r>
          </w:p>
        </w:tc>
        <w:tc>
          <w:tcPr>
            <w:tcW w:w="1418" w:type="dxa"/>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B5BD0CC"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8E74B9" w14:paraId="4499A7AC" w14:textId="77777777" w:rsidTr="008E74B9">
        <w:trPr>
          <w:trHeight w:val="249"/>
          <w:tblHeader/>
        </w:trPr>
        <w:tc>
          <w:tcPr>
            <w:tcW w:w="567"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1100999F"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1</w:t>
            </w:r>
          </w:p>
        </w:tc>
        <w:tc>
          <w:tcPr>
            <w:tcW w:w="3478"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5F123304"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2</w:t>
            </w:r>
          </w:p>
        </w:tc>
        <w:tc>
          <w:tcPr>
            <w:tcW w:w="8505"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83BFA84"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0068089"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647DAE6E"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8E74B9" w14:paraId="3959F5C0" w14:textId="77777777" w:rsidTr="008E74B9">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55C25909" w14:textId="77777777" w:rsidR="008E74B9" w:rsidRDefault="008E74B9">
            <w:pPr>
              <w:spacing w:after="0" w:line="256" w:lineRule="auto"/>
              <w:rPr>
                <w:rFonts w:eastAsia="Calibri" w:cs="Times New Roman"/>
                <w:sz w:val="24"/>
                <w:szCs w:val="24"/>
              </w:rPr>
            </w:pPr>
            <w:r>
              <w:rPr>
                <w:rFonts w:eastAsia="Calibri" w:cs="Times New Roman"/>
                <w:sz w:val="24"/>
                <w:szCs w:val="24"/>
              </w:rPr>
              <w:t>1.</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BDE8929" w14:textId="77777777" w:rsidR="008E74B9" w:rsidRDefault="008E74B9">
            <w:pPr>
              <w:spacing w:line="256" w:lineRule="auto"/>
              <w:rPr>
                <w:rFonts w:eastAsia="Calibri" w:cstheme="minorHAnsi"/>
                <w:strike/>
                <w:sz w:val="24"/>
                <w:szCs w:val="24"/>
              </w:rPr>
            </w:pPr>
            <w:r>
              <w:rPr>
                <w:rFonts w:cstheme="minorHAnsi"/>
                <w:sz w:val="24"/>
                <w:szCs w:val="24"/>
              </w:rPr>
              <w:t xml:space="preserve">Potencjał Wnioskodawcy i/lub Partnerów </w:t>
            </w:r>
            <w:r>
              <w:rPr>
                <w:rFonts w:cstheme="minorHAnsi"/>
                <w:sz w:val="24"/>
                <w:szCs w:val="24"/>
              </w:rPr>
              <w:br/>
              <w:t>planowany do wykorzystania w projekcie.</w:t>
            </w:r>
            <w:r>
              <w:rPr>
                <w:rFonts w:eastAsia="Calibri" w:cstheme="minorHAnsi"/>
                <w:sz w:val="24"/>
                <w:szCs w:val="24"/>
              </w:rPr>
              <w:t xml:space="preserve"> </w:t>
            </w:r>
          </w:p>
        </w:tc>
        <w:tc>
          <w:tcPr>
            <w:tcW w:w="8505" w:type="dxa"/>
            <w:tcBorders>
              <w:top w:val="single" w:sz="4" w:space="0" w:color="92D050"/>
              <w:left w:val="single" w:sz="4" w:space="0" w:color="92D050"/>
              <w:bottom w:val="single" w:sz="4" w:space="0" w:color="92D050"/>
              <w:right w:val="single" w:sz="4" w:space="0" w:color="92D050"/>
            </w:tcBorders>
            <w:vAlign w:val="center"/>
          </w:tcPr>
          <w:p w14:paraId="4340AA09" w14:textId="77777777" w:rsidR="008E74B9" w:rsidRDefault="008E74B9">
            <w:pPr>
              <w:spacing w:after="0" w:line="240" w:lineRule="auto"/>
              <w:rPr>
                <w:rFonts w:eastAsia="Calibri" w:cstheme="minorHAnsi"/>
                <w:sz w:val="24"/>
                <w:szCs w:val="24"/>
              </w:rPr>
            </w:pPr>
            <w:r>
              <w:rPr>
                <w:rFonts w:eastAsia="Calibri" w:cstheme="minorHAnsi"/>
                <w:sz w:val="24"/>
                <w:szCs w:val="24"/>
              </w:rPr>
              <w:t>Bada się, czy Wnioskodawca i/lub Partnerzy posiadają potencjał  wykraczający poza wymogi formalne, gwarantujący stabilne zarządzanie projektem (zgodnie z przyjętymi celami) tj.:</w:t>
            </w:r>
          </w:p>
          <w:p w14:paraId="22C7E154" w14:textId="77777777" w:rsidR="008E74B9" w:rsidRDefault="008E74B9" w:rsidP="006C7C89">
            <w:pPr>
              <w:pStyle w:val="Akapitzlist"/>
              <w:numPr>
                <w:ilvl w:val="0"/>
                <w:numId w:val="26"/>
              </w:numPr>
              <w:spacing w:after="0" w:line="256" w:lineRule="auto"/>
              <w:ind w:left="355" w:hanging="284"/>
              <w:rPr>
                <w:rFonts w:eastAsia="Calibri" w:cstheme="minorHAnsi"/>
                <w:sz w:val="24"/>
                <w:szCs w:val="24"/>
              </w:rPr>
            </w:pPr>
            <w:r>
              <w:rPr>
                <w:rFonts w:eastAsia="Calibri" w:cstheme="minorHAnsi"/>
                <w:sz w:val="24"/>
                <w:szCs w:val="24"/>
              </w:rPr>
              <w:t>potencjał finansowy Wnioskodawcy i/lub Partnerów (zasoby finansowe, jakie zostaną wniesione do projektu przez Wnioskodawcę i/lub Partnerów),</w:t>
            </w:r>
          </w:p>
          <w:p w14:paraId="691C26FC" w14:textId="77777777" w:rsidR="008E74B9" w:rsidRDefault="008E74B9" w:rsidP="006C7C89">
            <w:pPr>
              <w:pStyle w:val="Akapitzlist"/>
              <w:numPr>
                <w:ilvl w:val="0"/>
                <w:numId w:val="26"/>
              </w:numPr>
              <w:spacing w:after="0" w:line="256" w:lineRule="auto"/>
              <w:ind w:left="355" w:hanging="284"/>
              <w:rPr>
                <w:rFonts w:eastAsia="Calibri" w:cstheme="minorHAnsi"/>
                <w:strike/>
                <w:sz w:val="24"/>
                <w:szCs w:val="24"/>
              </w:rPr>
            </w:pPr>
            <w:r>
              <w:rPr>
                <w:rFonts w:eastAsia="Calibri" w:cstheme="minorHAnsi"/>
                <w:sz w:val="24"/>
                <w:szCs w:val="24"/>
              </w:rPr>
              <w:t xml:space="preserve">potencjał kadrowy Wnioskodawcy i/lub Partnerów   </w:t>
            </w:r>
            <w:r>
              <w:rPr>
                <w:rFonts w:cstheme="minorHAnsi"/>
                <w:sz w:val="24"/>
                <w:szCs w:val="24"/>
              </w:rPr>
              <w:t xml:space="preserve">(kluczowych osób, które zostaną zaangażowane do realizacji projektu oraz ich planowanej funkcji </w:t>
            </w:r>
            <w:r>
              <w:rPr>
                <w:rFonts w:cstheme="minorHAnsi"/>
                <w:sz w:val="24"/>
                <w:szCs w:val="24"/>
              </w:rPr>
              <w:br/>
              <w:t>w projekcie),</w:t>
            </w:r>
          </w:p>
          <w:p w14:paraId="781078B8" w14:textId="77777777" w:rsidR="008E74B9" w:rsidRDefault="008E74B9" w:rsidP="006C7C89">
            <w:pPr>
              <w:pStyle w:val="Akapitzlist"/>
              <w:numPr>
                <w:ilvl w:val="0"/>
                <w:numId w:val="26"/>
              </w:numPr>
              <w:spacing w:after="0" w:line="256" w:lineRule="auto"/>
              <w:ind w:left="355" w:hanging="284"/>
              <w:rPr>
                <w:rFonts w:eastAsia="Calibri" w:cstheme="minorHAnsi"/>
                <w:strike/>
                <w:sz w:val="24"/>
                <w:szCs w:val="24"/>
              </w:rPr>
            </w:pPr>
            <w:r>
              <w:rPr>
                <w:rFonts w:eastAsia="Calibri" w:cstheme="minorHAnsi"/>
                <w:sz w:val="24"/>
                <w:szCs w:val="24"/>
              </w:rPr>
              <w:t xml:space="preserve">potencjał techniczny w tym sprzętowy i warunki lokalowe Wnioskodawcy i/lub Partnerów.   </w:t>
            </w:r>
          </w:p>
          <w:p w14:paraId="2AF42F9E" w14:textId="77777777" w:rsidR="008E74B9" w:rsidRDefault="008E74B9">
            <w:pPr>
              <w:spacing w:after="0" w:line="240" w:lineRule="auto"/>
              <w:ind w:left="214" w:hanging="214"/>
              <w:rPr>
                <w:rFonts w:eastAsia="Calibri" w:cstheme="minorHAnsi"/>
                <w:sz w:val="24"/>
                <w:szCs w:val="24"/>
              </w:rPr>
            </w:pPr>
            <w:r>
              <w:rPr>
                <w:rFonts w:eastAsia="Calibri" w:cstheme="minorHAnsi"/>
                <w:sz w:val="24"/>
                <w:szCs w:val="24"/>
              </w:rPr>
              <w:t>– opis potencjału finansowego Wnioskodawcy i/lub Partnerów: 0-3 pkt,</w:t>
            </w:r>
          </w:p>
          <w:p w14:paraId="74D39524" w14:textId="77777777" w:rsidR="008E74B9" w:rsidRDefault="008E74B9">
            <w:pPr>
              <w:spacing w:after="0"/>
              <w:ind w:left="214" w:hanging="214"/>
              <w:rPr>
                <w:rFonts w:eastAsia="Calibri" w:cstheme="minorHAnsi"/>
                <w:sz w:val="24"/>
                <w:szCs w:val="24"/>
              </w:rPr>
            </w:pPr>
            <w:r>
              <w:rPr>
                <w:rFonts w:eastAsia="Calibri" w:cstheme="minorHAnsi"/>
                <w:sz w:val="24"/>
                <w:szCs w:val="24"/>
              </w:rPr>
              <w:t>– opis potencjału kadrowego Wnioskodawcy i/lub Partnerów: 0-3 pkt,</w:t>
            </w:r>
          </w:p>
          <w:p w14:paraId="740D70A0" w14:textId="77777777" w:rsidR="008E74B9" w:rsidRDefault="008E74B9">
            <w:pPr>
              <w:spacing w:after="0"/>
              <w:ind w:left="214" w:hanging="214"/>
              <w:rPr>
                <w:rFonts w:eastAsia="Calibri" w:cstheme="minorHAnsi"/>
                <w:sz w:val="24"/>
                <w:szCs w:val="24"/>
              </w:rPr>
            </w:pPr>
            <w:r>
              <w:rPr>
                <w:rFonts w:eastAsia="Calibri" w:cstheme="minorHAnsi"/>
                <w:sz w:val="24"/>
                <w:szCs w:val="24"/>
              </w:rPr>
              <w:t>– opis potencjału technicznego, w tym sprzętowego i warunków lokalowych Wnioskodawcy i/lub Partnerów: 0-3 pkt.</w:t>
            </w:r>
          </w:p>
          <w:p w14:paraId="42A68F5A" w14:textId="77777777" w:rsidR="008E74B9" w:rsidRDefault="008E74B9">
            <w:pPr>
              <w:tabs>
                <w:tab w:val="left" w:pos="2823"/>
              </w:tabs>
              <w:spacing w:after="0" w:line="254" w:lineRule="auto"/>
              <w:ind w:left="720"/>
              <w:contextualSpacing/>
              <w:rPr>
                <w:rFonts w:eastAsia="Calibri" w:cstheme="minorHAnsi"/>
                <w:sz w:val="24"/>
                <w:szCs w:val="24"/>
              </w:rPr>
            </w:pPr>
          </w:p>
          <w:p w14:paraId="0AD658D3"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W ramach niniejszego kryterium punkty sumują się.</w:t>
            </w:r>
          </w:p>
          <w:p w14:paraId="5C1A440F" w14:textId="77777777" w:rsidR="008E74B9" w:rsidRDefault="008E74B9">
            <w:pPr>
              <w:tabs>
                <w:tab w:val="left" w:pos="2823"/>
              </w:tabs>
              <w:spacing w:after="0" w:line="254" w:lineRule="auto"/>
              <w:contextualSpacing/>
              <w:rPr>
                <w:rFonts w:eastAsia="Calibri" w:cs="Times New Roman"/>
                <w:sz w:val="24"/>
                <w:szCs w:val="24"/>
              </w:rPr>
            </w:pPr>
          </w:p>
          <w:p w14:paraId="76B1D022"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 xml:space="preserve">Kryterium jest weryfikowane na podstawie zapisów wniosku </w:t>
            </w:r>
            <w:r>
              <w:rPr>
                <w:rFonts w:eastAsia="Calibri" w:cs="Times New Roman"/>
                <w:sz w:val="24"/>
                <w:szCs w:val="24"/>
              </w:rPr>
              <w:br/>
              <w:t>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1E8A9CA5" w14:textId="77777777" w:rsidR="008E74B9" w:rsidRDefault="008E74B9">
            <w:pPr>
              <w:spacing w:after="0" w:line="240" w:lineRule="auto"/>
              <w:rPr>
                <w:rFonts w:eastAsia="Calibri" w:cstheme="minorHAnsi"/>
                <w:sz w:val="24"/>
                <w:szCs w:val="24"/>
              </w:rPr>
            </w:pPr>
            <w:r>
              <w:rPr>
                <w:rFonts w:eastAsia="Calibri" w:cstheme="minorHAnsi"/>
                <w:bCs/>
                <w:sz w:val="24"/>
                <w:szCs w:val="24"/>
              </w:rPr>
              <w:lastRenderedPageBreak/>
              <w:t>2</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46A815D2" w14:textId="77777777" w:rsidR="008E74B9" w:rsidRDefault="008E74B9">
            <w:pPr>
              <w:spacing w:after="0" w:line="240" w:lineRule="auto"/>
              <w:rPr>
                <w:rFonts w:eastAsia="Calibri" w:cstheme="minorHAnsi"/>
                <w:sz w:val="24"/>
                <w:szCs w:val="24"/>
              </w:rPr>
            </w:pPr>
            <w:r>
              <w:rPr>
                <w:rFonts w:eastAsia="Calibri" w:cstheme="minorHAnsi"/>
                <w:bCs/>
                <w:sz w:val="24"/>
                <w:szCs w:val="24"/>
              </w:rPr>
              <w:t>0-9 pkt</w:t>
            </w:r>
          </w:p>
        </w:tc>
      </w:tr>
      <w:tr w:rsidR="008E74B9" w14:paraId="22CDAE5A" w14:textId="77777777" w:rsidTr="008E74B9">
        <w:trPr>
          <w:trHeight w:val="854"/>
        </w:trPr>
        <w:tc>
          <w:tcPr>
            <w:tcW w:w="567" w:type="dxa"/>
            <w:tcBorders>
              <w:top w:val="single" w:sz="4" w:space="0" w:color="92D050"/>
              <w:left w:val="single" w:sz="4" w:space="0" w:color="92D050"/>
              <w:bottom w:val="single" w:sz="4" w:space="0" w:color="A8D08D"/>
              <w:right w:val="single" w:sz="4" w:space="0" w:color="92D050"/>
            </w:tcBorders>
            <w:shd w:val="clear" w:color="auto" w:fill="FFFFFF"/>
            <w:noWrap/>
            <w:vAlign w:val="center"/>
            <w:hideMark/>
          </w:tcPr>
          <w:p w14:paraId="4B35A622" w14:textId="77777777" w:rsidR="008E74B9" w:rsidRDefault="008E74B9">
            <w:pPr>
              <w:spacing w:after="0" w:line="256" w:lineRule="auto"/>
              <w:rPr>
                <w:rFonts w:eastAsia="Calibri" w:cs="Times New Roman"/>
                <w:sz w:val="24"/>
                <w:szCs w:val="24"/>
              </w:rPr>
            </w:pPr>
            <w:r>
              <w:rPr>
                <w:rFonts w:eastAsia="Calibri" w:cs="Times New Roman"/>
                <w:sz w:val="24"/>
                <w:szCs w:val="24"/>
              </w:rPr>
              <w:t>2.</w:t>
            </w:r>
          </w:p>
        </w:tc>
        <w:tc>
          <w:tcPr>
            <w:tcW w:w="3478" w:type="dxa"/>
            <w:tcBorders>
              <w:top w:val="single" w:sz="4" w:space="0" w:color="92D050"/>
              <w:left w:val="single" w:sz="4" w:space="0" w:color="92D050"/>
              <w:bottom w:val="single" w:sz="4" w:space="0" w:color="A8D08D"/>
              <w:right w:val="single" w:sz="4" w:space="0" w:color="92D050"/>
            </w:tcBorders>
            <w:shd w:val="clear" w:color="auto" w:fill="FFFFFF"/>
            <w:vAlign w:val="center"/>
            <w:hideMark/>
          </w:tcPr>
          <w:p w14:paraId="643348F5"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Doświadczenie Wnioskodawcy i/lub Partnerów. </w:t>
            </w:r>
          </w:p>
        </w:tc>
        <w:tc>
          <w:tcPr>
            <w:tcW w:w="8505" w:type="dxa"/>
            <w:tcBorders>
              <w:top w:val="single" w:sz="4" w:space="0" w:color="92D050"/>
              <w:left w:val="single" w:sz="4" w:space="0" w:color="92D050"/>
              <w:bottom w:val="single" w:sz="4" w:space="0" w:color="A8D08D"/>
              <w:right w:val="single" w:sz="4" w:space="0" w:color="92D050"/>
            </w:tcBorders>
            <w:vAlign w:val="center"/>
          </w:tcPr>
          <w:p w14:paraId="1E82BA58" w14:textId="77777777" w:rsidR="008E74B9" w:rsidRDefault="008E74B9">
            <w:pPr>
              <w:spacing w:after="0"/>
              <w:rPr>
                <w:rFonts w:eastAsia="Calibri" w:cstheme="minorHAnsi"/>
                <w:sz w:val="24"/>
                <w:szCs w:val="24"/>
              </w:rPr>
            </w:pPr>
            <w:r>
              <w:rPr>
                <w:rFonts w:eastAsia="Calibri" w:cstheme="minorHAnsi"/>
                <w:sz w:val="24"/>
                <w:szCs w:val="24"/>
              </w:rPr>
              <w:t xml:space="preserve">Sprawdza się, czy Wnioskodawca i/lub Partnerzy posiadają doświadczenie </w:t>
            </w:r>
            <w:r>
              <w:rPr>
                <w:rFonts w:eastAsia="Calibri" w:cstheme="minorHAnsi"/>
                <w:sz w:val="24"/>
                <w:szCs w:val="24"/>
              </w:rPr>
              <w:br/>
              <w:t>w obszarze merytorycznym wsparcia projektu (zakres tematyczny), na rzecz grupy docelowej oraz na obszarze terytorialnym, na którym będzie realizowany projekt.</w:t>
            </w:r>
          </w:p>
          <w:p w14:paraId="1833858F" w14:textId="77777777" w:rsidR="008E74B9" w:rsidRDefault="008E74B9">
            <w:pPr>
              <w:spacing w:after="0"/>
              <w:rPr>
                <w:rFonts w:eastAsia="Calibri" w:cstheme="minorHAnsi"/>
                <w:sz w:val="24"/>
                <w:szCs w:val="24"/>
              </w:rPr>
            </w:pPr>
          </w:p>
          <w:p w14:paraId="0B976C49" w14:textId="77777777" w:rsidR="008E74B9" w:rsidRDefault="008E74B9">
            <w:pPr>
              <w:spacing w:after="0" w:line="240" w:lineRule="auto"/>
              <w:ind w:left="214" w:hanging="214"/>
              <w:rPr>
                <w:rFonts w:eastAsia="Calibri" w:cstheme="minorHAnsi"/>
                <w:sz w:val="24"/>
                <w:szCs w:val="24"/>
              </w:rPr>
            </w:pPr>
            <w:r>
              <w:rPr>
                <w:rFonts w:eastAsia="Calibri" w:cstheme="minorHAnsi"/>
                <w:sz w:val="24"/>
                <w:szCs w:val="24"/>
              </w:rPr>
              <w:t xml:space="preserve">– doświadczenie Wnioskodawcy i/lub Partnerów w obszarze merytorycznym: 0-3 pkt, </w:t>
            </w:r>
          </w:p>
          <w:p w14:paraId="4B21DBE0" w14:textId="77777777" w:rsidR="008E74B9" w:rsidRDefault="008E74B9">
            <w:pPr>
              <w:spacing w:after="0"/>
              <w:ind w:left="214" w:hanging="214"/>
              <w:rPr>
                <w:rFonts w:eastAsia="Calibri" w:cstheme="minorHAnsi"/>
                <w:sz w:val="24"/>
                <w:szCs w:val="24"/>
              </w:rPr>
            </w:pPr>
            <w:r>
              <w:rPr>
                <w:rFonts w:eastAsia="Calibri" w:cstheme="minorHAnsi"/>
                <w:sz w:val="24"/>
                <w:szCs w:val="24"/>
              </w:rPr>
              <w:t xml:space="preserve">– doświadczenie Wnioskodawcy i/lub Partnerów na rzecz grupy docelowej: 0-3 pkt, </w:t>
            </w:r>
          </w:p>
          <w:p w14:paraId="6CFCF26B" w14:textId="77777777" w:rsidR="008E74B9" w:rsidRDefault="008E74B9">
            <w:pPr>
              <w:spacing w:after="0"/>
              <w:ind w:left="214" w:hanging="214"/>
              <w:rPr>
                <w:rFonts w:eastAsia="Calibri" w:cstheme="minorHAnsi"/>
                <w:sz w:val="24"/>
                <w:szCs w:val="24"/>
              </w:rPr>
            </w:pPr>
            <w:r>
              <w:rPr>
                <w:rFonts w:eastAsia="Calibri" w:cstheme="minorHAnsi"/>
                <w:sz w:val="24"/>
                <w:szCs w:val="24"/>
              </w:rPr>
              <w:t>– doświadczenie Wnioskodawcy i/lub Partnerów na określonym obszarze terytorialnym, na którym realizowany będzie projekt: 0-3 pkt.</w:t>
            </w:r>
          </w:p>
          <w:p w14:paraId="3EECEF1A" w14:textId="77777777" w:rsidR="008E74B9" w:rsidRDefault="008E74B9">
            <w:pPr>
              <w:tabs>
                <w:tab w:val="left" w:pos="2823"/>
              </w:tabs>
              <w:spacing w:after="0" w:line="254" w:lineRule="auto"/>
              <w:ind w:left="214" w:hanging="214"/>
              <w:contextualSpacing/>
              <w:rPr>
                <w:rFonts w:eastAsia="Calibri" w:cstheme="minorHAnsi"/>
                <w:sz w:val="24"/>
                <w:szCs w:val="24"/>
              </w:rPr>
            </w:pPr>
          </w:p>
          <w:p w14:paraId="229D9895"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12F34155" w14:textId="77777777" w:rsidR="008E74B9" w:rsidRDefault="008E74B9">
            <w:pPr>
              <w:spacing w:after="0"/>
              <w:rPr>
                <w:rFonts w:eastAsia="Calibri" w:cs="Times New Roman"/>
                <w:sz w:val="24"/>
                <w:szCs w:val="24"/>
              </w:rPr>
            </w:pPr>
          </w:p>
          <w:p w14:paraId="30BF700F" w14:textId="1A7D0D42" w:rsidR="008E74B9" w:rsidRDefault="008E74B9" w:rsidP="00C167AF">
            <w:pPr>
              <w:spacing w:after="0"/>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A8D08D"/>
              <w:right w:val="single" w:sz="4" w:space="0" w:color="92D050"/>
            </w:tcBorders>
            <w:vAlign w:val="center"/>
            <w:hideMark/>
          </w:tcPr>
          <w:p w14:paraId="3B3AC64B" w14:textId="77777777" w:rsidR="008E74B9" w:rsidRDefault="008E74B9">
            <w:pPr>
              <w:spacing w:after="0" w:line="256" w:lineRule="auto"/>
              <w:rPr>
                <w:rFonts w:eastAsia="Calibri" w:cstheme="minorHAnsi"/>
                <w:sz w:val="24"/>
                <w:szCs w:val="24"/>
              </w:rPr>
            </w:pPr>
            <w:r>
              <w:rPr>
                <w:rFonts w:eastAsia="Calibri" w:cstheme="minorHAnsi"/>
                <w:bCs/>
                <w:sz w:val="24"/>
                <w:szCs w:val="24"/>
              </w:rPr>
              <w:t>2</w:t>
            </w:r>
          </w:p>
        </w:tc>
        <w:tc>
          <w:tcPr>
            <w:tcW w:w="1418" w:type="dxa"/>
            <w:tcBorders>
              <w:top w:val="single" w:sz="4" w:space="0" w:color="92D050"/>
              <w:left w:val="single" w:sz="4" w:space="0" w:color="92D050"/>
              <w:bottom w:val="single" w:sz="4" w:space="0" w:color="A8D08D"/>
              <w:right w:val="single" w:sz="4" w:space="0" w:color="92D050"/>
            </w:tcBorders>
            <w:vAlign w:val="center"/>
            <w:hideMark/>
          </w:tcPr>
          <w:p w14:paraId="58D5F2BA" w14:textId="77777777" w:rsidR="008E74B9" w:rsidRDefault="008E74B9">
            <w:pPr>
              <w:spacing w:after="0" w:line="256" w:lineRule="auto"/>
              <w:rPr>
                <w:rFonts w:eastAsia="Calibri" w:cstheme="minorHAnsi"/>
                <w:sz w:val="24"/>
                <w:szCs w:val="24"/>
              </w:rPr>
            </w:pPr>
            <w:r>
              <w:rPr>
                <w:rFonts w:eastAsia="Calibri" w:cstheme="minorHAnsi"/>
                <w:bCs/>
                <w:sz w:val="24"/>
                <w:szCs w:val="24"/>
              </w:rPr>
              <w:t>0-9 pkt</w:t>
            </w:r>
          </w:p>
        </w:tc>
      </w:tr>
      <w:tr w:rsidR="008E74B9" w14:paraId="4144F639" w14:textId="77777777" w:rsidTr="008E74B9">
        <w:trPr>
          <w:trHeight w:val="850"/>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7A671EF" w14:textId="77777777" w:rsidR="008E74B9" w:rsidRDefault="008E74B9">
            <w:pPr>
              <w:spacing w:after="0" w:line="256" w:lineRule="auto"/>
              <w:rPr>
                <w:rFonts w:eastAsia="Calibri" w:cs="Times New Roman"/>
                <w:sz w:val="24"/>
                <w:szCs w:val="24"/>
              </w:rPr>
            </w:pPr>
            <w:r>
              <w:rPr>
                <w:rFonts w:eastAsia="Calibri" w:cs="Times New Roman"/>
                <w:sz w:val="24"/>
                <w:szCs w:val="24"/>
              </w:rPr>
              <w:t>3.</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76DC35A"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Trafność doboru i opisu zadań przewidzianych do realizacji </w:t>
            </w:r>
            <w:r>
              <w:rPr>
                <w:rFonts w:eastAsia="Calibri" w:cstheme="minorHAnsi"/>
                <w:sz w:val="24"/>
                <w:szCs w:val="24"/>
              </w:rPr>
              <w:br/>
              <w:t>w ramach projektu.</w:t>
            </w:r>
          </w:p>
        </w:tc>
        <w:tc>
          <w:tcPr>
            <w:tcW w:w="8505" w:type="dxa"/>
            <w:tcBorders>
              <w:top w:val="single" w:sz="4" w:space="0" w:color="92D050"/>
              <w:left w:val="single" w:sz="4" w:space="0" w:color="92D050"/>
              <w:bottom w:val="single" w:sz="4" w:space="0" w:color="92D050"/>
              <w:right w:val="single" w:sz="4" w:space="0" w:color="92D050"/>
            </w:tcBorders>
            <w:vAlign w:val="center"/>
          </w:tcPr>
          <w:p w14:paraId="28EC3242" w14:textId="77777777" w:rsidR="008E74B9" w:rsidRDefault="008E74B9">
            <w:pPr>
              <w:spacing w:after="0"/>
              <w:rPr>
                <w:rFonts w:eastAsia="Calibri" w:cstheme="minorHAnsi"/>
                <w:sz w:val="24"/>
                <w:szCs w:val="24"/>
              </w:rPr>
            </w:pPr>
            <w:r>
              <w:rPr>
                <w:rFonts w:eastAsia="Calibri" w:cstheme="minorHAnsi"/>
                <w:sz w:val="24"/>
                <w:szCs w:val="24"/>
              </w:rPr>
              <w:t>Kryterium bada się w zakresie:</w:t>
            </w:r>
          </w:p>
          <w:p w14:paraId="0850CA4C" w14:textId="77777777" w:rsidR="008E74B9" w:rsidRDefault="008E74B9" w:rsidP="006C7C89">
            <w:pPr>
              <w:pStyle w:val="Akapitzlist"/>
              <w:numPr>
                <w:ilvl w:val="0"/>
                <w:numId w:val="27"/>
              </w:numPr>
              <w:spacing w:after="0" w:line="256" w:lineRule="auto"/>
              <w:ind w:left="355" w:hanging="283"/>
              <w:rPr>
                <w:rFonts w:eastAsia="Calibri" w:cstheme="minorHAnsi"/>
                <w:sz w:val="24"/>
                <w:szCs w:val="24"/>
              </w:rPr>
            </w:pPr>
            <w:r>
              <w:rPr>
                <w:rFonts w:eastAsia="Calibri" w:cstheme="minorHAnsi"/>
                <w:sz w:val="24"/>
                <w:szCs w:val="24"/>
              </w:rPr>
              <w:t>prawidłowości doboru zadań w kontekście założonych celów projektu: 0-2 pkt,</w:t>
            </w:r>
          </w:p>
          <w:p w14:paraId="1E6D818E" w14:textId="77777777" w:rsidR="008E74B9" w:rsidRDefault="008E74B9" w:rsidP="006C7C89">
            <w:pPr>
              <w:pStyle w:val="Akapitzlist"/>
              <w:numPr>
                <w:ilvl w:val="0"/>
                <w:numId w:val="27"/>
              </w:numPr>
              <w:spacing w:after="0" w:line="256" w:lineRule="auto"/>
              <w:ind w:left="355" w:hanging="283"/>
              <w:rPr>
                <w:rFonts w:eastAsia="Calibri" w:cstheme="minorHAnsi"/>
                <w:sz w:val="24"/>
                <w:szCs w:val="24"/>
              </w:rPr>
            </w:pPr>
            <w:r>
              <w:rPr>
                <w:rFonts w:eastAsia="Calibri" w:cstheme="minorHAnsi"/>
                <w:sz w:val="24"/>
                <w:szCs w:val="24"/>
              </w:rPr>
              <w:t>opisu planowanego sposobu realizacji zadań w tym racjonalności harmonogramu działań (podział zadania, logika i chronologia działań): 0-2 pkt,</w:t>
            </w:r>
          </w:p>
          <w:p w14:paraId="6A0FE40C" w14:textId="77777777" w:rsidR="008E74B9" w:rsidRDefault="008E74B9" w:rsidP="006C7C89">
            <w:pPr>
              <w:pStyle w:val="Akapitzlist"/>
              <w:numPr>
                <w:ilvl w:val="0"/>
                <w:numId w:val="27"/>
              </w:numPr>
              <w:spacing w:after="0" w:line="256" w:lineRule="auto"/>
              <w:ind w:left="355" w:hanging="283"/>
              <w:rPr>
                <w:rFonts w:eastAsia="Calibri" w:cstheme="minorHAnsi"/>
                <w:sz w:val="24"/>
                <w:szCs w:val="24"/>
              </w:rPr>
            </w:pPr>
            <w:r>
              <w:rPr>
                <w:rFonts w:eastAsia="Calibri" w:cstheme="minorHAnsi"/>
                <w:sz w:val="24"/>
                <w:szCs w:val="24"/>
              </w:rPr>
              <w:t xml:space="preserve">adekwatności realizowanych działań do potrzeb grupy docelowej:  0-2 pkt, </w:t>
            </w:r>
          </w:p>
          <w:p w14:paraId="7EAC9ACA" w14:textId="77777777" w:rsidR="008E74B9" w:rsidRDefault="008E74B9" w:rsidP="006C7C89">
            <w:pPr>
              <w:pStyle w:val="Akapitzlist"/>
              <w:numPr>
                <w:ilvl w:val="0"/>
                <w:numId w:val="27"/>
              </w:numPr>
              <w:spacing w:after="0" w:line="256" w:lineRule="auto"/>
              <w:ind w:left="355" w:hanging="283"/>
              <w:rPr>
                <w:rFonts w:eastAsia="Calibri" w:cstheme="minorHAnsi"/>
                <w:sz w:val="24"/>
                <w:szCs w:val="24"/>
              </w:rPr>
            </w:pPr>
            <w:r>
              <w:rPr>
                <w:rFonts w:eastAsia="Calibri" w:cstheme="minorHAnsi"/>
                <w:sz w:val="24"/>
                <w:szCs w:val="24"/>
              </w:rPr>
              <w:t xml:space="preserve">sposobu realizacji zasady równości szans </w:t>
            </w:r>
            <w:r>
              <w:rPr>
                <w:rFonts w:eastAsia="Calibri" w:cstheme="minorHAnsi"/>
                <w:sz w:val="24"/>
                <w:szCs w:val="24"/>
              </w:rPr>
              <w:br/>
              <w:t xml:space="preserve">i niedyskryminacji, w tym dostępności dla osób z niepełnosprawnościami: 0-2 pkt, </w:t>
            </w:r>
          </w:p>
          <w:p w14:paraId="3EBB2FF1" w14:textId="77777777" w:rsidR="008E74B9" w:rsidRDefault="008E74B9" w:rsidP="006C7C89">
            <w:pPr>
              <w:pStyle w:val="Akapitzlist"/>
              <w:numPr>
                <w:ilvl w:val="0"/>
                <w:numId w:val="27"/>
              </w:numPr>
              <w:spacing w:after="0" w:line="256" w:lineRule="auto"/>
              <w:ind w:left="355" w:hanging="283"/>
              <w:rPr>
                <w:rFonts w:eastAsia="Calibri" w:cstheme="minorHAnsi"/>
                <w:sz w:val="24"/>
                <w:szCs w:val="24"/>
              </w:rPr>
            </w:pPr>
            <w:r>
              <w:rPr>
                <w:rFonts w:eastAsia="Calibri" w:cstheme="minorHAnsi"/>
                <w:sz w:val="24"/>
                <w:szCs w:val="24"/>
              </w:rPr>
              <w:lastRenderedPageBreak/>
              <w:t>uzasadnienia realizacji poszczególnych zadań przez Wnioskodawcę i/lub Partnerów: 0-2 pkt.</w:t>
            </w:r>
          </w:p>
          <w:p w14:paraId="2E2B146E" w14:textId="77777777" w:rsidR="008E74B9" w:rsidRDefault="008E74B9">
            <w:pPr>
              <w:spacing w:after="0"/>
              <w:rPr>
                <w:rFonts w:eastAsia="Calibri" w:cstheme="minorHAnsi"/>
                <w:sz w:val="24"/>
                <w:szCs w:val="24"/>
              </w:rPr>
            </w:pPr>
          </w:p>
          <w:p w14:paraId="45BB9EAC"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49C2F6BD" w14:textId="77777777" w:rsidR="008E74B9" w:rsidRDefault="008E74B9">
            <w:pPr>
              <w:tabs>
                <w:tab w:val="left" w:pos="2823"/>
              </w:tabs>
              <w:spacing w:after="0" w:line="254" w:lineRule="auto"/>
              <w:contextualSpacing/>
              <w:rPr>
                <w:rFonts w:eastAsia="Calibri" w:cstheme="minorHAnsi"/>
                <w:sz w:val="24"/>
                <w:szCs w:val="24"/>
              </w:rPr>
            </w:pPr>
          </w:p>
          <w:p w14:paraId="57808AB9"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 xml:space="preserve">Kryterium rozstrzygające w rozumieniu </w:t>
            </w:r>
            <w:r>
              <w:rPr>
                <w:rFonts w:eastAsia="Calibri" w:cstheme="minorHAnsi"/>
                <w:i/>
                <w:sz w:val="24"/>
                <w:szCs w:val="24"/>
              </w:rPr>
              <w:t>Wytycznych dotyczących wyboru projektów na lata 2021-2027</w:t>
            </w:r>
            <w:r>
              <w:rPr>
                <w:rFonts w:eastAsia="Calibri" w:cs="Times New Roman"/>
                <w:sz w:val="24"/>
                <w:szCs w:val="24"/>
              </w:rPr>
              <w:t xml:space="preserve"> </w:t>
            </w:r>
            <w:r>
              <w:rPr>
                <w:rFonts w:eastAsia="Calibri" w:cstheme="minorHAnsi"/>
                <w:sz w:val="24"/>
                <w:szCs w:val="24"/>
              </w:rPr>
              <w:t xml:space="preserve">(dokument aktualny na dzień zatwierdzenia przez Zarząd Województwa Opolskiego regulaminu wyboru projektów).             </w:t>
            </w:r>
          </w:p>
          <w:p w14:paraId="7956C1C8" w14:textId="77777777" w:rsidR="008E74B9" w:rsidRDefault="008E74B9">
            <w:pPr>
              <w:tabs>
                <w:tab w:val="left" w:pos="2823"/>
              </w:tabs>
              <w:spacing w:after="0" w:line="254" w:lineRule="auto"/>
              <w:contextualSpacing/>
              <w:rPr>
                <w:rFonts w:eastAsia="Calibri" w:cs="Times New Roman"/>
                <w:sz w:val="24"/>
                <w:szCs w:val="24"/>
              </w:rPr>
            </w:pPr>
          </w:p>
          <w:p w14:paraId="1055090D"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2948E0B6" w14:textId="77777777" w:rsidR="008E74B9" w:rsidRDefault="008E74B9">
            <w:pPr>
              <w:spacing w:after="0" w:line="256" w:lineRule="auto"/>
              <w:rPr>
                <w:rFonts w:eastAsia="Calibri" w:cstheme="minorHAnsi"/>
                <w:sz w:val="24"/>
                <w:szCs w:val="24"/>
              </w:rPr>
            </w:pPr>
            <w:r>
              <w:rPr>
                <w:rFonts w:eastAsia="Calibri" w:cstheme="minorHAnsi"/>
                <w:bCs/>
                <w:sz w:val="24"/>
                <w:szCs w:val="24"/>
              </w:rPr>
              <w:lastRenderedPageBreak/>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6BE1674D" w14:textId="77777777" w:rsidR="008E74B9" w:rsidRDefault="008E74B9">
            <w:pPr>
              <w:spacing w:after="0" w:line="256" w:lineRule="auto"/>
              <w:rPr>
                <w:rFonts w:eastAsia="Calibri" w:cstheme="minorHAnsi"/>
                <w:sz w:val="24"/>
                <w:szCs w:val="24"/>
              </w:rPr>
            </w:pPr>
            <w:r>
              <w:rPr>
                <w:rFonts w:eastAsia="Calibri" w:cstheme="minorHAnsi"/>
                <w:bCs/>
                <w:sz w:val="24"/>
                <w:szCs w:val="24"/>
              </w:rPr>
              <w:t>0-10 pkt</w:t>
            </w:r>
          </w:p>
        </w:tc>
      </w:tr>
      <w:tr w:rsidR="008E74B9" w14:paraId="6D0711E3" w14:textId="77777777" w:rsidTr="008E74B9">
        <w:trPr>
          <w:trHeight w:val="314"/>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0DA6CF4A" w14:textId="77777777" w:rsidR="008E74B9" w:rsidRDefault="008E74B9">
            <w:pPr>
              <w:spacing w:after="0" w:line="256" w:lineRule="auto"/>
              <w:rPr>
                <w:rFonts w:eastAsia="Calibri" w:cs="Times New Roman"/>
                <w:sz w:val="24"/>
                <w:szCs w:val="24"/>
              </w:rPr>
            </w:pPr>
            <w:r>
              <w:rPr>
                <w:rFonts w:eastAsia="Calibri" w:cs="Times New Roman"/>
                <w:sz w:val="24"/>
                <w:szCs w:val="24"/>
              </w:rPr>
              <w:t>4.</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36AF08C" w14:textId="77777777" w:rsidR="008E74B9" w:rsidRDefault="008E74B9">
            <w:pPr>
              <w:spacing w:after="0" w:line="256" w:lineRule="auto"/>
              <w:rPr>
                <w:rFonts w:eastAsia="Calibri" w:cstheme="minorHAnsi"/>
                <w:sz w:val="24"/>
                <w:szCs w:val="24"/>
              </w:rPr>
            </w:pPr>
            <w:r>
              <w:rPr>
                <w:rFonts w:eastAsia="Calibri" w:cstheme="minorHAnsi"/>
                <w:sz w:val="24"/>
                <w:szCs w:val="24"/>
              </w:rPr>
              <w:t>Poprawność sporządzenia budżetu projektu.</w:t>
            </w:r>
          </w:p>
        </w:tc>
        <w:tc>
          <w:tcPr>
            <w:tcW w:w="8505" w:type="dxa"/>
            <w:tcBorders>
              <w:top w:val="single" w:sz="4" w:space="0" w:color="92D050"/>
              <w:left w:val="single" w:sz="4" w:space="0" w:color="92D050"/>
              <w:bottom w:val="single" w:sz="4" w:space="0" w:color="92D050"/>
              <w:right w:val="single" w:sz="4" w:space="0" w:color="92D050"/>
            </w:tcBorders>
            <w:vAlign w:val="center"/>
          </w:tcPr>
          <w:p w14:paraId="489AFA35" w14:textId="77777777" w:rsidR="008E74B9" w:rsidRDefault="008E74B9">
            <w:pPr>
              <w:tabs>
                <w:tab w:val="left" w:pos="502"/>
              </w:tabs>
              <w:spacing w:after="0"/>
              <w:rPr>
                <w:rFonts w:eastAsia="Calibri" w:cstheme="minorHAnsi"/>
                <w:sz w:val="24"/>
                <w:szCs w:val="24"/>
              </w:rPr>
            </w:pPr>
            <w:r>
              <w:rPr>
                <w:rFonts w:eastAsia="Calibri" w:cstheme="minorHAnsi"/>
                <w:sz w:val="24"/>
                <w:szCs w:val="24"/>
              </w:rPr>
              <w:t>W kryterium bada się poprawność sporządzenia budżetu projektu, w tym:</w:t>
            </w:r>
          </w:p>
          <w:p w14:paraId="7C7DAACD" w14:textId="77777777" w:rsidR="008E74B9" w:rsidRDefault="008E74B9" w:rsidP="006C7C89">
            <w:pPr>
              <w:pStyle w:val="Akapitzlist"/>
              <w:numPr>
                <w:ilvl w:val="0"/>
                <w:numId w:val="28"/>
              </w:numPr>
              <w:tabs>
                <w:tab w:val="left" w:pos="502"/>
              </w:tabs>
              <w:spacing w:after="0" w:line="256" w:lineRule="auto"/>
              <w:ind w:left="355" w:hanging="283"/>
              <w:rPr>
                <w:rFonts w:eastAsia="Calibri" w:cstheme="minorHAnsi"/>
                <w:sz w:val="24"/>
                <w:szCs w:val="24"/>
              </w:rPr>
            </w:pPr>
            <w:r>
              <w:rPr>
                <w:rFonts w:eastAsia="Calibri" w:cstheme="minorHAnsi"/>
                <w:sz w:val="24"/>
                <w:szCs w:val="24"/>
              </w:rPr>
              <w:t>szczegółowość kalkulacji kosztów/szczegółowość uzasadnienia wydatków w ramach kwot ryczałtowych: 0-4 pkt,</w:t>
            </w:r>
          </w:p>
          <w:p w14:paraId="7C0E7BB8" w14:textId="77777777" w:rsidR="008E74B9" w:rsidRDefault="008E74B9" w:rsidP="006C7C89">
            <w:pPr>
              <w:pStyle w:val="Akapitzlist"/>
              <w:numPr>
                <w:ilvl w:val="0"/>
                <w:numId w:val="28"/>
              </w:numPr>
              <w:tabs>
                <w:tab w:val="left" w:pos="502"/>
              </w:tabs>
              <w:spacing w:after="0" w:line="256" w:lineRule="auto"/>
              <w:ind w:left="355" w:hanging="283"/>
              <w:rPr>
                <w:rFonts w:eastAsia="Calibri" w:cstheme="minorHAnsi"/>
                <w:sz w:val="24"/>
                <w:szCs w:val="24"/>
              </w:rPr>
            </w:pPr>
            <w:r>
              <w:rPr>
                <w:rFonts w:eastAsia="Calibri" w:cstheme="minorHAnsi"/>
                <w:sz w:val="24"/>
                <w:szCs w:val="24"/>
              </w:rPr>
              <w:t>poprawność rachunkowa sporządzenia budżetu projektu: 0-2 pkt,</w:t>
            </w:r>
          </w:p>
          <w:p w14:paraId="52AD4EC8" w14:textId="77777777" w:rsidR="008E74B9" w:rsidRDefault="008E74B9" w:rsidP="006C7C89">
            <w:pPr>
              <w:pStyle w:val="Akapitzlist"/>
              <w:numPr>
                <w:ilvl w:val="0"/>
                <w:numId w:val="28"/>
              </w:numPr>
              <w:tabs>
                <w:tab w:val="left" w:pos="502"/>
              </w:tabs>
              <w:spacing w:after="0" w:line="256" w:lineRule="auto"/>
              <w:ind w:left="355" w:hanging="283"/>
              <w:rPr>
                <w:rFonts w:eastAsia="Calibri" w:cstheme="minorHAnsi"/>
                <w:sz w:val="24"/>
                <w:szCs w:val="24"/>
              </w:rPr>
            </w:pPr>
            <w:r>
              <w:rPr>
                <w:rFonts w:eastAsia="Calibri" w:cstheme="minorHAnsi"/>
                <w:sz w:val="24"/>
                <w:szCs w:val="24"/>
              </w:rPr>
              <w:t>źródła finansowania wkładu własnego: 0-2 pkt.</w:t>
            </w:r>
          </w:p>
          <w:p w14:paraId="5DB4421F" w14:textId="77777777" w:rsidR="008E74B9" w:rsidRDefault="008E74B9">
            <w:pPr>
              <w:spacing w:after="0"/>
              <w:rPr>
                <w:rFonts w:eastAsia="Calibri" w:cstheme="minorHAnsi"/>
                <w:sz w:val="24"/>
                <w:szCs w:val="24"/>
              </w:rPr>
            </w:pPr>
          </w:p>
          <w:p w14:paraId="67597594"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6E009231" w14:textId="77777777" w:rsidR="008E74B9" w:rsidRDefault="008E74B9">
            <w:pPr>
              <w:tabs>
                <w:tab w:val="left" w:pos="2823"/>
              </w:tabs>
              <w:spacing w:after="0" w:line="254" w:lineRule="auto"/>
              <w:contextualSpacing/>
              <w:rPr>
                <w:rFonts w:eastAsia="Calibri" w:cstheme="minorHAnsi"/>
                <w:sz w:val="24"/>
                <w:szCs w:val="24"/>
              </w:rPr>
            </w:pPr>
          </w:p>
          <w:p w14:paraId="26F5636E"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 xml:space="preserve">Kryterium rozstrzygające w rozumieniu </w:t>
            </w:r>
            <w:r>
              <w:rPr>
                <w:rFonts w:eastAsia="Calibri" w:cstheme="minorHAnsi"/>
                <w:i/>
                <w:sz w:val="24"/>
                <w:szCs w:val="24"/>
              </w:rPr>
              <w:t>Wytycznych dotyczących wyboru projektów na lata 2021-2027</w:t>
            </w:r>
            <w:r>
              <w:rPr>
                <w:rFonts w:eastAsia="Calibri" w:cstheme="minorHAnsi"/>
                <w:sz w:val="24"/>
                <w:szCs w:val="24"/>
              </w:rPr>
              <w:t xml:space="preserve"> (dokument aktualny na dzień zatwierdzenia przez Zarząd Województwa Opolskiego regulaminu wyboru projektów).             </w:t>
            </w:r>
          </w:p>
          <w:p w14:paraId="2EF42FBB" w14:textId="77777777" w:rsidR="008E74B9" w:rsidRDefault="008E74B9">
            <w:pPr>
              <w:tabs>
                <w:tab w:val="left" w:pos="2823"/>
              </w:tabs>
              <w:spacing w:after="0" w:line="254" w:lineRule="auto"/>
              <w:contextualSpacing/>
              <w:rPr>
                <w:rFonts w:eastAsia="Calibri" w:cs="Times New Roman"/>
                <w:sz w:val="24"/>
                <w:szCs w:val="24"/>
              </w:rPr>
            </w:pPr>
          </w:p>
          <w:p w14:paraId="68D7D852"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3B92B541" w14:textId="77777777" w:rsidR="008E74B9" w:rsidRDefault="008E74B9">
            <w:pPr>
              <w:tabs>
                <w:tab w:val="left" w:pos="502"/>
              </w:tabs>
              <w:spacing w:after="0" w:line="256" w:lineRule="auto"/>
              <w:rPr>
                <w:rFonts w:eastAsia="Calibri" w:cstheme="minorHAnsi"/>
                <w:sz w:val="24"/>
                <w:szCs w:val="24"/>
              </w:rPr>
            </w:pPr>
            <w:r>
              <w:rPr>
                <w:rFonts w:eastAsia="Calibri" w:cstheme="minorHAnsi"/>
                <w:bCs/>
                <w:sz w:val="24"/>
                <w:szCs w:val="24"/>
              </w:rPr>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64054EF" w14:textId="77777777" w:rsidR="008E74B9" w:rsidRDefault="008E74B9">
            <w:pPr>
              <w:tabs>
                <w:tab w:val="left" w:pos="502"/>
              </w:tabs>
              <w:spacing w:after="0" w:line="256" w:lineRule="auto"/>
              <w:rPr>
                <w:rFonts w:eastAsia="Calibri" w:cstheme="minorHAnsi"/>
                <w:sz w:val="24"/>
                <w:szCs w:val="24"/>
              </w:rPr>
            </w:pPr>
            <w:r>
              <w:rPr>
                <w:rFonts w:eastAsia="Calibri" w:cstheme="minorHAnsi"/>
                <w:bCs/>
                <w:sz w:val="24"/>
                <w:szCs w:val="24"/>
              </w:rPr>
              <w:t>0-8 pkt</w:t>
            </w:r>
          </w:p>
        </w:tc>
      </w:tr>
      <w:tr w:rsidR="008E74B9" w14:paraId="19AD48B4" w14:textId="77777777" w:rsidTr="008E74B9">
        <w:trPr>
          <w:trHeight w:val="314"/>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3463317" w14:textId="77777777" w:rsidR="008E74B9" w:rsidRDefault="008E74B9">
            <w:pPr>
              <w:spacing w:after="0" w:line="256" w:lineRule="auto"/>
              <w:rPr>
                <w:rFonts w:eastAsia="Calibri" w:cs="Times New Roman"/>
                <w:sz w:val="24"/>
                <w:szCs w:val="24"/>
              </w:rPr>
            </w:pPr>
            <w:r>
              <w:rPr>
                <w:rFonts w:eastAsia="Calibri" w:cs="Times New Roman"/>
                <w:sz w:val="24"/>
                <w:szCs w:val="24"/>
              </w:rPr>
              <w:lastRenderedPageBreak/>
              <w:t>5.</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7722DC7C"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Projekt realizowany </w:t>
            </w:r>
            <w:r>
              <w:rPr>
                <w:rFonts w:eastAsia="Calibri" w:cstheme="minorHAnsi"/>
                <w:sz w:val="24"/>
                <w:szCs w:val="24"/>
              </w:rPr>
              <w:br/>
              <w:t>w partnerstwie wielosektorowym (społecznym, prywatnym, publicznym).</w:t>
            </w:r>
          </w:p>
        </w:tc>
        <w:tc>
          <w:tcPr>
            <w:tcW w:w="8505" w:type="dxa"/>
            <w:tcBorders>
              <w:top w:val="single" w:sz="4" w:space="0" w:color="92D050"/>
              <w:left w:val="single" w:sz="4" w:space="0" w:color="92D050"/>
              <w:bottom w:val="single" w:sz="4" w:space="0" w:color="92D050"/>
              <w:right w:val="single" w:sz="4" w:space="0" w:color="92D050"/>
            </w:tcBorders>
            <w:vAlign w:val="center"/>
          </w:tcPr>
          <w:p w14:paraId="0F7166CE" w14:textId="77777777" w:rsidR="008E74B9" w:rsidRDefault="008E74B9">
            <w:pPr>
              <w:tabs>
                <w:tab w:val="left" w:pos="502"/>
              </w:tabs>
              <w:spacing w:after="0"/>
              <w:rPr>
                <w:rFonts w:eastAsia="Calibri" w:cstheme="minorHAnsi"/>
                <w:color w:val="FF0000"/>
                <w:sz w:val="24"/>
                <w:szCs w:val="24"/>
              </w:rPr>
            </w:pPr>
            <w:r>
              <w:rPr>
                <w:rFonts w:eastAsia="Calibri" w:cstheme="minorHAnsi"/>
                <w:sz w:val="24"/>
                <w:szCs w:val="24"/>
              </w:rPr>
              <w:t xml:space="preserve">Realizacja projektów w partnerstwie przynosi korzyści zarówno w aspektach jakościowych jak i związanych ze sprawnością zarządzania i wdrażania. </w:t>
            </w:r>
            <w:r>
              <w:rPr>
                <w:sz w:val="24"/>
                <w:szCs w:val="24"/>
              </w:rPr>
              <w:t>Tworzenie partnerstw składających się z przedstawicieli różnych sektorów wpływa na zwiększenie efektywności rezultatów proponowanego w projekcie wsparcia.</w:t>
            </w:r>
            <w:r>
              <w:rPr>
                <w:rFonts w:eastAsia="Calibri" w:cstheme="minorHAnsi"/>
                <w:color w:val="FF0000"/>
                <w:sz w:val="24"/>
                <w:szCs w:val="24"/>
              </w:rPr>
              <w:t xml:space="preserve"> </w:t>
            </w:r>
          </w:p>
          <w:p w14:paraId="0C8193BA" w14:textId="77777777" w:rsidR="008E74B9" w:rsidRDefault="008E74B9">
            <w:pPr>
              <w:tabs>
                <w:tab w:val="left" w:pos="502"/>
              </w:tabs>
              <w:spacing w:after="0"/>
              <w:rPr>
                <w:rFonts w:eastAsia="Calibri" w:cstheme="minorHAnsi"/>
                <w:sz w:val="24"/>
                <w:szCs w:val="24"/>
              </w:rPr>
            </w:pPr>
          </w:p>
          <w:p w14:paraId="620D0476" w14:textId="77777777" w:rsidR="008E74B9" w:rsidRDefault="008E74B9">
            <w:pPr>
              <w:tabs>
                <w:tab w:val="left" w:pos="502"/>
              </w:tabs>
              <w:spacing w:after="0"/>
              <w:rPr>
                <w:rFonts w:eastAsia="Calibri" w:cstheme="minorHAnsi"/>
                <w:sz w:val="24"/>
                <w:szCs w:val="24"/>
              </w:rPr>
            </w:pPr>
            <w:r>
              <w:rPr>
                <w:rFonts w:eastAsia="Calibri" w:cstheme="minorHAnsi"/>
                <w:sz w:val="24"/>
                <w:szCs w:val="24"/>
              </w:rPr>
              <w:t>0 pkt – brak partnerstwa,</w:t>
            </w:r>
          </w:p>
          <w:p w14:paraId="2870FE0F" w14:textId="77777777" w:rsidR="008E74B9" w:rsidRDefault="008E74B9">
            <w:pPr>
              <w:tabs>
                <w:tab w:val="left" w:pos="502"/>
              </w:tabs>
              <w:spacing w:after="0"/>
              <w:rPr>
                <w:rFonts w:eastAsia="Calibri" w:cstheme="minorHAnsi"/>
                <w:sz w:val="24"/>
                <w:szCs w:val="24"/>
              </w:rPr>
            </w:pPr>
            <w:r>
              <w:rPr>
                <w:rFonts w:eastAsia="Calibri" w:cstheme="minorHAnsi"/>
                <w:sz w:val="24"/>
                <w:szCs w:val="24"/>
              </w:rPr>
              <w:t>1 pkt - partnerstwo dwusektorowe,</w:t>
            </w:r>
          </w:p>
          <w:p w14:paraId="11CF3B1A" w14:textId="77777777" w:rsidR="008E74B9" w:rsidRDefault="008E74B9">
            <w:pPr>
              <w:tabs>
                <w:tab w:val="left" w:pos="502"/>
              </w:tabs>
              <w:spacing w:after="0"/>
              <w:rPr>
                <w:rFonts w:eastAsia="Calibri" w:cstheme="minorHAnsi"/>
                <w:sz w:val="24"/>
                <w:szCs w:val="24"/>
              </w:rPr>
            </w:pPr>
            <w:r>
              <w:rPr>
                <w:rFonts w:eastAsia="Calibri" w:cstheme="minorHAnsi"/>
                <w:sz w:val="24"/>
                <w:szCs w:val="24"/>
              </w:rPr>
              <w:t>2 pkt – partnerstwo trzysektorowe.</w:t>
            </w:r>
          </w:p>
          <w:p w14:paraId="561B0A05" w14:textId="77777777" w:rsidR="008E74B9" w:rsidRDefault="008E74B9">
            <w:pPr>
              <w:tabs>
                <w:tab w:val="left" w:pos="502"/>
              </w:tabs>
              <w:spacing w:after="0"/>
              <w:rPr>
                <w:rFonts w:eastAsia="Calibri" w:cs="Times New Roman"/>
                <w:sz w:val="24"/>
                <w:szCs w:val="24"/>
              </w:rPr>
            </w:pPr>
          </w:p>
          <w:p w14:paraId="665C36C8" w14:textId="77777777" w:rsidR="008E74B9" w:rsidRDefault="008E74B9">
            <w:pPr>
              <w:tabs>
                <w:tab w:val="left" w:pos="502"/>
              </w:tabs>
              <w:spacing w:after="0" w:line="256" w:lineRule="auto"/>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7AAE961B" w14:textId="77777777" w:rsidR="008E74B9" w:rsidRDefault="008E74B9">
            <w:pPr>
              <w:tabs>
                <w:tab w:val="left" w:pos="502"/>
              </w:tabs>
              <w:spacing w:after="0" w:line="256" w:lineRule="auto"/>
              <w:rPr>
                <w:rFonts w:eastAsia="Calibri" w:cstheme="minorHAnsi"/>
                <w:bCs/>
                <w:sz w:val="24"/>
                <w:szCs w:val="24"/>
              </w:rPr>
            </w:pPr>
            <w:r>
              <w:rPr>
                <w:rFonts w:eastAsia="Calibri" w:cstheme="minorHAnsi"/>
                <w:bCs/>
                <w:sz w:val="24"/>
                <w:szCs w:val="24"/>
              </w:rPr>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16C188E4" w14:textId="77777777" w:rsidR="008E74B9" w:rsidRDefault="008E74B9">
            <w:pPr>
              <w:tabs>
                <w:tab w:val="left" w:pos="502"/>
              </w:tabs>
              <w:spacing w:after="0" w:line="256" w:lineRule="auto"/>
              <w:rPr>
                <w:rFonts w:eastAsia="Calibri" w:cstheme="minorHAnsi"/>
                <w:bCs/>
                <w:sz w:val="24"/>
                <w:szCs w:val="24"/>
              </w:rPr>
            </w:pPr>
            <w:r>
              <w:rPr>
                <w:rFonts w:eastAsia="Calibri" w:cstheme="minorHAnsi"/>
                <w:bCs/>
                <w:sz w:val="24"/>
                <w:szCs w:val="24"/>
              </w:rPr>
              <w:t>0-2 pkt</w:t>
            </w:r>
          </w:p>
        </w:tc>
      </w:tr>
    </w:tbl>
    <w:p w14:paraId="0E3D43D7" w14:textId="77777777" w:rsidR="001F15A6" w:rsidRDefault="001F15A6" w:rsidP="006C777E">
      <w:pPr>
        <w:spacing w:after="0" w:line="276" w:lineRule="auto"/>
        <w:rPr>
          <w:rFonts w:ascii="Calibri" w:eastAsia="Times New Roman" w:hAnsi="Calibri" w:cs="Times New Roman"/>
          <w:b/>
          <w:color w:val="0000CC"/>
          <w:sz w:val="36"/>
          <w:szCs w:val="36"/>
        </w:rPr>
      </w:pPr>
    </w:p>
    <w:p w14:paraId="5F603DB6" w14:textId="77777777" w:rsidR="001F15A6" w:rsidRDefault="001F15A6" w:rsidP="006C777E">
      <w:pPr>
        <w:spacing w:after="0" w:line="276" w:lineRule="auto"/>
        <w:rPr>
          <w:rFonts w:ascii="Calibri" w:eastAsia="Times New Roman" w:hAnsi="Calibri" w:cs="Times New Roman"/>
          <w:b/>
          <w:color w:val="0000CC"/>
          <w:sz w:val="36"/>
          <w:szCs w:val="36"/>
        </w:rPr>
      </w:pPr>
    </w:p>
    <w:p w14:paraId="0A2C4836" w14:textId="77777777" w:rsidR="001F15A6" w:rsidRDefault="001F15A6" w:rsidP="006C777E">
      <w:pPr>
        <w:spacing w:after="0" w:line="276" w:lineRule="auto"/>
        <w:rPr>
          <w:rFonts w:ascii="Calibri" w:eastAsia="Times New Roman" w:hAnsi="Calibri" w:cs="Times New Roman"/>
          <w:b/>
          <w:color w:val="0000CC"/>
          <w:sz w:val="36"/>
          <w:szCs w:val="36"/>
        </w:rPr>
      </w:pPr>
    </w:p>
    <w:p w14:paraId="5FDAF1F8" w14:textId="77777777" w:rsidR="001F15A6" w:rsidRDefault="001F15A6" w:rsidP="006C777E">
      <w:pPr>
        <w:spacing w:after="0" w:line="276" w:lineRule="auto"/>
        <w:rPr>
          <w:rFonts w:ascii="Calibri" w:eastAsia="Times New Roman" w:hAnsi="Calibri" w:cs="Times New Roman"/>
          <w:b/>
          <w:color w:val="0000CC"/>
          <w:sz w:val="36"/>
          <w:szCs w:val="36"/>
        </w:rPr>
      </w:pPr>
    </w:p>
    <w:p w14:paraId="6D819354" w14:textId="77777777" w:rsidR="001F15A6" w:rsidRDefault="001F15A6" w:rsidP="006C777E">
      <w:pPr>
        <w:spacing w:after="0" w:line="276" w:lineRule="auto"/>
        <w:rPr>
          <w:rFonts w:ascii="Calibri" w:eastAsia="Times New Roman" w:hAnsi="Calibri" w:cs="Times New Roman"/>
          <w:b/>
          <w:color w:val="0000CC"/>
          <w:sz w:val="36"/>
          <w:szCs w:val="36"/>
        </w:rPr>
      </w:pPr>
    </w:p>
    <w:p w14:paraId="1EFDEE5C" w14:textId="77777777" w:rsidR="001F15A6" w:rsidRDefault="001F15A6" w:rsidP="006C777E">
      <w:pPr>
        <w:spacing w:after="0" w:line="276" w:lineRule="auto"/>
        <w:rPr>
          <w:rFonts w:ascii="Calibri" w:eastAsia="Times New Roman" w:hAnsi="Calibri" w:cs="Times New Roman"/>
          <w:b/>
          <w:color w:val="0000CC"/>
          <w:sz w:val="36"/>
          <w:szCs w:val="36"/>
        </w:rPr>
      </w:pPr>
    </w:p>
    <w:p w14:paraId="0EAE082E" w14:textId="77777777" w:rsidR="001F15A6" w:rsidRDefault="001F15A6" w:rsidP="006C777E">
      <w:pPr>
        <w:spacing w:after="0" w:line="276" w:lineRule="auto"/>
        <w:rPr>
          <w:rFonts w:ascii="Calibri" w:eastAsia="Times New Roman" w:hAnsi="Calibri" w:cs="Times New Roman"/>
          <w:b/>
          <w:color w:val="0000CC"/>
          <w:sz w:val="36"/>
          <w:szCs w:val="36"/>
        </w:rPr>
      </w:pPr>
    </w:p>
    <w:p w14:paraId="457C8E7F" w14:textId="77777777" w:rsidR="001F15A6" w:rsidRDefault="001F15A6" w:rsidP="006C777E">
      <w:pPr>
        <w:spacing w:after="0" w:line="276" w:lineRule="auto"/>
        <w:rPr>
          <w:rFonts w:ascii="Calibri" w:eastAsia="Times New Roman" w:hAnsi="Calibri" w:cs="Times New Roman"/>
          <w:b/>
          <w:color w:val="0000CC"/>
          <w:sz w:val="36"/>
          <w:szCs w:val="36"/>
        </w:rPr>
      </w:pPr>
    </w:p>
    <w:p w14:paraId="74ADCC92" w14:textId="77777777" w:rsidR="001F15A6" w:rsidRDefault="001F15A6" w:rsidP="006C777E">
      <w:pPr>
        <w:spacing w:after="0" w:line="276" w:lineRule="auto"/>
        <w:rPr>
          <w:rFonts w:ascii="Calibri" w:eastAsia="Times New Roman" w:hAnsi="Calibri" w:cs="Times New Roman"/>
          <w:b/>
          <w:color w:val="0000CC"/>
          <w:sz w:val="36"/>
          <w:szCs w:val="36"/>
        </w:rPr>
      </w:pPr>
    </w:p>
    <w:p w14:paraId="4A8DEA70" w14:textId="77777777" w:rsidR="001F15A6" w:rsidRDefault="001F15A6" w:rsidP="006C777E">
      <w:pPr>
        <w:spacing w:after="0" w:line="276" w:lineRule="auto"/>
        <w:rPr>
          <w:rFonts w:ascii="Calibri" w:eastAsia="Times New Roman" w:hAnsi="Calibri" w:cs="Times New Roman"/>
          <w:b/>
          <w:color w:val="0000CC"/>
          <w:sz w:val="36"/>
          <w:szCs w:val="36"/>
        </w:rPr>
      </w:pPr>
    </w:p>
    <w:p w14:paraId="7ADFDC8E" w14:textId="455F533B" w:rsidR="00D12789" w:rsidRPr="00D12789" w:rsidRDefault="006C777E" w:rsidP="006C777E">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t xml:space="preserve">KRYTERIA </w:t>
      </w:r>
      <w:r w:rsidR="00864045" w:rsidRPr="00D12789">
        <w:rPr>
          <w:rFonts w:eastAsia="Times New Roman" w:cs="Calibri"/>
          <w:b/>
          <w:bCs/>
          <w:color w:val="000099"/>
          <w:sz w:val="36"/>
          <w:szCs w:val="36"/>
        </w:rPr>
        <w:t>MERYTORYCZNE</w:t>
      </w:r>
      <w:r w:rsidRPr="00D12789">
        <w:rPr>
          <w:rFonts w:eastAsia="Times New Roman" w:cs="Calibri"/>
          <w:b/>
          <w:bCs/>
          <w:color w:val="000099"/>
          <w:sz w:val="36"/>
          <w:szCs w:val="36"/>
        </w:rPr>
        <w:t xml:space="preserve"> SZCZEGÓŁOWE DLA DZIAŁANIA 5.</w:t>
      </w:r>
      <w:r w:rsidR="00D14E84">
        <w:rPr>
          <w:rFonts w:eastAsia="Times New Roman" w:cs="Calibri"/>
          <w:b/>
          <w:bCs/>
          <w:color w:val="000099"/>
          <w:sz w:val="36"/>
          <w:szCs w:val="36"/>
        </w:rPr>
        <w:t xml:space="preserve">6 </w:t>
      </w:r>
      <w:r w:rsidR="00432DB3">
        <w:rPr>
          <w:rFonts w:eastAsia="Times New Roman" w:cs="Calibri"/>
          <w:b/>
          <w:bCs/>
          <w:i/>
          <w:color w:val="000099"/>
          <w:sz w:val="36"/>
          <w:szCs w:val="36"/>
        </w:rPr>
        <w:t xml:space="preserve">EDUKACJA </w:t>
      </w:r>
      <w:r w:rsidR="00D14E84">
        <w:rPr>
          <w:rFonts w:eastAsia="Times New Roman" w:cs="Calibri"/>
          <w:b/>
          <w:bCs/>
          <w:i/>
          <w:color w:val="000099"/>
          <w:sz w:val="36"/>
          <w:szCs w:val="36"/>
        </w:rPr>
        <w:t>PRZEDSZKOLNA</w:t>
      </w:r>
      <w:r w:rsidRPr="00D12789">
        <w:rPr>
          <w:rFonts w:eastAsia="Times New Roman" w:cs="Calibri"/>
          <w:b/>
          <w:bCs/>
          <w:color w:val="000099"/>
          <w:sz w:val="36"/>
          <w:szCs w:val="36"/>
        </w:rPr>
        <w:t xml:space="preserve"> </w:t>
      </w:r>
    </w:p>
    <w:p w14:paraId="54D8B94D" w14:textId="6FFF8210" w:rsidR="006C777E" w:rsidRPr="00D12789" w:rsidRDefault="003472D0" w:rsidP="006C777E">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t>FEO 2021-2027</w:t>
      </w:r>
    </w:p>
    <w:p w14:paraId="1E692AE6" w14:textId="45569336" w:rsidR="00D12789" w:rsidRDefault="006C777E" w:rsidP="00435B8B">
      <w:pPr>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p w14:paraId="418FCF47" w14:textId="77777777" w:rsidR="008875B9" w:rsidRPr="009E1DF0" w:rsidRDefault="008875B9" w:rsidP="00435B8B">
      <w:pPr>
        <w:rPr>
          <w:rFonts w:eastAsia="Times New Roman" w:cs="Calibri"/>
          <w:b/>
          <w:bCs/>
          <w:color w:val="000099"/>
          <w:sz w:val="32"/>
          <w:szCs w:val="32"/>
        </w:rPr>
      </w:pPr>
    </w:p>
    <w:tbl>
      <w:tblPr>
        <w:tblW w:w="14312"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95"/>
        <w:gridCol w:w="1035"/>
        <w:gridCol w:w="2476"/>
        <w:gridCol w:w="7087"/>
        <w:gridCol w:w="3119"/>
      </w:tblGrid>
      <w:tr w:rsidR="00862F6C" w:rsidRPr="00063AE6" w14:paraId="7913E386" w14:textId="77777777" w:rsidTr="00C167AF">
        <w:trPr>
          <w:trHeight w:val="260"/>
        </w:trPr>
        <w:tc>
          <w:tcPr>
            <w:tcW w:w="1630" w:type="dxa"/>
            <w:gridSpan w:val="2"/>
            <w:shd w:val="clear" w:color="auto" w:fill="D9D9D9"/>
            <w:noWrap/>
            <w:vAlign w:val="center"/>
          </w:tcPr>
          <w:p w14:paraId="52570282" w14:textId="1C2BFFAD" w:rsidR="00862F6C" w:rsidRPr="009C74E2" w:rsidRDefault="00862F6C" w:rsidP="006C777E">
            <w:pPr>
              <w:spacing w:after="0" w:line="276" w:lineRule="auto"/>
              <w:rPr>
                <w:rFonts w:ascii="Calibri" w:eastAsia="Times New Roman" w:hAnsi="Calibri" w:cs="Times New Roman"/>
                <w:b/>
                <w:bCs/>
                <w:color w:val="000099"/>
                <w:sz w:val="24"/>
                <w:szCs w:val="24"/>
              </w:rPr>
            </w:pPr>
            <w:r>
              <w:rPr>
                <w:rFonts w:ascii="Calibri" w:eastAsia="Times New Roman" w:hAnsi="Calibri" w:cs="Times New Roman"/>
                <w:b/>
                <w:bCs/>
                <w:color w:val="000099"/>
                <w:sz w:val="24"/>
                <w:szCs w:val="24"/>
              </w:rPr>
              <w:t>Priorytet</w:t>
            </w:r>
          </w:p>
        </w:tc>
        <w:tc>
          <w:tcPr>
            <w:tcW w:w="12682" w:type="dxa"/>
            <w:gridSpan w:val="3"/>
            <w:shd w:val="clear" w:color="auto" w:fill="D9D9D9"/>
            <w:vAlign w:val="center"/>
          </w:tcPr>
          <w:p w14:paraId="769624EF" w14:textId="03DBB65C"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5 Fundusze Europejskie wspierające opolski rynek pracy i edukację</w:t>
            </w:r>
          </w:p>
        </w:tc>
      </w:tr>
      <w:tr w:rsidR="00862F6C" w:rsidRPr="00063AE6" w14:paraId="31CF38EA" w14:textId="77777777" w:rsidTr="00C167AF">
        <w:trPr>
          <w:trHeight w:val="260"/>
        </w:trPr>
        <w:tc>
          <w:tcPr>
            <w:tcW w:w="1630" w:type="dxa"/>
            <w:gridSpan w:val="2"/>
            <w:shd w:val="clear" w:color="auto" w:fill="D9D9D9"/>
            <w:noWrap/>
            <w:vAlign w:val="center"/>
          </w:tcPr>
          <w:p w14:paraId="40395364" w14:textId="746A0877"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Działanie</w:t>
            </w:r>
          </w:p>
        </w:tc>
        <w:tc>
          <w:tcPr>
            <w:tcW w:w="12682" w:type="dxa"/>
            <w:gridSpan w:val="3"/>
            <w:shd w:val="clear" w:color="auto" w:fill="D9D9D9"/>
            <w:vAlign w:val="center"/>
          </w:tcPr>
          <w:p w14:paraId="11C44672" w14:textId="14FEC41A"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5.6 Edukacja przedszkolna</w:t>
            </w:r>
          </w:p>
        </w:tc>
      </w:tr>
      <w:tr w:rsidR="00425B44" w:rsidRPr="00063AE6" w14:paraId="4367388D" w14:textId="77777777" w:rsidTr="002F3F74">
        <w:trPr>
          <w:trHeight w:val="260"/>
        </w:trPr>
        <w:tc>
          <w:tcPr>
            <w:tcW w:w="14312" w:type="dxa"/>
            <w:gridSpan w:val="5"/>
            <w:shd w:val="clear" w:color="auto" w:fill="D9D9D9"/>
            <w:noWrap/>
            <w:vAlign w:val="center"/>
          </w:tcPr>
          <w:p w14:paraId="25D3A4D5" w14:textId="45F72FD1" w:rsidR="00425B44" w:rsidRPr="009C74E2" w:rsidRDefault="00425B44"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 xml:space="preserve">Kryteria </w:t>
            </w:r>
            <w:r w:rsidR="00864045">
              <w:rPr>
                <w:rFonts w:ascii="Calibri" w:eastAsia="Times New Roman" w:hAnsi="Calibri" w:cs="Times New Roman"/>
                <w:b/>
                <w:bCs/>
                <w:color w:val="000099"/>
                <w:sz w:val="24"/>
                <w:szCs w:val="24"/>
              </w:rPr>
              <w:t>merytoryczne</w:t>
            </w:r>
            <w:r w:rsidRPr="009C74E2">
              <w:rPr>
                <w:rFonts w:ascii="Calibri" w:eastAsia="Times New Roman" w:hAnsi="Calibri" w:cs="Times New Roman"/>
                <w:b/>
                <w:bCs/>
                <w:color w:val="000099"/>
                <w:sz w:val="24"/>
                <w:szCs w:val="24"/>
              </w:rPr>
              <w:t xml:space="preserve"> szczegółowe </w:t>
            </w:r>
            <w:r w:rsidR="008F06BC">
              <w:rPr>
                <w:rFonts w:ascii="Calibri" w:eastAsia="Times New Roman" w:hAnsi="Calibri" w:cs="Times New Roman"/>
                <w:b/>
                <w:bCs/>
                <w:color w:val="000099"/>
                <w:sz w:val="24"/>
                <w:szCs w:val="24"/>
              </w:rPr>
              <w:t xml:space="preserve">bezwzględne </w:t>
            </w:r>
            <w:r w:rsidRPr="009C74E2">
              <w:rPr>
                <w:rFonts w:ascii="Calibri" w:eastAsia="Times New Roman" w:hAnsi="Calibri" w:cs="Times New Roman"/>
                <w:b/>
                <w:bCs/>
                <w:color w:val="000099"/>
                <w:sz w:val="24"/>
                <w:szCs w:val="24"/>
              </w:rPr>
              <w:t>(TAK/NIE)</w:t>
            </w:r>
          </w:p>
        </w:tc>
      </w:tr>
      <w:tr w:rsidR="002F3F74" w:rsidRPr="003E3F00" w14:paraId="65332E50" w14:textId="77777777" w:rsidTr="00102AA5">
        <w:tblPrEx>
          <w:tblBorders>
            <w:insideH w:val="single" w:sz="4" w:space="0" w:color="92D050"/>
            <w:insideV w:val="single" w:sz="4" w:space="0" w:color="92D050"/>
          </w:tblBorders>
        </w:tblPrEx>
        <w:trPr>
          <w:trHeight w:val="691"/>
          <w:tblHeader/>
        </w:trPr>
        <w:tc>
          <w:tcPr>
            <w:tcW w:w="595" w:type="dxa"/>
            <w:shd w:val="clear" w:color="auto" w:fill="D9D9D9"/>
            <w:noWrap/>
            <w:vAlign w:val="center"/>
          </w:tcPr>
          <w:p w14:paraId="5DE08629"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511" w:type="dxa"/>
            <w:gridSpan w:val="2"/>
            <w:shd w:val="clear" w:color="auto" w:fill="D9D9D9"/>
            <w:vAlign w:val="center"/>
          </w:tcPr>
          <w:p w14:paraId="0987ADDC"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087" w:type="dxa"/>
            <w:shd w:val="clear" w:color="auto" w:fill="D9D9D9"/>
            <w:vAlign w:val="center"/>
          </w:tcPr>
          <w:p w14:paraId="35259808"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119" w:type="dxa"/>
            <w:shd w:val="clear" w:color="auto" w:fill="D9D9D9"/>
            <w:vAlign w:val="center"/>
          </w:tcPr>
          <w:p w14:paraId="7E462CD7"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r w:rsidRPr="003E3F00">
              <w:rPr>
                <w:rFonts w:eastAsia="Calibri" w:cs="Times New Roman"/>
                <w:b/>
                <w:bCs/>
                <w:color w:val="000099"/>
                <w:sz w:val="24"/>
                <w:szCs w:val="24"/>
              </w:rPr>
              <w:br/>
            </w:r>
          </w:p>
        </w:tc>
      </w:tr>
      <w:tr w:rsidR="002F3F74" w:rsidRPr="00E73389" w14:paraId="081828C8" w14:textId="77777777" w:rsidTr="00102AA5">
        <w:tblPrEx>
          <w:tblBorders>
            <w:insideH w:val="single" w:sz="4" w:space="0" w:color="92D050"/>
            <w:insideV w:val="single" w:sz="4" w:space="0" w:color="92D050"/>
          </w:tblBorders>
        </w:tblPrEx>
        <w:trPr>
          <w:trHeight w:val="351"/>
          <w:tblHeader/>
        </w:trPr>
        <w:tc>
          <w:tcPr>
            <w:tcW w:w="595" w:type="dxa"/>
            <w:shd w:val="clear" w:color="auto" w:fill="F2F2F2"/>
            <w:noWrap/>
            <w:vAlign w:val="center"/>
          </w:tcPr>
          <w:p w14:paraId="778496CA"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3511" w:type="dxa"/>
            <w:gridSpan w:val="2"/>
            <w:shd w:val="clear" w:color="auto" w:fill="F2F2F2"/>
            <w:vAlign w:val="center"/>
          </w:tcPr>
          <w:p w14:paraId="3499BA85"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087" w:type="dxa"/>
            <w:shd w:val="clear" w:color="auto" w:fill="F2F2F2"/>
            <w:vAlign w:val="center"/>
          </w:tcPr>
          <w:p w14:paraId="089552F7"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119" w:type="dxa"/>
            <w:shd w:val="clear" w:color="auto" w:fill="F2F2F2"/>
            <w:vAlign w:val="center"/>
          </w:tcPr>
          <w:p w14:paraId="639C8E9E"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435B8B" w:rsidRPr="003E3F00" w14:paraId="309AD24B"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58DB1656" w14:textId="3E8250FA" w:rsidR="00435B8B" w:rsidRPr="003E3F00" w:rsidRDefault="00435B8B" w:rsidP="00432DB3">
            <w:pPr>
              <w:spacing w:after="0"/>
              <w:rPr>
                <w:rFonts w:eastAsia="Calibri" w:cs="Times New Roman"/>
                <w:sz w:val="24"/>
                <w:szCs w:val="24"/>
              </w:rPr>
            </w:pPr>
            <w:r>
              <w:rPr>
                <w:rFonts w:eastAsia="Calibri" w:cs="Times New Roman"/>
                <w:sz w:val="24"/>
                <w:szCs w:val="24"/>
              </w:rPr>
              <w:t xml:space="preserve">1. </w:t>
            </w:r>
          </w:p>
        </w:tc>
        <w:tc>
          <w:tcPr>
            <w:tcW w:w="3511" w:type="dxa"/>
            <w:gridSpan w:val="2"/>
            <w:shd w:val="clear" w:color="auto" w:fill="FFFFFF"/>
            <w:vAlign w:val="center"/>
          </w:tcPr>
          <w:p w14:paraId="49A56A7B"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Realizacja projektu  jest zawężona do  jednego z Subregionów Województwa Opolskiego, tj.:</w:t>
            </w:r>
          </w:p>
          <w:p w14:paraId="69F2BE28"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a) Subregionu Aglomeracja Opolska</w:t>
            </w:r>
          </w:p>
          <w:p w14:paraId="2075FDB1"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b) Subregionu Brzeskiego</w:t>
            </w:r>
          </w:p>
          <w:p w14:paraId="69923E20"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c)  Subregionu Kędzierzyńsko-Strzeleckiego</w:t>
            </w:r>
          </w:p>
          <w:p w14:paraId="2A662EC3"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d) Subregionu Południowego</w:t>
            </w:r>
          </w:p>
          <w:p w14:paraId="2D1CC037"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e) Subregionu Północnego.</w:t>
            </w:r>
          </w:p>
          <w:p w14:paraId="67F4B7DB" w14:textId="6F49A801" w:rsidR="00435B8B" w:rsidRPr="0042340E" w:rsidRDefault="00435B8B" w:rsidP="0042340E">
            <w:pPr>
              <w:autoSpaceDE w:val="0"/>
              <w:autoSpaceDN w:val="0"/>
              <w:adjustRightInd w:val="0"/>
              <w:spacing w:after="60" w:line="276" w:lineRule="auto"/>
              <w:rPr>
                <w:rFonts w:cstheme="minorHAnsi"/>
                <w:sz w:val="24"/>
                <w:szCs w:val="24"/>
              </w:rPr>
            </w:pPr>
          </w:p>
        </w:tc>
        <w:tc>
          <w:tcPr>
            <w:tcW w:w="7087" w:type="dxa"/>
            <w:vAlign w:val="center"/>
          </w:tcPr>
          <w:p w14:paraId="24146C5C" w14:textId="77777777" w:rsidR="00573FF2" w:rsidRDefault="00573FF2" w:rsidP="00573FF2">
            <w:pPr>
              <w:spacing w:after="0"/>
              <w:rPr>
                <w:bCs/>
                <w:sz w:val="24"/>
                <w:szCs w:val="24"/>
              </w:rPr>
            </w:pPr>
            <w:r>
              <w:rPr>
                <w:bCs/>
                <w:sz w:val="24"/>
                <w:szCs w:val="24"/>
              </w:rPr>
              <w:t xml:space="preserve">Wprowadzenie kryterium wynika z zapisów dokumentu pn. </w:t>
            </w:r>
            <w:r>
              <w:rPr>
                <w:bCs/>
                <w:i/>
                <w:sz w:val="24"/>
                <w:szCs w:val="24"/>
              </w:rPr>
              <w:t>Fundusze Europejskie dla Opolskiego</w:t>
            </w:r>
            <w:r>
              <w:rPr>
                <w:b/>
                <w:bCs/>
                <w:i/>
                <w:sz w:val="24"/>
                <w:szCs w:val="24"/>
              </w:rPr>
              <w:t xml:space="preserve"> </w:t>
            </w:r>
            <w:r>
              <w:rPr>
                <w:bCs/>
                <w:i/>
                <w:sz w:val="24"/>
                <w:szCs w:val="24"/>
              </w:rPr>
              <w:t>2021-</w:t>
            </w:r>
            <w:r>
              <w:rPr>
                <w:bCs/>
                <w:sz w:val="24"/>
                <w:szCs w:val="24"/>
              </w:rPr>
              <w:t xml:space="preserve"> </w:t>
            </w:r>
            <w:r>
              <w:rPr>
                <w:bCs/>
                <w:i/>
                <w:sz w:val="24"/>
                <w:szCs w:val="24"/>
              </w:rPr>
              <w:t xml:space="preserve">2027 </w:t>
            </w:r>
            <w:r>
              <w:rPr>
                <w:bCs/>
                <w:sz w:val="24"/>
                <w:szCs w:val="24"/>
              </w:rPr>
              <w:t>oraz</w:t>
            </w:r>
            <w:r>
              <w:rPr>
                <w:bCs/>
                <w:i/>
                <w:sz w:val="24"/>
                <w:szCs w:val="24"/>
              </w:rPr>
              <w:t xml:space="preserve"> Strategii Rozwoju Województwa Opolskiego Opolskie 2030</w:t>
            </w:r>
            <w:r>
              <w:rPr>
                <w:bCs/>
                <w:sz w:val="24"/>
                <w:szCs w:val="24"/>
              </w:rPr>
              <w:t xml:space="preserve">. </w:t>
            </w:r>
            <w:r>
              <w:rPr>
                <w:bCs/>
                <w:sz w:val="24"/>
                <w:szCs w:val="24"/>
              </w:rPr>
              <w:br/>
              <w:t>Lista gmin wchodzących w skład poszczególnych subregionów zostanie wskazana w Regulaminie wyboru projektów.</w:t>
            </w:r>
          </w:p>
          <w:p w14:paraId="3E8DD0BA" w14:textId="77777777" w:rsidR="00573FF2" w:rsidRDefault="00573FF2" w:rsidP="00573FF2">
            <w:pPr>
              <w:tabs>
                <w:tab w:val="left" w:pos="2823"/>
              </w:tabs>
              <w:spacing w:after="0" w:line="252" w:lineRule="auto"/>
              <w:contextualSpacing/>
              <w:rPr>
                <w:rFonts w:cstheme="minorHAnsi"/>
                <w:sz w:val="24"/>
                <w:szCs w:val="24"/>
              </w:rPr>
            </w:pPr>
            <w:r>
              <w:rPr>
                <w:sz w:val="24"/>
                <w:szCs w:val="24"/>
              </w:rPr>
              <w:t xml:space="preserve">W ramach kryterium zakłada się, że wsparcie zaplanowane w ramach projektu będzie realizowane w jednym z 5 subregionów województwa, co oznacza że będzie ono świadczone dla </w:t>
            </w:r>
            <w:r>
              <w:rPr>
                <w:rFonts w:cstheme="minorHAnsi"/>
                <w:sz w:val="24"/>
                <w:szCs w:val="24"/>
              </w:rPr>
              <w:t xml:space="preserve">nowo utworzonych i/lub istniejących ośrodków wychowania przedszkolnego </w:t>
            </w:r>
            <w:r>
              <w:rPr>
                <w:sz w:val="24"/>
                <w:szCs w:val="24"/>
              </w:rPr>
              <w:t xml:space="preserve">mających swoją siedzibę na terenie jednego z tych subregionów, w tym dla </w:t>
            </w:r>
            <w:r>
              <w:rPr>
                <w:bCs/>
                <w:sz w:val="24"/>
                <w:szCs w:val="24"/>
              </w:rPr>
              <w:t>dzieci w wieku przedszkolnym uczęszczających do OWP z danego subregionu i  ich rodziców/opiekunów prawnych oraz nauczycieli zatrudnionych w OWP z danego subregionu (</w:t>
            </w:r>
            <w:r>
              <w:rPr>
                <w:rFonts w:cstheme="minorHAnsi"/>
                <w:sz w:val="24"/>
                <w:szCs w:val="24"/>
              </w:rPr>
              <w:t>w tym psychologów, pedagogów i innej kadry).</w:t>
            </w:r>
          </w:p>
          <w:p w14:paraId="618D3819" w14:textId="77777777" w:rsidR="00573FF2" w:rsidRDefault="00573FF2" w:rsidP="00573FF2">
            <w:pPr>
              <w:tabs>
                <w:tab w:val="left" w:pos="2823"/>
              </w:tabs>
              <w:spacing w:after="0" w:line="252" w:lineRule="auto"/>
              <w:contextualSpacing/>
              <w:rPr>
                <w:rFonts w:cstheme="minorHAnsi"/>
                <w:sz w:val="24"/>
                <w:szCs w:val="24"/>
              </w:rPr>
            </w:pPr>
          </w:p>
          <w:p w14:paraId="01AE10B2" w14:textId="77777777" w:rsidR="00573FF2" w:rsidRDefault="00573FF2" w:rsidP="00573FF2">
            <w:pPr>
              <w:tabs>
                <w:tab w:val="left" w:pos="2823"/>
              </w:tabs>
              <w:spacing w:after="0" w:line="252" w:lineRule="auto"/>
              <w:contextualSpacing/>
              <w:rPr>
                <w:rFonts w:cstheme="minorHAnsi"/>
                <w:sz w:val="24"/>
                <w:szCs w:val="24"/>
              </w:rPr>
            </w:pPr>
            <w:r>
              <w:rPr>
                <w:rFonts w:cstheme="minorHAnsi"/>
                <w:sz w:val="24"/>
                <w:szCs w:val="24"/>
              </w:rPr>
              <w:t xml:space="preserve">Warunkiem spełnienia kryterium na etapie oceny projektu jest wskazanie we wniosku o dofinansowanie zapisów potwierdzających skierowanie wsparcia  wyłącznie do grup docelowych z jednego subregionu. </w:t>
            </w:r>
          </w:p>
          <w:p w14:paraId="0DC32893" w14:textId="77777777" w:rsidR="00573FF2" w:rsidRDefault="00573FF2" w:rsidP="00573FF2">
            <w:pPr>
              <w:tabs>
                <w:tab w:val="left" w:pos="2823"/>
              </w:tabs>
              <w:spacing w:after="0" w:line="252" w:lineRule="auto"/>
              <w:contextualSpacing/>
              <w:rPr>
                <w:rFonts w:cstheme="minorHAnsi"/>
                <w:sz w:val="24"/>
                <w:szCs w:val="24"/>
              </w:rPr>
            </w:pPr>
          </w:p>
          <w:p w14:paraId="323E4BDD" w14:textId="356CC1DA" w:rsidR="00435B8B" w:rsidRPr="009C74E2" w:rsidRDefault="00573FF2" w:rsidP="00435B8B">
            <w:pPr>
              <w:spacing w:after="60" w:line="276" w:lineRule="auto"/>
              <w:rPr>
                <w:rFonts w:ascii="Calibri" w:eastAsia="Calibri" w:hAnsi="Calibri" w:cs="Calibri"/>
                <w:sz w:val="24"/>
                <w:szCs w:val="24"/>
              </w:rPr>
            </w:pPr>
            <w:r>
              <w:rPr>
                <w:rFonts w:eastAsia="Calibri" w:cstheme="minorHAnsi"/>
                <w:sz w:val="24"/>
                <w:szCs w:val="24"/>
              </w:rPr>
              <w:t>Kryterium weryfikowane na podstawie zapisów wniosku o dofinansowanie projektu.</w:t>
            </w:r>
          </w:p>
        </w:tc>
        <w:tc>
          <w:tcPr>
            <w:tcW w:w="3119" w:type="dxa"/>
            <w:vAlign w:val="center"/>
          </w:tcPr>
          <w:p w14:paraId="1AF12811" w14:textId="143758ED" w:rsidR="00435B8B" w:rsidRDefault="00435B8B" w:rsidP="00432DB3">
            <w:pPr>
              <w:spacing w:line="256" w:lineRule="auto"/>
              <w:rPr>
                <w:rFonts w:cstheme="minorHAnsi"/>
                <w:sz w:val="24"/>
                <w:szCs w:val="24"/>
              </w:rPr>
            </w:pPr>
            <w:r>
              <w:rPr>
                <w:rFonts w:cstheme="minorHAnsi"/>
                <w:sz w:val="24"/>
                <w:szCs w:val="24"/>
              </w:rPr>
              <w:lastRenderedPageBreak/>
              <w:t>Kryterium bezwzględne (0/1)</w:t>
            </w:r>
          </w:p>
        </w:tc>
      </w:tr>
      <w:tr w:rsidR="00435B8B" w:rsidRPr="003E3F00" w14:paraId="260DD6AA" w14:textId="77777777" w:rsidTr="00321664">
        <w:tblPrEx>
          <w:tblBorders>
            <w:insideH w:val="single" w:sz="4" w:space="0" w:color="92D050"/>
            <w:insideV w:val="single" w:sz="4" w:space="0" w:color="92D050"/>
          </w:tblBorders>
        </w:tblPrEx>
        <w:trPr>
          <w:trHeight w:val="977"/>
        </w:trPr>
        <w:tc>
          <w:tcPr>
            <w:tcW w:w="595" w:type="dxa"/>
            <w:shd w:val="clear" w:color="auto" w:fill="FFFFFF"/>
            <w:noWrap/>
            <w:vAlign w:val="center"/>
          </w:tcPr>
          <w:p w14:paraId="236F5AD7" w14:textId="7BF0F3B2" w:rsidR="00435B8B" w:rsidRDefault="00435B8B" w:rsidP="00432DB3">
            <w:pPr>
              <w:spacing w:after="0"/>
              <w:rPr>
                <w:rFonts w:eastAsia="Calibri" w:cs="Times New Roman"/>
                <w:sz w:val="24"/>
                <w:szCs w:val="24"/>
              </w:rPr>
            </w:pPr>
            <w:r>
              <w:rPr>
                <w:rFonts w:eastAsia="Calibri" w:cs="Times New Roman"/>
                <w:sz w:val="24"/>
                <w:szCs w:val="24"/>
              </w:rPr>
              <w:t>2.</w:t>
            </w:r>
          </w:p>
        </w:tc>
        <w:tc>
          <w:tcPr>
            <w:tcW w:w="3511" w:type="dxa"/>
            <w:gridSpan w:val="2"/>
            <w:shd w:val="clear" w:color="auto" w:fill="FFFFFF"/>
            <w:vAlign w:val="center"/>
          </w:tcPr>
          <w:p w14:paraId="01FCAC6C" w14:textId="2855899C" w:rsidR="00435B8B" w:rsidRDefault="000D3166" w:rsidP="00435B8B">
            <w:pPr>
              <w:autoSpaceDE w:val="0"/>
              <w:autoSpaceDN w:val="0"/>
              <w:adjustRightInd w:val="0"/>
              <w:spacing w:after="60" w:line="276" w:lineRule="auto"/>
              <w:rPr>
                <w:rFonts w:cstheme="minorHAnsi"/>
                <w:sz w:val="24"/>
                <w:szCs w:val="24"/>
              </w:rPr>
            </w:pPr>
            <w:r w:rsidRPr="000D3166">
              <w:rPr>
                <w:rFonts w:cstheme="minorHAnsi"/>
                <w:sz w:val="24"/>
                <w:szCs w:val="24"/>
              </w:rPr>
              <w:t>Mechanizm przeciwdziałania ryzyku podwójnego finansowania.</w:t>
            </w:r>
          </w:p>
        </w:tc>
        <w:tc>
          <w:tcPr>
            <w:tcW w:w="7087" w:type="dxa"/>
            <w:vAlign w:val="center"/>
          </w:tcPr>
          <w:p w14:paraId="3CCCE0A7" w14:textId="77777777" w:rsidR="000D3166" w:rsidRPr="000D3166" w:rsidRDefault="000D3166" w:rsidP="000D3166">
            <w:pPr>
              <w:spacing w:before="60" w:after="200" w:line="240" w:lineRule="auto"/>
              <w:ind w:right="777"/>
              <w:rPr>
                <w:rFonts w:ascii="Calibri" w:eastAsia="Times New Roman" w:hAnsi="Calibri" w:cs="Times New Roman"/>
                <w:bCs/>
                <w:sz w:val="24"/>
                <w:szCs w:val="24"/>
              </w:rPr>
            </w:pPr>
            <w:r w:rsidRPr="000D3166">
              <w:rPr>
                <w:rFonts w:ascii="Calibri" w:eastAsia="Times New Roman" w:hAnsi="Calibri" w:cs="Times New Roman"/>
                <w:sz w:val="24"/>
                <w:szCs w:val="24"/>
              </w:rPr>
              <w:t xml:space="preserve">Korzystanie z finansowania działalności bieżącej nowo utworzonych miejsc wychowania przedszkolnego obliguje organ prowadzący OWP do złożenia deklaracji, że działalność bieżąca w zakresie projektu EFS+ nie będzie dofinansowana z krajowych środków publicznych, przeznaczonych na finansowanie wychowania przedszkolnego. </w:t>
            </w:r>
            <w:r w:rsidRPr="000D3166">
              <w:rPr>
                <w:rFonts w:ascii="Calibri" w:eastAsia="Times New Roman" w:hAnsi="Calibri" w:cs="Times New Roman"/>
                <w:sz w:val="24"/>
                <w:szCs w:val="24"/>
              </w:rPr>
              <w:br/>
              <w:t xml:space="preserve">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 Jedynie w stosunku do nowo utworzonych miejsc w ramach projektu podmiot nie może występować o dotację z budżetu gminy w okresie realizacji projektu, gdyż wydatki na finansowanie działalności bieżącej są pokrywane ze środków projektowych. Może to robić natomiast wobec dotychczasowej (pozostałej) liczby dzieci objętych wychowaniem przedszkolnym i na tę grupę dzieci uzyskiwać nadal dotacje z budżetu gminy. Po zakończeniu finansowania projektowego możliwe jest uzyskanie dotacji także na dzieci </w:t>
            </w:r>
            <w:r w:rsidRPr="000D3166">
              <w:rPr>
                <w:rFonts w:ascii="Calibri" w:eastAsia="Times New Roman" w:hAnsi="Calibri" w:cs="Times New Roman"/>
                <w:sz w:val="24"/>
                <w:szCs w:val="24"/>
              </w:rPr>
              <w:lastRenderedPageBreak/>
              <w:t>korzystające wcześniej z miejsc przedszkolnych utworzonych z EFS+.</w:t>
            </w:r>
            <w:r w:rsidRPr="000D3166">
              <w:rPr>
                <w:rFonts w:ascii="Calibri" w:eastAsia="Times New Roman" w:hAnsi="Calibri" w:cs="Times New Roman"/>
                <w:bCs/>
                <w:sz w:val="24"/>
                <w:szCs w:val="24"/>
              </w:rPr>
              <w:t xml:space="preserve"> </w:t>
            </w:r>
          </w:p>
          <w:p w14:paraId="2F27185A" w14:textId="77777777" w:rsidR="000D3166" w:rsidRDefault="000D3166" w:rsidP="000D3166">
            <w:pPr>
              <w:rPr>
                <w:bCs/>
                <w:sz w:val="24"/>
                <w:szCs w:val="24"/>
              </w:rPr>
            </w:pPr>
            <w:r>
              <w:rPr>
                <w:bCs/>
                <w:sz w:val="24"/>
                <w:szCs w:val="24"/>
              </w:rPr>
              <w:t>Warunkiem spełnienia kryterium na etapie oceny projektu jest  zamieszczenie we wniosku o dofinansowanie powyższej informacji.</w:t>
            </w:r>
          </w:p>
          <w:p w14:paraId="09DE0BC4" w14:textId="77777777" w:rsidR="000D3166" w:rsidRDefault="000D3166" w:rsidP="000D3166">
            <w:pPr>
              <w:spacing w:after="0"/>
              <w:rPr>
                <w:bCs/>
                <w:sz w:val="24"/>
                <w:szCs w:val="24"/>
              </w:rPr>
            </w:pPr>
            <w:r>
              <w:rPr>
                <w:bCs/>
                <w:sz w:val="24"/>
                <w:szCs w:val="24"/>
              </w:rPr>
              <w:t>Dla kryterium przewidziano możliwość pozytywnej oceny z zastrzeżeniem:</w:t>
            </w:r>
          </w:p>
          <w:p w14:paraId="2676143A" w14:textId="77777777" w:rsidR="000D3166" w:rsidRDefault="000D3166" w:rsidP="006C7C89">
            <w:pPr>
              <w:pStyle w:val="Akapitzlist"/>
              <w:numPr>
                <w:ilvl w:val="0"/>
                <w:numId w:val="3"/>
              </w:numPr>
              <w:spacing w:after="0" w:line="256" w:lineRule="auto"/>
              <w:rPr>
                <w:bCs/>
                <w:sz w:val="24"/>
                <w:szCs w:val="24"/>
              </w:rPr>
            </w:pPr>
            <w:r>
              <w:rPr>
                <w:bCs/>
                <w:sz w:val="24"/>
                <w:szCs w:val="24"/>
              </w:rPr>
              <w:t xml:space="preserve">konieczności spełnienia odnoszących się do tego kryterium warunków jakie musi spełnić projekt, aby móc otrzymać dofinansowanie, lub/i </w:t>
            </w:r>
          </w:p>
          <w:p w14:paraId="1AF2CD7D" w14:textId="77777777" w:rsidR="000D3166" w:rsidRDefault="000D3166" w:rsidP="006C7C89">
            <w:pPr>
              <w:pStyle w:val="Akapitzlist"/>
              <w:numPr>
                <w:ilvl w:val="0"/>
                <w:numId w:val="3"/>
              </w:numPr>
              <w:spacing w:after="0" w:line="256" w:lineRule="auto"/>
              <w:rPr>
                <w:bCs/>
                <w:sz w:val="24"/>
                <w:szCs w:val="24"/>
              </w:rPr>
            </w:pPr>
            <w:r>
              <w:rPr>
                <w:bCs/>
                <w:sz w:val="24"/>
                <w:szCs w:val="24"/>
              </w:rPr>
              <w:t>konieczności uzyskania informacji i wyjaśnień wątpliwości dotyczących zapisów wniosku o dofinansowanie projektu.</w:t>
            </w:r>
          </w:p>
          <w:p w14:paraId="4D4A718A" w14:textId="77777777" w:rsidR="00B22351" w:rsidRDefault="00B22351" w:rsidP="000D3166">
            <w:pPr>
              <w:spacing w:after="0"/>
              <w:rPr>
                <w:bCs/>
                <w:sz w:val="24"/>
                <w:szCs w:val="24"/>
              </w:rPr>
            </w:pPr>
          </w:p>
          <w:p w14:paraId="679DF8F3" w14:textId="77777777" w:rsidR="00B22351" w:rsidRDefault="00B22351" w:rsidP="00B22351">
            <w:pPr>
              <w:spacing w:after="0"/>
              <w:rPr>
                <w:bCs/>
                <w:sz w:val="24"/>
                <w:szCs w:val="24"/>
              </w:rPr>
            </w:pPr>
            <w:r w:rsidRPr="00B22351">
              <w:rPr>
                <w:bCs/>
                <w:sz w:val="24"/>
                <w:szCs w:val="24"/>
              </w:rPr>
              <w:t>Ocena z zastrzeżeniem skutkować będzie skierowaniem projektu do etapu negocjacji i możliwością korekty wniosku.</w:t>
            </w:r>
          </w:p>
          <w:p w14:paraId="3E05859A" w14:textId="77777777" w:rsidR="00CA3FAF" w:rsidRPr="00B22351" w:rsidRDefault="00CA3FAF" w:rsidP="00B22351">
            <w:pPr>
              <w:spacing w:after="0"/>
              <w:rPr>
                <w:bCs/>
                <w:sz w:val="24"/>
                <w:szCs w:val="24"/>
              </w:rPr>
            </w:pPr>
          </w:p>
          <w:p w14:paraId="326466AF" w14:textId="77777777" w:rsidR="00B22351" w:rsidRPr="00B22351" w:rsidRDefault="00B22351" w:rsidP="00B22351">
            <w:pPr>
              <w:spacing w:after="0"/>
              <w:rPr>
                <w:bCs/>
                <w:sz w:val="24"/>
                <w:szCs w:val="24"/>
              </w:rPr>
            </w:pPr>
            <w:r w:rsidRPr="00B22351">
              <w:rPr>
                <w:bCs/>
                <w:sz w:val="24"/>
                <w:szCs w:val="24"/>
              </w:rPr>
              <w:t>Kryterium jest weryfikowane na podstawie zapisów wniosku o dofinansowanie projektu i/lub wyjaśnień udzielonych przez</w:t>
            </w:r>
          </w:p>
          <w:p w14:paraId="556F5531" w14:textId="12E457EE" w:rsidR="00435B8B" w:rsidRPr="00750122" w:rsidRDefault="00B22351" w:rsidP="00C167AF">
            <w:pPr>
              <w:spacing w:after="0"/>
              <w:rPr>
                <w:rFonts w:ascii="Calibri" w:eastAsia="Times New Roman" w:hAnsi="Calibri" w:cs="Times New Roman"/>
                <w:sz w:val="24"/>
                <w:szCs w:val="24"/>
              </w:rPr>
            </w:pPr>
            <w:r w:rsidRPr="00B22351">
              <w:rPr>
                <w:bCs/>
                <w:sz w:val="24"/>
                <w:szCs w:val="24"/>
              </w:rPr>
              <w:t>Wnioskodawcę i/lub informacji dotyczących projektu pozyskanych w inny sposób.</w:t>
            </w:r>
          </w:p>
        </w:tc>
        <w:tc>
          <w:tcPr>
            <w:tcW w:w="3119" w:type="dxa"/>
            <w:vAlign w:val="center"/>
          </w:tcPr>
          <w:p w14:paraId="2B242E38" w14:textId="59D6D98F" w:rsidR="00435B8B" w:rsidRDefault="00435B8B" w:rsidP="00432DB3">
            <w:pPr>
              <w:spacing w:line="256" w:lineRule="auto"/>
              <w:rPr>
                <w:rFonts w:cstheme="minorHAnsi"/>
                <w:sz w:val="24"/>
                <w:szCs w:val="24"/>
              </w:rPr>
            </w:pPr>
            <w:r w:rsidRPr="009232C9">
              <w:rPr>
                <w:sz w:val="24"/>
                <w:szCs w:val="24"/>
              </w:rPr>
              <w:lastRenderedPageBreak/>
              <w:t>Kryterium bezwzględne (0/1)</w:t>
            </w:r>
          </w:p>
        </w:tc>
      </w:tr>
      <w:tr w:rsidR="00F3554D" w:rsidRPr="003E3F00" w14:paraId="33CC9928"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1E75EDFE" w14:textId="1D68BE01" w:rsidR="00F3554D" w:rsidRDefault="00F3554D" w:rsidP="00432DB3">
            <w:pPr>
              <w:spacing w:after="0"/>
              <w:rPr>
                <w:rFonts w:eastAsia="Calibri" w:cs="Times New Roman"/>
                <w:sz w:val="24"/>
                <w:szCs w:val="24"/>
              </w:rPr>
            </w:pPr>
            <w:r>
              <w:rPr>
                <w:rFonts w:eastAsia="Calibri" w:cs="Times New Roman"/>
                <w:sz w:val="24"/>
                <w:szCs w:val="24"/>
              </w:rPr>
              <w:t>3.</w:t>
            </w:r>
          </w:p>
        </w:tc>
        <w:tc>
          <w:tcPr>
            <w:tcW w:w="3511" w:type="dxa"/>
            <w:gridSpan w:val="2"/>
            <w:shd w:val="clear" w:color="auto" w:fill="FFFFFF"/>
            <w:vAlign w:val="center"/>
          </w:tcPr>
          <w:p w14:paraId="2D37E7C4" w14:textId="7FB46E16" w:rsidR="00321664" w:rsidRDefault="008C53A3" w:rsidP="00321664">
            <w:pPr>
              <w:autoSpaceDE w:val="0"/>
              <w:autoSpaceDN w:val="0"/>
              <w:adjustRightInd w:val="0"/>
              <w:spacing w:after="60" w:line="276" w:lineRule="auto"/>
              <w:rPr>
                <w:rFonts w:cstheme="minorHAnsi"/>
                <w:sz w:val="24"/>
                <w:szCs w:val="24"/>
              </w:rPr>
            </w:pPr>
            <w:r w:rsidRPr="008C53A3">
              <w:rPr>
                <w:rFonts w:cstheme="minorHAnsi"/>
                <w:bCs/>
                <w:sz w:val="24"/>
                <w:szCs w:val="24"/>
              </w:rPr>
              <w:t>Trwałość nowo powstałych miejsc wychowania przedszkolnego.</w:t>
            </w:r>
          </w:p>
        </w:tc>
        <w:tc>
          <w:tcPr>
            <w:tcW w:w="7087" w:type="dxa"/>
            <w:vAlign w:val="center"/>
          </w:tcPr>
          <w:p w14:paraId="18C001BF" w14:textId="77777777" w:rsidR="00460518" w:rsidRDefault="00460518" w:rsidP="00460518">
            <w:pPr>
              <w:spacing w:before="120" w:after="120" w:line="240" w:lineRule="auto"/>
              <w:rPr>
                <w:rFonts w:eastAsia="Times New Roman" w:cstheme="minorHAnsi"/>
                <w:sz w:val="24"/>
                <w:szCs w:val="24"/>
                <w:lang w:eastAsia="pl-PL"/>
              </w:rPr>
            </w:pPr>
            <w:r>
              <w:rPr>
                <w:rFonts w:eastAsia="Times New Roman" w:cstheme="minorHAnsi"/>
                <w:bCs/>
                <w:sz w:val="24"/>
                <w:szCs w:val="24"/>
                <w:lang w:eastAsia="pl-PL"/>
              </w:rPr>
              <w:t>W przypadku projektów zakładających tworzenie nowych miejsc wychowania przedszkolnego będą one finansowane wyłącznie, jeżeli zostanie zagwarantowana trwałość</w:t>
            </w:r>
            <w:r>
              <w:rPr>
                <w:rFonts w:eastAsia="Times New Roman" w:cstheme="minorHAnsi"/>
                <w:sz w:val="24"/>
                <w:szCs w:val="24"/>
                <w:lang w:eastAsia="pl-PL"/>
              </w:rPr>
              <w:t xml:space="preserve"> utworzonych w ramach projektu miejsc wychowania przedszkolnego, przez okres co najmniej równy okresowi realizacji projektu .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w:t>
            </w:r>
            <w:r>
              <w:rPr>
                <w:rFonts w:eastAsia="Times New Roman" w:cstheme="minorHAnsi"/>
                <w:sz w:val="24"/>
                <w:szCs w:val="24"/>
                <w:lang w:eastAsia="pl-PL"/>
              </w:rPr>
              <w:lastRenderedPageBreak/>
              <w:t>placówki (lub innym równoważnym dokumencie w przypadku placówek niepublicznych)  miejsc wychowania przedszkolnego uwzględnia dokładną liczbę miejsc utworzonych w projekcie. Wnioskodawca zobowiązany jest do zamieszczenia we wniosku o dofinansowanie informacji dotyczącej utrzymania utworzonych w ramach projektu miejsc wychowania przedszkolnego przez okres co najmniej równy okresowi realizacji projektu.</w:t>
            </w:r>
          </w:p>
          <w:p w14:paraId="190FB76F" w14:textId="77777777" w:rsidR="00460518" w:rsidRDefault="00460518" w:rsidP="00460518">
            <w:pPr>
              <w:rPr>
                <w:bCs/>
                <w:sz w:val="24"/>
                <w:szCs w:val="24"/>
              </w:rPr>
            </w:pPr>
            <w:r>
              <w:rPr>
                <w:bCs/>
                <w:sz w:val="24"/>
                <w:szCs w:val="24"/>
              </w:rPr>
              <w:t>Warunkiem spełnienia kryterium na etapie oceny projektu jest  zamieszczenie we wniosku o dofinansowanie powyższej informacji.</w:t>
            </w:r>
          </w:p>
          <w:p w14:paraId="0AFCD5E6" w14:textId="77777777" w:rsidR="00460518" w:rsidRDefault="00460518" w:rsidP="00460518">
            <w:pPr>
              <w:spacing w:after="0"/>
              <w:rPr>
                <w:bCs/>
                <w:sz w:val="24"/>
                <w:szCs w:val="24"/>
              </w:rPr>
            </w:pPr>
            <w:r>
              <w:rPr>
                <w:bCs/>
                <w:sz w:val="24"/>
                <w:szCs w:val="24"/>
              </w:rPr>
              <w:t>Dla kryterium przewidziano możliwość pozytywnej oceny z zastrzeżeniem:</w:t>
            </w:r>
          </w:p>
          <w:p w14:paraId="20A6915A" w14:textId="77777777" w:rsidR="00460518" w:rsidRDefault="00460518" w:rsidP="006C7C89">
            <w:pPr>
              <w:pStyle w:val="Akapitzlist"/>
              <w:numPr>
                <w:ilvl w:val="0"/>
                <w:numId w:val="4"/>
              </w:numPr>
              <w:spacing w:after="0" w:line="256" w:lineRule="auto"/>
              <w:rPr>
                <w:bCs/>
                <w:sz w:val="24"/>
                <w:szCs w:val="24"/>
              </w:rPr>
            </w:pPr>
            <w:r>
              <w:rPr>
                <w:bCs/>
                <w:sz w:val="24"/>
                <w:szCs w:val="24"/>
              </w:rPr>
              <w:t xml:space="preserve">konieczności spełnienia odnoszących się do tego kryterium warunków jakie musi spełnić projekt, aby móc otrzymać dofinansowanie, lub/i </w:t>
            </w:r>
          </w:p>
          <w:p w14:paraId="3122F766" w14:textId="77777777" w:rsidR="00460518" w:rsidRDefault="00460518" w:rsidP="006C7C89">
            <w:pPr>
              <w:pStyle w:val="Akapitzlist"/>
              <w:numPr>
                <w:ilvl w:val="0"/>
                <w:numId w:val="4"/>
              </w:numPr>
              <w:spacing w:after="0" w:line="256" w:lineRule="auto"/>
              <w:rPr>
                <w:bCs/>
                <w:sz w:val="24"/>
                <w:szCs w:val="24"/>
              </w:rPr>
            </w:pPr>
            <w:r>
              <w:rPr>
                <w:bCs/>
                <w:sz w:val="24"/>
                <w:szCs w:val="24"/>
              </w:rPr>
              <w:t xml:space="preserve"> konieczności uzyskania informacji i wyjaśnień wątpliwości dotyczących zapisów wniosku o dofinansowanie projektu.</w:t>
            </w:r>
          </w:p>
          <w:p w14:paraId="2579C565" w14:textId="77777777" w:rsidR="00460518" w:rsidRDefault="00460518" w:rsidP="00460518">
            <w:pPr>
              <w:spacing w:after="0"/>
              <w:rPr>
                <w:bCs/>
                <w:sz w:val="24"/>
                <w:szCs w:val="24"/>
              </w:rPr>
            </w:pPr>
          </w:p>
          <w:p w14:paraId="1CBBB4D0" w14:textId="77777777" w:rsidR="001A1C98" w:rsidRPr="001A1C98" w:rsidRDefault="001A1C98" w:rsidP="001A1C98">
            <w:pPr>
              <w:spacing w:before="60" w:after="200" w:line="240" w:lineRule="auto"/>
              <w:ind w:right="777"/>
              <w:rPr>
                <w:rFonts w:ascii="Calibri" w:eastAsia="Times New Roman" w:hAnsi="Calibri" w:cs="Times New Roman"/>
                <w:bCs/>
                <w:sz w:val="24"/>
                <w:szCs w:val="24"/>
              </w:rPr>
            </w:pPr>
            <w:r w:rsidRPr="001A1C98">
              <w:rPr>
                <w:rFonts w:ascii="Calibri" w:eastAsia="Times New Roman" w:hAnsi="Calibri" w:cs="Times New Roman"/>
                <w:bCs/>
                <w:sz w:val="24"/>
                <w:szCs w:val="24"/>
              </w:rPr>
              <w:t>Ocena z zastrzeżeniem skutkować będzie skierowaniem projektu do etapu negocjacji i możliwością korekty wniosku.</w:t>
            </w:r>
          </w:p>
          <w:p w14:paraId="5E7E9E07" w14:textId="107B3953" w:rsidR="001A1C98" w:rsidRDefault="001A1C98" w:rsidP="001A1C98">
            <w:pPr>
              <w:spacing w:before="60" w:after="200" w:line="240" w:lineRule="auto"/>
              <w:ind w:right="777"/>
              <w:rPr>
                <w:rFonts w:ascii="Calibri" w:eastAsia="Times New Roman" w:hAnsi="Calibri" w:cs="Times New Roman"/>
                <w:sz w:val="24"/>
                <w:szCs w:val="24"/>
              </w:rPr>
            </w:pPr>
            <w:r w:rsidRPr="001A1C98">
              <w:rPr>
                <w:rFonts w:ascii="Calibri" w:eastAsia="Times New Roman" w:hAnsi="Calibri" w:cs="Times New Roman"/>
                <w:sz w:val="24"/>
                <w:szCs w:val="24"/>
              </w:rPr>
              <w:t>Kryterium jest weryfikowane na podstawie zapisów wniosku o dofinansowanie projektu i/lub wyjaśnień udzielonych przez</w:t>
            </w:r>
            <w:r>
              <w:rPr>
                <w:rFonts w:ascii="Calibri" w:eastAsia="Times New Roman" w:hAnsi="Calibri" w:cs="Times New Roman"/>
                <w:sz w:val="24"/>
                <w:szCs w:val="24"/>
              </w:rPr>
              <w:t xml:space="preserve"> </w:t>
            </w:r>
            <w:r w:rsidRPr="001A1C98">
              <w:rPr>
                <w:rFonts w:ascii="Calibri" w:eastAsia="Times New Roman" w:hAnsi="Calibri" w:cs="Times New Roman"/>
                <w:sz w:val="24"/>
                <w:szCs w:val="24"/>
              </w:rPr>
              <w:t>Wnioskodawcę i/lub informacji dotyczących projektu pozyskanych w inny sposób.</w:t>
            </w:r>
          </w:p>
          <w:p w14:paraId="54C31069" w14:textId="01696702" w:rsidR="0029076C" w:rsidRPr="00455F63" w:rsidRDefault="0029076C" w:rsidP="0029076C">
            <w:pPr>
              <w:spacing w:before="60" w:after="200" w:line="240" w:lineRule="auto"/>
              <w:ind w:right="777"/>
              <w:rPr>
                <w:rFonts w:ascii="Calibri" w:eastAsia="Times New Roman" w:hAnsi="Calibri" w:cs="Times New Roman"/>
                <w:sz w:val="24"/>
                <w:szCs w:val="24"/>
              </w:rPr>
            </w:pPr>
          </w:p>
        </w:tc>
        <w:tc>
          <w:tcPr>
            <w:tcW w:w="3119" w:type="dxa"/>
            <w:vAlign w:val="center"/>
          </w:tcPr>
          <w:p w14:paraId="5A596D8D" w14:textId="2966969D" w:rsidR="00F3554D" w:rsidRPr="009232C9" w:rsidRDefault="00A53DF2" w:rsidP="00432DB3">
            <w:pPr>
              <w:spacing w:line="256" w:lineRule="auto"/>
              <w:rPr>
                <w:sz w:val="24"/>
                <w:szCs w:val="24"/>
              </w:rPr>
            </w:pPr>
            <w:r w:rsidRPr="00A53DF2">
              <w:rPr>
                <w:sz w:val="24"/>
                <w:szCs w:val="24"/>
              </w:rPr>
              <w:lastRenderedPageBreak/>
              <w:t>Kryterium bezwzględne (0/1)</w:t>
            </w:r>
          </w:p>
        </w:tc>
      </w:tr>
      <w:tr w:rsidR="00465E97" w:rsidRPr="003E3F00" w14:paraId="2A97D5FE"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3C47AD56" w14:textId="7EA3F623" w:rsidR="00465E97" w:rsidRDefault="00465E97" w:rsidP="00432DB3">
            <w:pPr>
              <w:spacing w:after="0"/>
              <w:rPr>
                <w:rFonts w:eastAsia="Calibri" w:cs="Times New Roman"/>
                <w:sz w:val="24"/>
                <w:szCs w:val="24"/>
              </w:rPr>
            </w:pPr>
            <w:r>
              <w:rPr>
                <w:rFonts w:eastAsia="Calibri" w:cs="Times New Roman"/>
                <w:sz w:val="24"/>
                <w:szCs w:val="24"/>
              </w:rPr>
              <w:lastRenderedPageBreak/>
              <w:t>4.</w:t>
            </w:r>
          </w:p>
        </w:tc>
        <w:tc>
          <w:tcPr>
            <w:tcW w:w="3511" w:type="dxa"/>
            <w:gridSpan w:val="2"/>
            <w:shd w:val="clear" w:color="auto" w:fill="FFFFFF"/>
            <w:vAlign w:val="center"/>
          </w:tcPr>
          <w:p w14:paraId="24D17FE8" w14:textId="20A09254" w:rsidR="00465E97" w:rsidRDefault="00460518" w:rsidP="00435B8B">
            <w:pPr>
              <w:autoSpaceDE w:val="0"/>
              <w:autoSpaceDN w:val="0"/>
              <w:adjustRightInd w:val="0"/>
              <w:spacing w:after="60" w:line="276" w:lineRule="auto"/>
              <w:rPr>
                <w:rFonts w:cstheme="minorHAnsi"/>
                <w:sz w:val="24"/>
                <w:szCs w:val="24"/>
              </w:rPr>
            </w:pPr>
            <w:r w:rsidRPr="00460518">
              <w:rPr>
                <w:rFonts w:cstheme="minorHAnsi"/>
                <w:sz w:val="24"/>
                <w:szCs w:val="24"/>
              </w:rPr>
              <w:t>Indywidualna analiza potrzeb ośrodków wychowania przedszkolnego.</w:t>
            </w:r>
          </w:p>
        </w:tc>
        <w:tc>
          <w:tcPr>
            <w:tcW w:w="7087" w:type="dxa"/>
            <w:vAlign w:val="center"/>
          </w:tcPr>
          <w:p w14:paraId="1399D961" w14:textId="77777777" w:rsidR="00460518" w:rsidRDefault="00460518" w:rsidP="00460518">
            <w:pPr>
              <w:autoSpaceDE w:val="0"/>
              <w:autoSpaceDN w:val="0"/>
              <w:adjustRightInd w:val="0"/>
              <w:spacing w:after="0"/>
              <w:rPr>
                <w:sz w:val="24"/>
                <w:szCs w:val="24"/>
              </w:rPr>
            </w:pPr>
            <w:r>
              <w:rPr>
                <w:sz w:val="24"/>
                <w:szCs w:val="24"/>
              </w:rPr>
              <w:t xml:space="preserve">Weryfikuje się czy realizacja wsparcia dokonywana jest na podstawie indywidualnie zdiagnozowanego zapotrzebowania OWP objętego wsparciem. Diagnoza powinna być przygotowana i przeprowadzona przez OWP lub organ prowadzący OWP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 </w:t>
            </w:r>
            <w:r>
              <w:rPr>
                <w:rFonts w:eastAsia="Calibri" w:cs="Calibri"/>
                <w:sz w:val="24"/>
                <w:szCs w:val="24"/>
                <w:lang w:eastAsia="pl-PL"/>
              </w:rPr>
              <w:t>Wnioskodawca zobowiązany jest do zamieszczenia we wniosku o dofinansowanie projektu informacji, że diagnoza została zatwierdzona przez organ prowadzący bądź osobę upoważnioną do podejmowania decyzji.</w:t>
            </w:r>
            <w:r>
              <w:rPr>
                <w:sz w:val="24"/>
                <w:szCs w:val="24"/>
              </w:rPr>
              <w:t xml:space="preserve"> </w:t>
            </w:r>
          </w:p>
          <w:p w14:paraId="10350F52" w14:textId="77777777" w:rsidR="00460518" w:rsidRDefault="00460518" w:rsidP="00460518">
            <w:pPr>
              <w:autoSpaceDE w:val="0"/>
              <w:autoSpaceDN w:val="0"/>
              <w:adjustRightInd w:val="0"/>
              <w:spacing w:after="0"/>
              <w:rPr>
                <w:sz w:val="24"/>
                <w:szCs w:val="24"/>
              </w:rPr>
            </w:pPr>
            <w:r>
              <w:rPr>
                <w:sz w:val="24"/>
                <w:szCs w:val="24"/>
              </w:rPr>
              <w:t>Podmiot przeprowadzający diagnozę może skorzystać ze wsparcia instytucji systemu wspomagania pracy OWP,  tj. placówki doskonalenia nauczycieli, poradni psychologiczno-pedagogicznej lub biblioteki pedagogicznej. Wnioski z diagnozy muszą stanowić element wniosku o dofinansowanie projektu.</w:t>
            </w:r>
          </w:p>
          <w:p w14:paraId="5E996F4A" w14:textId="77777777" w:rsidR="00460518" w:rsidRDefault="00460518" w:rsidP="00460518">
            <w:pPr>
              <w:spacing w:after="0"/>
              <w:rPr>
                <w:sz w:val="24"/>
                <w:szCs w:val="24"/>
              </w:rPr>
            </w:pPr>
          </w:p>
          <w:p w14:paraId="3F4F540E" w14:textId="77777777" w:rsidR="00460518" w:rsidRDefault="00460518" w:rsidP="00460518">
            <w:pPr>
              <w:spacing w:after="0"/>
              <w:rPr>
                <w:sz w:val="24"/>
                <w:szCs w:val="24"/>
              </w:rPr>
            </w:pPr>
            <w:r>
              <w:rPr>
                <w:sz w:val="24"/>
                <w:szCs w:val="24"/>
              </w:rPr>
              <w:t xml:space="preserve">Warunkiem spełnienia kryterium na etapie oceny projektu jest  jednoznaczne wskazanie we wniosku o dofinansowanie, że wsparcie zaplanowane do realizacji wynika z zatwierdzonej przez organ prowadzący bądź osobę upoważnioną do podejmowania decyzji, diagnozy potrzeb danego OWP. </w:t>
            </w:r>
          </w:p>
          <w:p w14:paraId="615885AF" w14:textId="77777777" w:rsidR="00460518" w:rsidRDefault="00460518" w:rsidP="00460518">
            <w:pPr>
              <w:spacing w:after="0"/>
              <w:rPr>
                <w:sz w:val="24"/>
                <w:szCs w:val="24"/>
              </w:rPr>
            </w:pPr>
          </w:p>
          <w:p w14:paraId="1C0D7A4B" w14:textId="77777777" w:rsidR="00460518" w:rsidRDefault="00460518" w:rsidP="00460518">
            <w:pPr>
              <w:spacing w:after="0"/>
              <w:rPr>
                <w:rFonts w:eastAsia="Calibri"/>
                <w:sz w:val="24"/>
                <w:szCs w:val="24"/>
              </w:rPr>
            </w:pPr>
            <w:r>
              <w:rPr>
                <w:rFonts w:eastAsia="Calibri"/>
                <w:sz w:val="24"/>
                <w:szCs w:val="24"/>
              </w:rPr>
              <w:t xml:space="preserve">Dla kryterium przewidziano możliwość pozytywnej oceny </w:t>
            </w:r>
          </w:p>
          <w:p w14:paraId="4C19626B" w14:textId="77777777" w:rsidR="00460518" w:rsidRDefault="00460518" w:rsidP="00460518">
            <w:pPr>
              <w:spacing w:after="0"/>
              <w:rPr>
                <w:rFonts w:eastAsia="Calibri"/>
                <w:sz w:val="24"/>
                <w:szCs w:val="24"/>
              </w:rPr>
            </w:pPr>
            <w:r>
              <w:rPr>
                <w:rFonts w:eastAsia="Calibri"/>
                <w:sz w:val="24"/>
                <w:szCs w:val="24"/>
              </w:rPr>
              <w:t>z zastrzeżeniem:</w:t>
            </w:r>
          </w:p>
          <w:p w14:paraId="04E16E2E" w14:textId="77777777" w:rsidR="00460518" w:rsidRDefault="00460518" w:rsidP="006C7C89">
            <w:pPr>
              <w:numPr>
                <w:ilvl w:val="0"/>
                <w:numId w:val="5"/>
              </w:numPr>
              <w:spacing w:after="0" w:line="276" w:lineRule="auto"/>
              <w:rPr>
                <w:rFonts w:eastAsia="Calibri"/>
                <w:sz w:val="24"/>
                <w:szCs w:val="24"/>
              </w:rPr>
            </w:pPr>
            <w:r>
              <w:rPr>
                <w:rFonts w:eastAsia="Calibri"/>
                <w:sz w:val="24"/>
                <w:szCs w:val="24"/>
              </w:rPr>
              <w:lastRenderedPageBreak/>
              <w:t xml:space="preserve">konieczności spełnienia odnoszących się do tego kryterium warunków jakie musi spełnić projekt, aby móc otrzymać dofinansowanie, lub/i </w:t>
            </w:r>
          </w:p>
          <w:p w14:paraId="574C7CE1" w14:textId="77777777" w:rsidR="00460518" w:rsidRDefault="00460518" w:rsidP="006C7C89">
            <w:pPr>
              <w:numPr>
                <w:ilvl w:val="0"/>
                <w:numId w:val="5"/>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413ECF0C" w14:textId="77777777" w:rsidR="001A1C98" w:rsidRDefault="001A1C98" w:rsidP="00C167AF">
            <w:pPr>
              <w:spacing w:after="0" w:line="276" w:lineRule="auto"/>
              <w:ind w:left="720"/>
              <w:rPr>
                <w:rFonts w:eastAsia="Calibri"/>
                <w:sz w:val="24"/>
                <w:szCs w:val="24"/>
              </w:rPr>
            </w:pPr>
          </w:p>
          <w:p w14:paraId="41FDA3ED" w14:textId="77777777" w:rsidR="001A1C98" w:rsidRPr="001A1C98" w:rsidRDefault="001A1C98" w:rsidP="001A1C98">
            <w:pPr>
              <w:spacing w:after="0"/>
              <w:rPr>
                <w:sz w:val="24"/>
                <w:szCs w:val="24"/>
              </w:rPr>
            </w:pPr>
            <w:r w:rsidRPr="001A1C98">
              <w:rPr>
                <w:sz w:val="24"/>
                <w:szCs w:val="24"/>
              </w:rPr>
              <w:t>Ocena z zastrzeżeniem skutkować będzie skierowaniem projektu do etapu negocjacji i możliwością korekty wniosku.</w:t>
            </w:r>
          </w:p>
          <w:p w14:paraId="3A8697DC" w14:textId="77777777" w:rsidR="001A1C98" w:rsidRPr="001A1C98" w:rsidRDefault="001A1C98" w:rsidP="001A1C98">
            <w:pPr>
              <w:spacing w:after="0"/>
              <w:rPr>
                <w:sz w:val="24"/>
                <w:szCs w:val="24"/>
              </w:rPr>
            </w:pPr>
            <w:r w:rsidRPr="001A1C98">
              <w:rPr>
                <w:sz w:val="24"/>
                <w:szCs w:val="24"/>
              </w:rPr>
              <w:t>Kryterium jest weryfikowane na podstawie zapisów wniosku o dofinansowanie projektu i/lub wyjaśnień udzielonych przez</w:t>
            </w:r>
          </w:p>
          <w:p w14:paraId="2C5F96FC" w14:textId="587CA7D1" w:rsidR="00460518" w:rsidRDefault="001A1C98" w:rsidP="001A1C98">
            <w:pPr>
              <w:spacing w:after="0"/>
              <w:rPr>
                <w:sz w:val="24"/>
                <w:szCs w:val="24"/>
              </w:rPr>
            </w:pPr>
            <w:r w:rsidRPr="001A1C98">
              <w:rPr>
                <w:sz w:val="24"/>
                <w:szCs w:val="24"/>
              </w:rPr>
              <w:t>Wnioskodawcę i/lub informacji dotyczących projektu pozyskanych w inny sposób.</w:t>
            </w:r>
          </w:p>
          <w:p w14:paraId="2199DC33" w14:textId="77777777" w:rsidR="001A1C98" w:rsidRDefault="001A1C98" w:rsidP="001A1C98">
            <w:pPr>
              <w:spacing w:after="0"/>
              <w:rPr>
                <w:sz w:val="24"/>
                <w:szCs w:val="24"/>
              </w:rPr>
            </w:pPr>
          </w:p>
          <w:p w14:paraId="14249B96" w14:textId="491136B4" w:rsidR="00AC213D" w:rsidRDefault="00AC213D" w:rsidP="00AC213D">
            <w:pPr>
              <w:spacing w:before="60" w:after="200" w:line="240" w:lineRule="auto"/>
              <w:ind w:right="777"/>
              <w:rPr>
                <w:rFonts w:ascii="Calibri" w:eastAsia="Times New Roman" w:hAnsi="Calibri" w:cs="Times New Roman"/>
                <w:sz w:val="24"/>
                <w:szCs w:val="24"/>
              </w:rPr>
            </w:pPr>
          </w:p>
        </w:tc>
        <w:tc>
          <w:tcPr>
            <w:tcW w:w="3119" w:type="dxa"/>
            <w:vAlign w:val="center"/>
          </w:tcPr>
          <w:p w14:paraId="5B7174B9" w14:textId="71055375" w:rsidR="00465E97" w:rsidRPr="00A53DF2" w:rsidRDefault="00CD6C84" w:rsidP="00432DB3">
            <w:pPr>
              <w:spacing w:line="256" w:lineRule="auto"/>
              <w:rPr>
                <w:sz w:val="24"/>
                <w:szCs w:val="24"/>
              </w:rPr>
            </w:pPr>
            <w:r w:rsidRPr="00CD6C84">
              <w:rPr>
                <w:sz w:val="24"/>
                <w:szCs w:val="24"/>
              </w:rPr>
              <w:lastRenderedPageBreak/>
              <w:t>Kryterium bezwzględne (0/1)</w:t>
            </w:r>
          </w:p>
        </w:tc>
      </w:tr>
      <w:tr w:rsidR="00993045" w:rsidRPr="003E3F00" w14:paraId="18F183BC"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722985D8" w14:textId="1794C7CD" w:rsidR="00993045" w:rsidRPr="003E3F00" w:rsidRDefault="00CD6C84" w:rsidP="00432DB3">
            <w:pPr>
              <w:spacing w:after="0"/>
              <w:rPr>
                <w:rFonts w:eastAsia="Calibri" w:cs="Times New Roman"/>
                <w:sz w:val="24"/>
                <w:szCs w:val="24"/>
              </w:rPr>
            </w:pPr>
            <w:r>
              <w:rPr>
                <w:rFonts w:eastAsia="Calibri" w:cs="Times New Roman"/>
                <w:sz w:val="24"/>
                <w:szCs w:val="24"/>
              </w:rPr>
              <w:t xml:space="preserve">5. </w:t>
            </w:r>
          </w:p>
        </w:tc>
        <w:tc>
          <w:tcPr>
            <w:tcW w:w="3511" w:type="dxa"/>
            <w:gridSpan w:val="2"/>
            <w:shd w:val="clear" w:color="auto" w:fill="FFFFFF"/>
            <w:vAlign w:val="center"/>
          </w:tcPr>
          <w:p w14:paraId="3E009453" w14:textId="21B2B346" w:rsidR="00993045" w:rsidRPr="0042340E" w:rsidRDefault="00460518" w:rsidP="00435B8B">
            <w:pPr>
              <w:autoSpaceDE w:val="0"/>
              <w:autoSpaceDN w:val="0"/>
              <w:adjustRightInd w:val="0"/>
              <w:spacing w:after="60" w:line="276" w:lineRule="auto"/>
              <w:rPr>
                <w:rFonts w:cstheme="minorHAnsi"/>
                <w:sz w:val="24"/>
                <w:szCs w:val="24"/>
              </w:rPr>
            </w:pPr>
            <w:r w:rsidRPr="00460518">
              <w:rPr>
                <w:rFonts w:ascii="Calibri" w:eastAsia="Calibri" w:hAnsi="Calibri" w:cs="Calibri"/>
                <w:bCs/>
                <w:sz w:val="24"/>
                <w:szCs w:val="24"/>
              </w:rPr>
              <w:t>Analiza potrzeb dzieci w wieku przedszkolnym.</w:t>
            </w:r>
          </w:p>
        </w:tc>
        <w:tc>
          <w:tcPr>
            <w:tcW w:w="7087" w:type="dxa"/>
            <w:vAlign w:val="center"/>
          </w:tcPr>
          <w:p w14:paraId="21BF4771" w14:textId="77777777" w:rsidR="00460518" w:rsidRDefault="00460518" w:rsidP="00460518">
            <w:pPr>
              <w:autoSpaceDE w:val="0"/>
              <w:autoSpaceDN w:val="0"/>
              <w:adjustRightInd w:val="0"/>
              <w:spacing w:after="0"/>
              <w:rPr>
                <w:rFonts w:eastAsia="Calibri" w:cs="Calibri"/>
                <w:sz w:val="24"/>
                <w:szCs w:val="24"/>
                <w:lang w:eastAsia="pl-PL"/>
              </w:rPr>
            </w:pPr>
            <w:r>
              <w:rPr>
                <w:rFonts w:eastAsia="Calibri" w:cs="Calibri"/>
                <w:sz w:val="24"/>
                <w:szCs w:val="24"/>
                <w:lang w:eastAsia="pl-PL"/>
              </w:rPr>
              <w:t>Działania realizowane w ramach projektów muszą uwzględniać indywidualne potrzeby rozwojowe i edukacyjne oraz możliwości psychofizyczne dzieci objętych wsparciem, w tym z niepełnosprawnościami, poparte diagnozą przedstawioną we wniosku o dofinansowanie.</w:t>
            </w:r>
          </w:p>
          <w:p w14:paraId="42248DE5" w14:textId="77777777" w:rsidR="00460518" w:rsidRDefault="00460518" w:rsidP="00460518">
            <w:pPr>
              <w:autoSpaceDE w:val="0"/>
              <w:autoSpaceDN w:val="0"/>
              <w:adjustRightInd w:val="0"/>
              <w:spacing w:after="0" w:line="240" w:lineRule="auto"/>
              <w:rPr>
                <w:rFonts w:eastAsia="Calibri" w:cs="Calibri"/>
                <w:sz w:val="24"/>
                <w:szCs w:val="24"/>
                <w:lang w:eastAsia="pl-PL"/>
              </w:rPr>
            </w:pPr>
          </w:p>
          <w:p w14:paraId="0F646DD9" w14:textId="77777777" w:rsidR="00460518" w:rsidRDefault="00460518" w:rsidP="00460518">
            <w:pPr>
              <w:autoSpaceDE w:val="0"/>
              <w:autoSpaceDN w:val="0"/>
              <w:adjustRightInd w:val="0"/>
              <w:spacing w:after="0" w:line="240" w:lineRule="auto"/>
              <w:rPr>
                <w:rFonts w:eastAsia="Calibri" w:cs="Calibri"/>
                <w:sz w:val="24"/>
                <w:szCs w:val="24"/>
                <w:lang w:eastAsia="pl-PL"/>
              </w:rPr>
            </w:pPr>
            <w:r>
              <w:rPr>
                <w:rFonts w:eastAsia="Calibri" w:cs="Calibri"/>
                <w:sz w:val="24"/>
                <w:szCs w:val="24"/>
                <w:lang w:eastAsia="pl-PL"/>
              </w:rPr>
              <w:t xml:space="preserve">Warunkiem spełnienia kryterium na etapie oceny projektu jest  jednoznaczne wskazanie we wniosku o dofinansowanie, że wsparcie zaplanowane do realizacji wynika z analizy potrzeb dzieci planowanych do objęcia wsparciem. </w:t>
            </w:r>
          </w:p>
          <w:p w14:paraId="1AD6E7A4" w14:textId="77777777" w:rsidR="00460518" w:rsidRDefault="00460518" w:rsidP="00460518">
            <w:pPr>
              <w:autoSpaceDE w:val="0"/>
              <w:autoSpaceDN w:val="0"/>
              <w:adjustRightInd w:val="0"/>
              <w:spacing w:after="0" w:line="240" w:lineRule="auto"/>
              <w:rPr>
                <w:rFonts w:eastAsia="Calibri" w:cs="Calibri"/>
                <w:sz w:val="24"/>
                <w:szCs w:val="24"/>
                <w:lang w:eastAsia="pl-PL"/>
              </w:rPr>
            </w:pPr>
          </w:p>
          <w:p w14:paraId="41812ED5" w14:textId="77777777" w:rsidR="00460518" w:rsidRDefault="00460518" w:rsidP="00460518">
            <w:pPr>
              <w:spacing w:after="0"/>
              <w:rPr>
                <w:rFonts w:eastAsia="Calibri"/>
                <w:sz w:val="24"/>
                <w:szCs w:val="24"/>
              </w:rPr>
            </w:pPr>
            <w:r>
              <w:rPr>
                <w:rFonts w:eastAsia="Calibri"/>
                <w:sz w:val="24"/>
                <w:szCs w:val="24"/>
              </w:rPr>
              <w:t>Dla kryterium przewidziano możliwość pozytywnej oceny z zastrzeżeniem:</w:t>
            </w:r>
          </w:p>
          <w:p w14:paraId="13EE7A52" w14:textId="77777777" w:rsidR="00460518" w:rsidRDefault="00460518" w:rsidP="006C7C89">
            <w:pPr>
              <w:numPr>
                <w:ilvl w:val="0"/>
                <w:numId w:val="6"/>
              </w:numPr>
              <w:spacing w:after="0" w:line="276" w:lineRule="auto"/>
              <w:rPr>
                <w:rFonts w:eastAsia="Calibri"/>
                <w:sz w:val="24"/>
                <w:szCs w:val="24"/>
              </w:rPr>
            </w:pPr>
            <w:r>
              <w:rPr>
                <w:rFonts w:eastAsia="Calibri"/>
                <w:sz w:val="24"/>
                <w:szCs w:val="24"/>
              </w:rPr>
              <w:lastRenderedPageBreak/>
              <w:t xml:space="preserve">konieczności spełnienia odnoszących się do tego kryterium warunków jakie musi spełnić projekt, aby móc otrzymać dofinansowanie, lub/i </w:t>
            </w:r>
          </w:p>
          <w:p w14:paraId="37B86F94" w14:textId="66F52330" w:rsidR="001A1C98" w:rsidRPr="001A1C98" w:rsidRDefault="00460518" w:rsidP="006C7C89">
            <w:pPr>
              <w:numPr>
                <w:ilvl w:val="0"/>
                <w:numId w:val="6"/>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399D5237" w14:textId="77777777" w:rsidR="001A1C98" w:rsidRDefault="001A1C98" w:rsidP="00460518">
            <w:pPr>
              <w:spacing w:after="0" w:line="276" w:lineRule="auto"/>
              <w:ind w:left="720"/>
              <w:rPr>
                <w:rFonts w:eastAsia="Calibri"/>
                <w:sz w:val="24"/>
                <w:szCs w:val="24"/>
              </w:rPr>
            </w:pPr>
          </w:p>
          <w:p w14:paraId="6341C015" w14:textId="77777777" w:rsidR="001A1C98" w:rsidRPr="001A1C98" w:rsidRDefault="001A1C98" w:rsidP="001A1C98">
            <w:pPr>
              <w:spacing w:after="60" w:line="276" w:lineRule="auto"/>
              <w:rPr>
                <w:rFonts w:eastAsia="Calibri" w:cs="Calibri"/>
                <w:bCs/>
                <w:sz w:val="24"/>
                <w:szCs w:val="24"/>
              </w:rPr>
            </w:pPr>
            <w:r w:rsidRPr="001A1C98">
              <w:rPr>
                <w:rFonts w:eastAsia="Calibri" w:cs="Calibri"/>
                <w:bCs/>
                <w:sz w:val="24"/>
                <w:szCs w:val="24"/>
              </w:rPr>
              <w:t>Ocena z zastrzeżeniem skutkować będzie skierowaniem projektu do etapu negocjacji i możliwością korekty wniosku.</w:t>
            </w:r>
          </w:p>
          <w:p w14:paraId="6C72C9BB" w14:textId="77777777" w:rsidR="001A1C98" w:rsidRPr="001A1C98" w:rsidRDefault="001A1C98" w:rsidP="001A1C98">
            <w:pPr>
              <w:spacing w:after="60" w:line="276" w:lineRule="auto"/>
              <w:rPr>
                <w:rFonts w:eastAsia="Calibri" w:cs="Calibri"/>
                <w:sz w:val="24"/>
                <w:szCs w:val="24"/>
              </w:rPr>
            </w:pPr>
            <w:r w:rsidRPr="001A1C98">
              <w:rPr>
                <w:rFonts w:eastAsia="Calibri" w:cs="Calibri"/>
                <w:sz w:val="24"/>
                <w:szCs w:val="24"/>
              </w:rPr>
              <w:t>Kryterium jest weryfikowane na podstawie zapisów wniosku o dofinansowanie projektu i/lub wyjaśnień udzielonych przez</w:t>
            </w:r>
          </w:p>
          <w:p w14:paraId="1039B7A0" w14:textId="77777777" w:rsidR="001A1C98" w:rsidRDefault="001A1C98" w:rsidP="001A1C98">
            <w:pPr>
              <w:spacing w:after="60" w:line="276" w:lineRule="auto"/>
              <w:rPr>
                <w:rFonts w:eastAsia="Calibri" w:cs="Calibri"/>
                <w:sz w:val="24"/>
                <w:szCs w:val="24"/>
              </w:rPr>
            </w:pPr>
            <w:r w:rsidRPr="001A1C98">
              <w:rPr>
                <w:rFonts w:eastAsia="Calibri" w:cs="Calibri"/>
                <w:sz w:val="24"/>
                <w:szCs w:val="24"/>
              </w:rPr>
              <w:t>Wnioskodawcę i/lub informacji dotyczących projektu pozyskanych w inny sposób.</w:t>
            </w:r>
          </w:p>
          <w:p w14:paraId="4BB2EC11" w14:textId="77777777" w:rsidR="001A1C98" w:rsidRDefault="001A1C98" w:rsidP="001A1C98">
            <w:pPr>
              <w:spacing w:after="60" w:line="276" w:lineRule="auto"/>
              <w:rPr>
                <w:rFonts w:eastAsia="Calibri" w:cs="Calibri"/>
                <w:sz w:val="24"/>
                <w:szCs w:val="24"/>
              </w:rPr>
            </w:pPr>
          </w:p>
          <w:p w14:paraId="3746FA83" w14:textId="54764FCA" w:rsidR="00022E68" w:rsidRPr="009C74E2" w:rsidRDefault="00022E68" w:rsidP="00022E68">
            <w:pPr>
              <w:spacing w:after="60" w:line="276" w:lineRule="auto"/>
              <w:rPr>
                <w:rFonts w:ascii="Calibri" w:eastAsia="Calibri" w:hAnsi="Calibri" w:cs="Calibri"/>
                <w:sz w:val="24"/>
                <w:szCs w:val="24"/>
              </w:rPr>
            </w:pPr>
          </w:p>
        </w:tc>
        <w:tc>
          <w:tcPr>
            <w:tcW w:w="3119" w:type="dxa"/>
            <w:vAlign w:val="center"/>
          </w:tcPr>
          <w:p w14:paraId="39053C92" w14:textId="0281EB16" w:rsidR="00993045" w:rsidRDefault="00033FC6" w:rsidP="00432DB3">
            <w:pPr>
              <w:spacing w:line="256" w:lineRule="auto"/>
              <w:rPr>
                <w:rFonts w:cstheme="minorHAnsi"/>
                <w:sz w:val="24"/>
                <w:szCs w:val="24"/>
              </w:rPr>
            </w:pPr>
            <w:r>
              <w:rPr>
                <w:rFonts w:cstheme="minorHAnsi"/>
                <w:sz w:val="24"/>
                <w:szCs w:val="24"/>
              </w:rPr>
              <w:lastRenderedPageBreak/>
              <w:t>Kryterium bezwzględne (0/1)</w:t>
            </w:r>
          </w:p>
        </w:tc>
      </w:tr>
      <w:tr w:rsidR="00460518" w:rsidRPr="003E3F00" w14:paraId="2EFC2685"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7DC3FEB3" w14:textId="1A5E8A65" w:rsidR="00460518" w:rsidRDefault="00460518" w:rsidP="00432DB3">
            <w:pPr>
              <w:spacing w:after="0"/>
              <w:rPr>
                <w:rFonts w:eastAsia="Calibri" w:cs="Times New Roman"/>
                <w:sz w:val="24"/>
                <w:szCs w:val="24"/>
              </w:rPr>
            </w:pPr>
            <w:r>
              <w:rPr>
                <w:rFonts w:eastAsia="Calibri" w:cs="Times New Roman"/>
                <w:sz w:val="24"/>
                <w:szCs w:val="24"/>
              </w:rPr>
              <w:t>6.</w:t>
            </w:r>
          </w:p>
        </w:tc>
        <w:tc>
          <w:tcPr>
            <w:tcW w:w="3511" w:type="dxa"/>
            <w:gridSpan w:val="2"/>
            <w:shd w:val="clear" w:color="auto" w:fill="FFFFFF"/>
            <w:vAlign w:val="center"/>
          </w:tcPr>
          <w:p w14:paraId="2C33CBC5" w14:textId="77777777" w:rsidR="00460518" w:rsidRDefault="00460518" w:rsidP="00460518">
            <w:pPr>
              <w:autoSpaceDE w:val="0"/>
              <w:autoSpaceDN w:val="0"/>
              <w:adjustRightInd w:val="0"/>
              <w:spacing w:after="135" w:line="240" w:lineRule="auto"/>
              <w:rPr>
                <w:rFonts w:cs="Calibri"/>
                <w:color w:val="000000"/>
              </w:rPr>
            </w:pPr>
            <w:r>
              <w:rPr>
                <w:sz w:val="24"/>
                <w:szCs w:val="24"/>
              </w:rPr>
              <w:t xml:space="preserve">Indywidualna diagnoza stopnia przygotowania nauczycieli ośrodków wychowania przedszkolnego do pracy z dziećmi uczęszczającymi do danej placówki.  </w:t>
            </w:r>
          </w:p>
          <w:p w14:paraId="630F0599" w14:textId="77777777" w:rsidR="00460518" w:rsidRPr="00460518" w:rsidRDefault="00460518" w:rsidP="00435B8B">
            <w:pPr>
              <w:autoSpaceDE w:val="0"/>
              <w:autoSpaceDN w:val="0"/>
              <w:adjustRightInd w:val="0"/>
              <w:spacing w:after="60" w:line="276" w:lineRule="auto"/>
              <w:rPr>
                <w:rFonts w:ascii="Calibri" w:eastAsia="Calibri" w:hAnsi="Calibri" w:cs="Calibri"/>
                <w:bCs/>
                <w:sz w:val="24"/>
                <w:szCs w:val="24"/>
              </w:rPr>
            </w:pPr>
          </w:p>
        </w:tc>
        <w:tc>
          <w:tcPr>
            <w:tcW w:w="7087" w:type="dxa"/>
            <w:vAlign w:val="center"/>
          </w:tcPr>
          <w:p w14:paraId="0408A9FC" w14:textId="77777777" w:rsidR="00460518" w:rsidRDefault="00460518" w:rsidP="00460518">
            <w:pPr>
              <w:autoSpaceDE w:val="0"/>
              <w:autoSpaceDN w:val="0"/>
              <w:adjustRightInd w:val="0"/>
              <w:spacing w:after="0"/>
              <w:rPr>
                <w:sz w:val="24"/>
                <w:szCs w:val="24"/>
              </w:rPr>
            </w:pPr>
            <w:r>
              <w:rPr>
                <w:sz w:val="24"/>
                <w:szCs w:val="24"/>
              </w:rPr>
              <w:t>Realizacja projektu w zakresie doskonalenia umiejętności i kompetencji zawodowych nauczycieli OWP powinna każdorazowo zostać poprzedzona diagnozą stopnia przygotowania ww. grupy docelowej do pracy z dziećmi uczęszczającymi do danej placówki, w tym z dziećmi ze specjalnymi potrzebami edukacyjnymi i rozwojowymi oraz analizą zapotrzebowania nauczycieli OWP na określone kompetencje i kwalifikacje.</w:t>
            </w:r>
          </w:p>
          <w:p w14:paraId="5B6DE144" w14:textId="77777777" w:rsidR="00460518" w:rsidRDefault="00460518" w:rsidP="00460518">
            <w:pPr>
              <w:autoSpaceDE w:val="0"/>
              <w:autoSpaceDN w:val="0"/>
              <w:adjustRightInd w:val="0"/>
              <w:spacing w:after="0"/>
              <w:rPr>
                <w:sz w:val="24"/>
                <w:szCs w:val="24"/>
              </w:rPr>
            </w:pPr>
          </w:p>
          <w:p w14:paraId="2167DACD" w14:textId="77777777" w:rsidR="00460518" w:rsidRDefault="00460518" w:rsidP="00460518">
            <w:pPr>
              <w:autoSpaceDE w:val="0"/>
              <w:autoSpaceDN w:val="0"/>
              <w:adjustRightInd w:val="0"/>
              <w:spacing w:after="0" w:line="240" w:lineRule="auto"/>
              <w:rPr>
                <w:sz w:val="24"/>
                <w:szCs w:val="24"/>
              </w:rPr>
            </w:pPr>
            <w:r>
              <w:rPr>
                <w:sz w:val="24"/>
                <w:szCs w:val="24"/>
              </w:rPr>
              <w:t>Podmiot przeprowadzający diagnozę może skorzystać ze wsparcia instytucji wspomagających OWP, tj. placówki doskonalenia nauczycieli, poradni psychologiczno-pedagogicznej lub biblioteki pedagogicznej.</w:t>
            </w:r>
          </w:p>
          <w:p w14:paraId="2841AFEF" w14:textId="77777777" w:rsidR="00460518" w:rsidRDefault="00460518" w:rsidP="00460518">
            <w:pPr>
              <w:autoSpaceDE w:val="0"/>
              <w:autoSpaceDN w:val="0"/>
              <w:adjustRightInd w:val="0"/>
              <w:spacing w:after="0" w:line="240" w:lineRule="auto"/>
              <w:rPr>
                <w:sz w:val="24"/>
                <w:szCs w:val="24"/>
              </w:rPr>
            </w:pPr>
          </w:p>
          <w:p w14:paraId="7B0725E8" w14:textId="77777777" w:rsidR="00460518" w:rsidRDefault="00460518" w:rsidP="00460518">
            <w:pPr>
              <w:autoSpaceDE w:val="0"/>
              <w:autoSpaceDN w:val="0"/>
              <w:adjustRightInd w:val="0"/>
              <w:spacing w:after="0" w:line="240" w:lineRule="auto"/>
              <w:rPr>
                <w:sz w:val="24"/>
                <w:szCs w:val="24"/>
              </w:rPr>
            </w:pPr>
            <w:r>
              <w:rPr>
                <w:sz w:val="24"/>
                <w:szCs w:val="24"/>
              </w:rPr>
              <w:lastRenderedPageBreak/>
              <w:t>Warunkiem spełnienia kryterium na etapie oceny projektu jest zamieszczenie we wniosku o dofinansowanie informacji, że realizacja projektu w części dotyczącej kształcenia nauczycieli została poprzedzona diagnozą stopnia przygotowania nauczycieli OWP do pracy z dziećmi uczęszczającymi do danej placówki oraz analizą ich zapotrzebowania na określone kompetencje i kwalifikacje.</w:t>
            </w:r>
          </w:p>
          <w:p w14:paraId="5C463D6D" w14:textId="77777777" w:rsidR="00460518" w:rsidRDefault="00460518" w:rsidP="00460518">
            <w:pPr>
              <w:autoSpaceDE w:val="0"/>
              <w:autoSpaceDN w:val="0"/>
              <w:adjustRightInd w:val="0"/>
              <w:spacing w:after="0" w:line="240" w:lineRule="auto"/>
              <w:rPr>
                <w:sz w:val="24"/>
                <w:szCs w:val="24"/>
              </w:rPr>
            </w:pPr>
          </w:p>
          <w:p w14:paraId="0DAF5A17" w14:textId="77777777" w:rsidR="00460518" w:rsidRDefault="00460518" w:rsidP="00460518">
            <w:pPr>
              <w:spacing w:after="0"/>
              <w:rPr>
                <w:rFonts w:eastAsia="Calibri"/>
                <w:sz w:val="24"/>
                <w:szCs w:val="24"/>
              </w:rPr>
            </w:pPr>
            <w:r>
              <w:rPr>
                <w:rFonts w:eastAsia="Calibri"/>
                <w:sz w:val="24"/>
                <w:szCs w:val="24"/>
              </w:rPr>
              <w:t>Dla kryterium przewidziano możliwość pozytywnej oceny z zastrzeżeniem:</w:t>
            </w:r>
          </w:p>
          <w:p w14:paraId="1B1FCF84" w14:textId="77777777" w:rsidR="00460518" w:rsidRDefault="00460518" w:rsidP="006C7C89">
            <w:pPr>
              <w:numPr>
                <w:ilvl w:val="0"/>
                <w:numId w:val="7"/>
              </w:numPr>
              <w:spacing w:after="0" w:line="276" w:lineRule="auto"/>
              <w:rPr>
                <w:rFonts w:eastAsia="Calibri"/>
                <w:sz w:val="24"/>
                <w:szCs w:val="24"/>
              </w:rPr>
            </w:pPr>
            <w:r>
              <w:rPr>
                <w:rFonts w:eastAsia="Calibri"/>
                <w:sz w:val="24"/>
                <w:szCs w:val="24"/>
              </w:rPr>
              <w:t xml:space="preserve">konieczności spełnienia odnoszących się do tego kryterium warunków jakie musi spełnić projekt, aby móc otrzymać dofinansowanie, lub/i </w:t>
            </w:r>
          </w:p>
          <w:p w14:paraId="2E68C668" w14:textId="77777777" w:rsidR="00460518" w:rsidRDefault="00460518" w:rsidP="006C7C89">
            <w:pPr>
              <w:numPr>
                <w:ilvl w:val="0"/>
                <w:numId w:val="7"/>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5DED99CE" w14:textId="77777777" w:rsidR="001A1C98" w:rsidRDefault="001A1C98" w:rsidP="00C167AF">
            <w:pPr>
              <w:spacing w:after="0" w:line="276" w:lineRule="auto"/>
              <w:rPr>
                <w:rFonts w:eastAsia="Calibri"/>
                <w:sz w:val="24"/>
                <w:szCs w:val="24"/>
              </w:rPr>
            </w:pPr>
          </w:p>
          <w:p w14:paraId="10FF17AC" w14:textId="77777777" w:rsidR="001A1C98" w:rsidRPr="001A1C98" w:rsidRDefault="001A1C98" w:rsidP="001A1C98">
            <w:pPr>
              <w:autoSpaceDE w:val="0"/>
              <w:autoSpaceDN w:val="0"/>
              <w:adjustRightInd w:val="0"/>
              <w:spacing w:after="0" w:line="240" w:lineRule="auto"/>
              <w:rPr>
                <w:bCs/>
                <w:sz w:val="24"/>
                <w:szCs w:val="24"/>
              </w:rPr>
            </w:pPr>
            <w:r w:rsidRPr="001A1C98">
              <w:rPr>
                <w:bCs/>
                <w:sz w:val="24"/>
                <w:szCs w:val="24"/>
              </w:rPr>
              <w:t>Ocena z zastrzeżeniem skutkować będzie skierowaniem projektu do etapu negocjacji i możliwością korekty wniosku.</w:t>
            </w:r>
          </w:p>
          <w:p w14:paraId="253BEBBE" w14:textId="77777777" w:rsidR="001A1C98" w:rsidRPr="001A1C98" w:rsidRDefault="001A1C98" w:rsidP="001A1C98">
            <w:pPr>
              <w:autoSpaceDE w:val="0"/>
              <w:autoSpaceDN w:val="0"/>
              <w:adjustRightInd w:val="0"/>
              <w:spacing w:after="0" w:line="240" w:lineRule="auto"/>
              <w:rPr>
                <w:sz w:val="24"/>
                <w:szCs w:val="24"/>
              </w:rPr>
            </w:pPr>
            <w:r w:rsidRPr="001A1C98">
              <w:rPr>
                <w:sz w:val="24"/>
                <w:szCs w:val="24"/>
              </w:rPr>
              <w:t>Kryterium jest weryfikowane na podstawie zapisów wniosku o dofinansowanie projektu i/lub wyjaśnień udzielonych przez</w:t>
            </w:r>
          </w:p>
          <w:p w14:paraId="1D578C2B" w14:textId="77777777" w:rsidR="001A1C98" w:rsidRDefault="001A1C98" w:rsidP="001A1C98">
            <w:pPr>
              <w:autoSpaceDE w:val="0"/>
              <w:autoSpaceDN w:val="0"/>
              <w:adjustRightInd w:val="0"/>
              <w:spacing w:after="0" w:line="240" w:lineRule="auto"/>
              <w:rPr>
                <w:sz w:val="24"/>
                <w:szCs w:val="24"/>
              </w:rPr>
            </w:pPr>
            <w:r w:rsidRPr="001A1C98">
              <w:rPr>
                <w:sz w:val="24"/>
                <w:szCs w:val="24"/>
              </w:rPr>
              <w:t>Wnioskodawcę i/lub informacji dotyczących projektu pozyskanych w inny sposób.</w:t>
            </w:r>
          </w:p>
          <w:p w14:paraId="6A7BF827" w14:textId="77777777" w:rsidR="001A1C98" w:rsidRDefault="001A1C98" w:rsidP="001A1C98">
            <w:pPr>
              <w:autoSpaceDE w:val="0"/>
              <w:autoSpaceDN w:val="0"/>
              <w:adjustRightInd w:val="0"/>
              <w:spacing w:after="0" w:line="240" w:lineRule="auto"/>
              <w:rPr>
                <w:sz w:val="24"/>
                <w:szCs w:val="24"/>
              </w:rPr>
            </w:pPr>
          </w:p>
          <w:p w14:paraId="5256A010" w14:textId="77777777" w:rsidR="00460518" w:rsidRDefault="00460518" w:rsidP="00C167AF">
            <w:pPr>
              <w:autoSpaceDE w:val="0"/>
              <w:autoSpaceDN w:val="0"/>
              <w:adjustRightInd w:val="0"/>
              <w:spacing w:after="0" w:line="240" w:lineRule="auto"/>
              <w:rPr>
                <w:rFonts w:eastAsia="Calibri" w:cs="Calibri"/>
                <w:sz w:val="24"/>
                <w:szCs w:val="24"/>
                <w:lang w:eastAsia="pl-PL"/>
              </w:rPr>
            </w:pPr>
          </w:p>
        </w:tc>
        <w:tc>
          <w:tcPr>
            <w:tcW w:w="3119" w:type="dxa"/>
            <w:vAlign w:val="center"/>
          </w:tcPr>
          <w:p w14:paraId="60476BB7" w14:textId="2018F8C7" w:rsidR="00460518" w:rsidRDefault="00460518" w:rsidP="00432DB3">
            <w:pPr>
              <w:spacing w:line="256" w:lineRule="auto"/>
              <w:rPr>
                <w:rFonts w:cstheme="minorHAnsi"/>
                <w:sz w:val="24"/>
                <w:szCs w:val="24"/>
              </w:rPr>
            </w:pPr>
            <w:r w:rsidRPr="00460518">
              <w:rPr>
                <w:rFonts w:cstheme="minorHAnsi"/>
                <w:sz w:val="24"/>
                <w:szCs w:val="24"/>
              </w:rPr>
              <w:lastRenderedPageBreak/>
              <w:t>Kryterium bezwzględne (0/1)</w:t>
            </w:r>
          </w:p>
        </w:tc>
      </w:tr>
      <w:tr w:rsidR="006D7F4F" w:rsidRPr="003E3F00" w14:paraId="766B190C" w14:textId="77777777" w:rsidTr="00C167AF">
        <w:tblPrEx>
          <w:tblBorders>
            <w:insideH w:val="single" w:sz="4" w:space="0" w:color="92D050"/>
            <w:insideV w:val="single" w:sz="4" w:space="0" w:color="92D050"/>
          </w:tblBorders>
        </w:tblPrEx>
        <w:trPr>
          <w:trHeight w:val="410"/>
        </w:trPr>
        <w:tc>
          <w:tcPr>
            <w:tcW w:w="595" w:type="dxa"/>
            <w:shd w:val="clear" w:color="auto" w:fill="FFFFFF"/>
            <w:noWrap/>
            <w:vAlign w:val="center"/>
          </w:tcPr>
          <w:p w14:paraId="5DC5EF46" w14:textId="05ACDD98" w:rsidR="006D7F4F" w:rsidRDefault="006D7F4F" w:rsidP="00432DB3">
            <w:pPr>
              <w:spacing w:after="0"/>
              <w:rPr>
                <w:rFonts w:eastAsia="Calibri" w:cs="Times New Roman"/>
                <w:sz w:val="24"/>
                <w:szCs w:val="24"/>
              </w:rPr>
            </w:pPr>
            <w:r>
              <w:rPr>
                <w:rFonts w:eastAsia="Calibri" w:cs="Times New Roman"/>
                <w:sz w:val="24"/>
                <w:szCs w:val="24"/>
              </w:rPr>
              <w:t>7.</w:t>
            </w:r>
          </w:p>
        </w:tc>
        <w:tc>
          <w:tcPr>
            <w:tcW w:w="3511" w:type="dxa"/>
            <w:gridSpan w:val="2"/>
            <w:shd w:val="clear" w:color="auto" w:fill="FFFFFF"/>
            <w:vAlign w:val="center"/>
          </w:tcPr>
          <w:p w14:paraId="0D792B05" w14:textId="723F5E92" w:rsidR="006D7F4F" w:rsidRDefault="006D7F4F" w:rsidP="00460518">
            <w:pPr>
              <w:autoSpaceDE w:val="0"/>
              <w:autoSpaceDN w:val="0"/>
              <w:adjustRightInd w:val="0"/>
              <w:spacing w:after="135" w:line="240" w:lineRule="auto"/>
              <w:rPr>
                <w:sz w:val="24"/>
                <w:szCs w:val="24"/>
              </w:rPr>
            </w:pPr>
            <w:r w:rsidRPr="006D7F4F">
              <w:rPr>
                <w:sz w:val="24"/>
                <w:szCs w:val="24"/>
              </w:rPr>
              <w:t>Konieczność wniesienia do projektu wkładu własnego w określonej formie.</w:t>
            </w:r>
          </w:p>
        </w:tc>
        <w:tc>
          <w:tcPr>
            <w:tcW w:w="7087" w:type="dxa"/>
            <w:vAlign w:val="center"/>
          </w:tcPr>
          <w:p w14:paraId="32804B7A" w14:textId="77777777" w:rsidR="006D7F4F" w:rsidRDefault="006D7F4F" w:rsidP="006D7F4F">
            <w:pPr>
              <w:autoSpaceDE w:val="0"/>
              <w:autoSpaceDN w:val="0"/>
              <w:adjustRightInd w:val="0"/>
              <w:spacing w:after="0"/>
              <w:rPr>
                <w:rFonts w:eastAsia="Calibri" w:cs="Arial"/>
                <w:sz w:val="24"/>
                <w:szCs w:val="24"/>
                <w:lang w:eastAsia="pl-PL"/>
              </w:rPr>
            </w:pPr>
            <w:r>
              <w:rPr>
                <w:rFonts w:eastAsia="Calibri" w:cs="Arial"/>
                <w:sz w:val="24"/>
                <w:szCs w:val="24"/>
                <w:lang w:eastAsia="pl-PL"/>
              </w:rPr>
              <w:t>Organ prowadzący OWP wnosi do projektu wkład własny, który może pochodzić z różnych źródeł, w tym ze środków prywatnych lub budżetu jednostki samorządu terytorialnego, pod warunkiem, że nie są to środki pochodzące z puli krajowych środków publicznych, przeznaczonych na finansowanie wychowania przedszkolnego.</w:t>
            </w:r>
          </w:p>
          <w:p w14:paraId="7EDC5D8F" w14:textId="77777777" w:rsidR="006D7F4F" w:rsidRDefault="006D7F4F" w:rsidP="006D7F4F">
            <w:pPr>
              <w:autoSpaceDE w:val="0"/>
              <w:autoSpaceDN w:val="0"/>
              <w:adjustRightInd w:val="0"/>
              <w:spacing w:after="0"/>
              <w:rPr>
                <w:rFonts w:eastAsia="Calibri" w:cs="Arial"/>
                <w:sz w:val="24"/>
                <w:szCs w:val="24"/>
                <w:lang w:eastAsia="pl-PL"/>
              </w:rPr>
            </w:pPr>
          </w:p>
          <w:p w14:paraId="66FE39C6" w14:textId="77777777" w:rsidR="006D7F4F" w:rsidRDefault="006D7F4F" w:rsidP="006D7F4F">
            <w:pPr>
              <w:autoSpaceDE w:val="0"/>
              <w:autoSpaceDN w:val="0"/>
              <w:adjustRightInd w:val="0"/>
              <w:spacing w:after="0"/>
              <w:rPr>
                <w:rFonts w:eastAsia="Calibri" w:cs="Arial"/>
                <w:sz w:val="24"/>
                <w:szCs w:val="24"/>
                <w:highlight w:val="yellow"/>
                <w:lang w:eastAsia="pl-PL"/>
              </w:rPr>
            </w:pPr>
            <w:r>
              <w:rPr>
                <w:rFonts w:eastAsia="Calibri" w:cs="Arial"/>
                <w:sz w:val="24"/>
                <w:szCs w:val="24"/>
                <w:lang w:eastAsia="pl-PL"/>
              </w:rPr>
              <w:lastRenderedPageBreak/>
              <w:t>Warunkiem spełnienia kryterium na etapie oceny projektu jest  ujęcie we wniosku o dofinansowanie zapisów potwierdzających,  że wkład własny wnoszony do projektu nie będzie pochodził z krajowych środków publicznych, przeznaczonych na finansowanie wychowania przedszkolnego.</w:t>
            </w:r>
          </w:p>
          <w:p w14:paraId="41FB4077" w14:textId="77777777" w:rsidR="006D7F4F" w:rsidRDefault="006D7F4F" w:rsidP="006D7F4F">
            <w:pPr>
              <w:autoSpaceDE w:val="0"/>
              <w:autoSpaceDN w:val="0"/>
              <w:adjustRightInd w:val="0"/>
              <w:spacing w:after="0"/>
              <w:rPr>
                <w:rFonts w:eastAsia="Calibri" w:cs="Arial"/>
                <w:sz w:val="24"/>
                <w:szCs w:val="24"/>
                <w:lang w:eastAsia="pl-PL"/>
              </w:rPr>
            </w:pPr>
          </w:p>
          <w:p w14:paraId="5EE4DF68" w14:textId="77777777" w:rsidR="006D7F4F" w:rsidRDefault="006D7F4F" w:rsidP="006D7F4F">
            <w:pPr>
              <w:autoSpaceDE w:val="0"/>
              <w:autoSpaceDN w:val="0"/>
              <w:adjustRightInd w:val="0"/>
              <w:spacing w:after="0"/>
              <w:rPr>
                <w:rFonts w:eastAsia="Calibri" w:cs="Arial"/>
                <w:sz w:val="24"/>
                <w:szCs w:val="24"/>
                <w:lang w:eastAsia="pl-PL"/>
              </w:rPr>
            </w:pPr>
            <w:r>
              <w:rPr>
                <w:rFonts w:eastAsia="Calibri" w:cs="Arial"/>
                <w:sz w:val="24"/>
                <w:szCs w:val="24"/>
                <w:lang w:eastAsia="pl-PL"/>
              </w:rPr>
              <w:t>Dla kryterium przewidziano możliwość pozytywnej oceny z zastrzeżeniem:</w:t>
            </w:r>
          </w:p>
          <w:p w14:paraId="0D5B923E" w14:textId="77777777" w:rsidR="006D7F4F" w:rsidRDefault="006D7F4F" w:rsidP="006C7C89">
            <w:pPr>
              <w:pStyle w:val="Akapitzlist"/>
              <w:numPr>
                <w:ilvl w:val="0"/>
                <w:numId w:val="8"/>
              </w:numPr>
              <w:autoSpaceDE w:val="0"/>
              <w:autoSpaceDN w:val="0"/>
              <w:adjustRightInd w:val="0"/>
              <w:spacing w:after="0" w:line="256" w:lineRule="auto"/>
              <w:rPr>
                <w:rFonts w:eastAsia="Calibri" w:cs="Arial"/>
                <w:sz w:val="24"/>
                <w:szCs w:val="24"/>
                <w:lang w:eastAsia="pl-PL"/>
              </w:rPr>
            </w:pPr>
            <w:r>
              <w:rPr>
                <w:rFonts w:eastAsia="Calibri" w:cs="Arial"/>
                <w:sz w:val="24"/>
                <w:szCs w:val="24"/>
                <w:lang w:eastAsia="pl-PL"/>
              </w:rPr>
              <w:t xml:space="preserve">konieczności spełnienia odnoszących się do tego kryterium warunków jakie musi spełnić projekt, aby móc otrzymać dofinansowanie, lub/i </w:t>
            </w:r>
          </w:p>
          <w:p w14:paraId="0D0618DD" w14:textId="77777777" w:rsidR="006D7F4F" w:rsidRDefault="006D7F4F" w:rsidP="006C7C89">
            <w:pPr>
              <w:pStyle w:val="Akapitzlist"/>
              <w:numPr>
                <w:ilvl w:val="0"/>
                <w:numId w:val="8"/>
              </w:numPr>
              <w:autoSpaceDE w:val="0"/>
              <w:autoSpaceDN w:val="0"/>
              <w:adjustRightInd w:val="0"/>
              <w:spacing w:after="0" w:line="256" w:lineRule="auto"/>
              <w:rPr>
                <w:rFonts w:eastAsia="Calibri" w:cs="Arial"/>
                <w:sz w:val="24"/>
                <w:szCs w:val="24"/>
                <w:lang w:eastAsia="pl-PL"/>
              </w:rPr>
            </w:pPr>
            <w:r>
              <w:rPr>
                <w:rFonts w:eastAsia="Calibri" w:cs="Arial"/>
                <w:sz w:val="24"/>
                <w:szCs w:val="24"/>
                <w:lang w:eastAsia="pl-PL"/>
              </w:rPr>
              <w:t>konieczności uzyskania informacji i wyjaśnień wątpliwości dotyczących zapisów wniosku o dofinansowanie projektu.</w:t>
            </w:r>
          </w:p>
          <w:p w14:paraId="3DF47C93" w14:textId="77777777" w:rsidR="006D7F4F" w:rsidRDefault="006D7F4F" w:rsidP="006D7F4F">
            <w:pPr>
              <w:autoSpaceDE w:val="0"/>
              <w:autoSpaceDN w:val="0"/>
              <w:adjustRightInd w:val="0"/>
              <w:spacing w:after="0"/>
              <w:rPr>
                <w:rFonts w:eastAsia="Calibri" w:cs="Arial"/>
                <w:sz w:val="24"/>
                <w:szCs w:val="24"/>
                <w:lang w:eastAsia="pl-PL"/>
              </w:rPr>
            </w:pPr>
          </w:p>
          <w:p w14:paraId="7DDDC99D" w14:textId="77777777" w:rsidR="001A1C98" w:rsidRPr="001A1C98" w:rsidRDefault="001A1C98" w:rsidP="001A1C98">
            <w:pPr>
              <w:autoSpaceDE w:val="0"/>
              <w:autoSpaceDN w:val="0"/>
              <w:adjustRightInd w:val="0"/>
              <w:spacing w:after="0"/>
              <w:rPr>
                <w:bCs/>
                <w:sz w:val="24"/>
                <w:szCs w:val="24"/>
              </w:rPr>
            </w:pPr>
            <w:r w:rsidRPr="001A1C98">
              <w:rPr>
                <w:bCs/>
                <w:sz w:val="24"/>
                <w:szCs w:val="24"/>
              </w:rPr>
              <w:t>Ocena z zastrzeżeniem skutkować będzie skierowaniem projektu do etapu negocjacji i możliwością korekty wniosku.</w:t>
            </w:r>
          </w:p>
          <w:p w14:paraId="408C8C63" w14:textId="77777777" w:rsidR="001A1C98" w:rsidRPr="001A1C98" w:rsidRDefault="001A1C98" w:rsidP="001A1C98">
            <w:pPr>
              <w:autoSpaceDE w:val="0"/>
              <w:autoSpaceDN w:val="0"/>
              <w:adjustRightInd w:val="0"/>
              <w:spacing w:after="0"/>
              <w:rPr>
                <w:bCs/>
                <w:sz w:val="24"/>
                <w:szCs w:val="24"/>
              </w:rPr>
            </w:pPr>
            <w:r w:rsidRPr="001A1C98">
              <w:rPr>
                <w:bCs/>
                <w:sz w:val="24"/>
                <w:szCs w:val="24"/>
              </w:rPr>
              <w:t>Kryterium jest weryfikowane na podstawie zapisów wniosku o dofinansowanie projektu i/lub wyjaśnień udzielonych przez</w:t>
            </w:r>
          </w:p>
          <w:p w14:paraId="7C742971" w14:textId="6080E559" w:rsidR="006D7F4F" w:rsidRDefault="001A1C98" w:rsidP="001A1C98">
            <w:pPr>
              <w:autoSpaceDE w:val="0"/>
              <w:autoSpaceDN w:val="0"/>
              <w:adjustRightInd w:val="0"/>
              <w:spacing w:after="0"/>
              <w:rPr>
                <w:sz w:val="24"/>
                <w:szCs w:val="24"/>
              </w:rPr>
            </w:pPr>
            <w:r w:rsidRPr="001A1C98">
              <w:rPr>
                <w:bCs/>
                <w:sz w:val="24"/>
                <w:szCs w:val="24"/>
              </w:rPr>
              <w:t>Wnioskodawcę i/lub informacji dotyczących projektu pozyskanych w inny sposób.</w:t>
            </w:r>
          </w:p>
        </w:tc>
        <w:tc>
          <w:tcPr>
            <w:tcW w:w="3119" w:type="dxa"/>
            <w:vAlign w:val="center"/>
          </w:tcPr>
          <w:p w14:paraId="0F66D0F6" w14:textId="6AB2493A" w:rsidR="006D7F4F" w:rsidRPr="00460518" w:rsidRDefault="006D7F4F" w:rsidP="00432DB3">
            <w:pPr>
              <w:spacing w:line="256" w:lineRule="auto"/>
              <w:rPr>
                <w:rFonts w:cstheme="minorHAnsi"/>
                <w:sz w:val="24"/>
                <w:szCs w:val="24"/>
              </w:rPr>
            </w:pPr>
            <w:r w:rsidRPr="006D7F4F">
              <w:rPr>
                <w:rFonts w:cstheme="minorHAnsi"/>
                <w:sz w:val="24"/>
                <w:szCs w:val="24"/>
              </w:rPr>
              <w:lastRenderedPageBreak/>
              <w:t>Kryterium bezwzględne (0/1)</w:t>
            </w:r>
          </w:p>
        </w:tc>
      </w:tr>
    </w:tbl>
    <w:p w14:paraId="201BE95E" w14:textId="77777777" w:rsidR="00C167AF" w:rsidRDefault="00C167AF" w:rsidP="00A43B6C">
      <w:pPr>
        <w:spacing w:after="0" w:line="276" w:lineRule="auto"/>
      </w:pPr>
    </w:p>
    <w:p w14:paraId="3E93CE3E" w14:textId="77777777" w:rsidR="001F15A6" w:rsidRDefault="001F15A6" w:rsidP="00A43B6C">
      <w:pPr>
        <w:spacing w:after="0" w:line="276" w:lineRule="auto"/>
      </w:pPr>
    </w:p>
    <w:p w14:paraId="3FBCCF3F" w14:textId="77777777" w:rsidR="008B3BEF" w:rsidRDefault="008B3BEF" w:rsidP="00A43B6C">
      <w:pPr>
        <w:spacing w:after="0" w:line="276" w:lineRule="auto"/>
      </w:pPr>
    </w:p>
    <w:tbl>
      <w:tblPr>
        <w:tblW w:w="14310"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3"/>
        <w:gridCol w:w="3689"/>
        <w:gridCol w:w="7225"/>
        <w:gridCol w:w="1417"/>
        <w:gridCol w:w="1416"/>
      </w:tblGrid>
      <w:tr w:rsidR="008B3BEF" w:rsidRPr="008B3BEF" w14:paraId="2583D74D" w14:textId="77777777" w:rsidTr="008B3BEF">
        <w:trPr>
          <w:trHeight w:val="255"/>
          <w:tblHeader/>
        </w:trPr>
        <w:tc>
          <w:tcPr>
            <w:tcW w:w="14317"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9FE8D6A" w14:textId="6BD9F600" w:rsidR="008B3BEF" w:rsidRPr="000B30EA" w:rsidRDefault="008B3BEF" w:rsidP="008B3BEF">
            <w:pPr>
              <w:spacing w:after="0" w:line="276" w:lineRule="auto"/>
              <w:rPr>
                <w:b/>
                <w:bCs/>
                <w:sz w:val="24"/>
                <w:szCs w:val="24"/>
              </w:rPr>
            </w:pPr>
            <w:r w:rsidRPr="000B30EA">
              <w:rPr>
                <w:b/>
                <w:bCs/>
                <w:sz w:val="24"/>
                <w:szCs w:val="24"/>
              </w:rPr>
              <w:lastRenderedPageBreak/>
              <w:t>Kryteria merytoryczne szczegółowe punktowane</w:t>
            </w:r>
          </w:p>
        </w:tc>
      </w:tr>
      <w:tr w:rsidR="008B3BEF" w:rsidRPr="008B3BEF" w14:paraId="7402A6EA" w14:textId="77777777" w:rsidTr="008B3BEF">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E77CDD" w14:textId="77777777" w:rsidR="008B3BEF" w:rsidRPr="000B30EA" w:rsidRDefault="008B3BEF" w:rsidP="008B3BEF">
            <w:pPr>
              <w:spacing w:after="0" w:line="276" w:lineRule="auto"/>
              <w:rPr>
                <w:b/>
                <w:bCs/>
                <w:sz w:val="24"/>
                <w:szCs w:val="24"/>
              </w:rPr>
            </w:pPr>
            <w:r w:rsidRPr="000B30EA">
              <w:rPr>
                <w:b/>
                <w:bCs/>
                <w:sz w:val="24"/>
                <w:szCs w:val="24"/>
              </w:rPr>
              <w:t>LP</w:t>
            </w:r>
          </w:p>
        </w:tc>
        <w:tc>
          <w:tcPr>
            <w:tcW w:w="369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4AE0699" w14:textId="77777777" w:rsidR="008B3BEF" w:rsidRPr="000B30EA" w:rsidRDefault="008B3BEF" w:rsidP="008B3BEF">
            <w:pPr>
              <w:spacing w:after="0" w:line="276" w:lineRule="auto"/>
              <w:rPr>
                <w:b/>
                <w:bCs/>
                <w:sz w:val="24"/>
                <w:szCs w:val="24"/>
              </w:rPr>
            </w:pPr>
            <w:r w:rsidRPr="000B30EA">
              <w:rPr>
                <w:b/>
                <w:bCs/>
                <w:sz w:val="24"/>
                <w:szCs w:val="24"/>
              </w:rPr>
              <w:t>Nazwa kryterium</w:t>
            </w:r>
          </w:p>
        </w:tc>
        <w:tc>
          <w:tcPr>
            <w:tcW w:w="7229"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33FED07" w14:textId="77777777" w:rsidR="008B3BEF" w:rsidRPr="000B30EA" w:rsidRDefault="008B3BEF" w:rsidP="008B3BEF">
            <w:pPr>
              <w:spacing w:after="0" w:line="276" w:lineRule="auto"/>
              <w:rPr>
                <w:b/>
                <w:bCs/>
                <w:sz w:val="24"/>
                <w:szCs w:val="24"/>
              </w:rPr>
            </w:pPr>
            <w:r w:rsidRPr="000B30EA">
              <w:rPr>
                <w:b/>
                <w:bCs/>
                <w:sz w:val="24"/>
                <w:szCs w:val="24"/>
              </w:rPr>
              <w:t>Definicja</w:t>
            </w:r>
          </w:p>
        </w:tc>
        <w:tc>
          <w:tcPr>
            <w:tcW w:w="2835"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751065" w14:textId="77777777" w:rsidR="008B3BEF" w:rsidRPr="000B30EA" w:rsidRDefault="008B3BEF" w:rsidP="008B3BEF">
            <w:pPr>
              <w:spacing w:after="0" w:line="276" w:lineRule="auto"/>
              <w:rPr>
                <w:b/>
                <w:bCs/>
                <w:sz w:val="24"/>
                <w:szCs w:val="24"/>
              </w:rPr>
            </w:pPr>
            <w:r w:rsidRPr="000B30EA">
              <w:rPr>
                <w:b/>
                <w:bCs/>
                <w:sz w:val="24"/>
                <w:szCs w:val="24"/>
              </w:rPr>
              <w:t>Opis znaczenia kryterium</w:t>
            </w:r>
          </w:p>
        </w:tc>
      </w:tr>
      <w:tr w:rsidR="008B3BEF" w:rsidRPr="008B3BEF" w14:paraId="0FF68035" w14:textId="77777777" w:rsidTr="008B3BEF">
        <w:trPr>
          <w:trHeight w:val="255"/>
          <w:tblHeader/>
        </w:trPr>
        <w:tc>
          <w:tcPr>
            <w:tcW w:w="14317" w:type="dxa"/>
            <w:vMerge/>
            <w:tcBorders>
              <w:top w:val="single" w:sz="4" w:space="0" w:color="92D050"/>
              <w:left w:val="single" w:sz="4" w:space="0" w:color="92D050"/>
              <w:bottom w:val="single" w:sz="4" w:space="0" w:color="92D050"/>
              <w:right w:val="single" w:sz="4" w:space="0" w:color="92D050"/>
            </w:tcBorders>
            <w:vAlign w:val="center"/>
            <w:hideMark/>
          </w:tcPr>
          <w:p w14:paraId="24CA5000" w14:textId="77777777" w:rsidR="008B3BEF" w:rsidRPr="000B30EA" w:rsidRDefault="008B3BEF" w:rsidP="008B3BEF">
            <w:pPr>
              <w:spacing w:after="0" w:line="276" w:lineRule="auto"/>
              <w:rPr>
                <w:b/>
                <w:bCs/>
                <w:sz w:val="24"/>
                <w:szCs w:val="24"/>
              </w:rPr>
            </w:pPr>
          </w:p>
        </w:tc>
        <w:tc>
          <w:tcPr>
            <w:tcW w:w="3691" w:type="dxa"/>
            <w:vMerge/>
            <w:tcBorders>
              <w:top w:val="single" w:sz="4" w:space="0" w:color="92D050"/>
              <w:left w:val="single" w:sz="4" w:space="0" w:color="92D050"/>
              <w:bottom w:val="single" w:sz="4" w:space="0" w:color="92D050"/>
              <w:right w:val="single" w:sz="4" w:space="0" w:color="92D050"/>
            </w:tcBorders>
            <w:vAlign w:val="center"/>
            <w:hideMark/>
          </w:tcPr>
          <w:p w14:paraId="006BE68C" w14:textId="77777777" w:rsidR="008B3BEF" w:rsidRPr="000B30EA" w:rsidRDefault="008B3BEF" w:rsidP="008B3BEF">
            <w:pPr>
              <w:spacing w:after="0" w:line="276" w:lineRule="auto"/>
              <w:rPr>
                <w:b/>
                <w:bCs/>
                <w:sz w:val="24"/>
                <w:szCs w:val="24"/>
              </w:rPr>
            </w:pPr>
          </w:p>
        </w:tc>
        <w:tc>
          <w:tcPr>
            <w:tcW w:w="7229" w:type="dxa"/>
            <w:vMerge/>
            <w:tcBorders>
              <w:top w:val="single" w:sz="4" w:space="0" w:color="92D050"/>
              <w:left w:val="single" w:sz="4" w:space="0" w:color="92D050"/>
              <w:bottom w:val="single" w:sz="4" w:space="0" w:color="92D050"/>
              <w:right w:val="single" w:sz="4" w:space="0" w:color="92D050"/>
            </w:tcBorders>
            <w:vAlign w:val="center"/>
            <w:hideMark/>
          </w:tcPr>
          <w:p w14:paraId="46783478" w14:textId="77777777" w:rsidR="008B3BEF" w:rsidRPr="000B30EA" w:rsidRDefault="008B3BEF" w:rsidP="008B3BEF">
            <w:pPr>
              <w:spacing w:after="0" w:line="276" w:lineRule="auto"/>
              <w:rPr>
                <w:b/>
                <w:bCs/>
                <w:sz w:val="24"/>
                <w:szCs w:val="24"/>
              </w:rPr>
            </w:pPr>
          </w:p>
        </w:tc>
        <w:tc>
          <w:tcPr>
            <w:tcW w:w="141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C81AE7F" w14:textId="77777777" w:rsidR="008B3BEF" w:rsidRPr="000B30EA" w:rsidRDefault="008B3BEF" w:rsidP="008B3BEF">
            <w:pPr>
              <w:spacing w:after="0" w:line="276" w:lineRule="auto"/>
              <w:rPr>
                <w:b/>
                <w:bCs/>
                <w:sz w:val="24"/>
                <w:szCs w:val="24"/>
              </w:rPr>
            </w:pPr>
            <w:r w:rsidRPr="000B30EA">
              <w:rPr>
                <w:b/>
                <w:bCs/>
                <w:sz w:val="24"/>
                <w:szCs w:val="24"/>
              </w:rPr>
              <w:t>Waga</w:t>
            </w:r>
          </w:p>
        </w:tc>
        <w:tc>
          <w:tcPr>
            <w:tcW w:w="141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6100757" w14:textId="77777777" w:rsidR="008B3BEF" w:rsidRPr="000B30EA" w:rsidRDefault="008B3BEF" w:rsidP="008B3BEF">
            <w:pPr>
              <w:spacing w:after="0" w:line="276" w:lineRule="auto"/>
              <w:rPr>
                <w:b/>
                <w:bCs/>
                <w:sz w:val="24"/>
                <w:szCs w:val="24"/>
              </w:rPr>
            </w:pPr>
            <w:r w:rsidRPr="000B30EA">
              <w:rPr>
                <w:b/>
                <w:bCs/>
                <w:sz w:val="24"/>
                <w:szCs w:val="24"/>
              </w:rPr>
              <w:t>Punkty</w:t>
            </w:r>
          </w:p>
        </w:tc>
      </w:tr>
      <w:tr w:rsidR="008B3BEF" w:rsidRPr="008B3BEF" w14:paraId="26A8F664" w14:textId="77777777" w:rsidTr="008B3BEF">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EA11E6F" w14:textId="77777777" w:rsidR="008B3BEF" w:rsidRPr="008B3BEF" w:rsidRDefault="008B3BEF" w:rsidP="008B3BEF">
            <w:pPr>
              <w:spacing w:after="0" w:line="276" w:lineRule="auto"/>
              <w:rPr>
                <w:b/>
                <w:bCs/>
              </w:rPr>
            </w:pPr>
            <w:r w:rsidRPr="008B3BEF">
              <w:rPr>
                <w:b/>
                <w:bCs/>
              </w:rPr>
              <w:t>1</w:t>
            </w:r>
          </w:p>
        </w:tc>
        <w:tc>
          <w:tcPr>
            <w:tcW w:w="369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06197679" w14:textId="77777777" w:rsidR="008B3BEF" w:rsidRPr="008B3BEF" w:rsidRDefault="008B3BEF" w:rsidP="008B3BEF">
            <w:pPr>
              <w:spacing w:after="0" w:line="276" w:lineRule="auto"/>
              <w:rPr>
                <w:b/>
                <w:bCs/>
              </w:rPr>
            </w:pPr>
            <w:r w:rsidRPr="008B3BEF">
              <w:rPr>
                <w:b/>
                <w:bCs/>
              </w:rPr>
              <w:t>2</w:t>
            </w:r>
          </w:p>
        </w:tc>
        <w:tc>
          <w:tcPr>
            <w:tcW w:w="722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9E2B409" w14:textId="77777777" w:rsidR="008B3BEF" w:rsidRPr="008B3BEF" w:rsidRDefault="008B3BEF" w:rsidP="008B3BEF">
            <w:pPr>
              <w:spacing w:after="0" w:line="276" w:lineRule="auto"/>
              <w:rPr>
                <w:b/>
                <w:bCs/>
              </w:rPr>
            </w:pPr>
            <w:r w:rsidRPr="008B3BEF">
              <w:rPr>
                <w:b/>
                <w:bCs/>
              </w:rPr>
              <w:t>3</w:t>
            </w:r>
          </w:p>
        </w:tc>
        <w:tc>
          <w:tcPr>
            <w:tcW w:w="141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92179F7" w14:textId="77777777" w:rsidR="008B3BEF" w:rsidRPr="008B3BEF" w:rsidRDefault="008B3BEF" w:rsidP="008B3BEF">
            <w:pPr>
              <w:spacing w:after="0" w:line="276" w:lineRule="auto"/>
              <w:rPr>
                <w:b/>
                <w:bCs/>
              </w:rPr>
            </w:pPr>
            <w:r w:rsidRPr="008B3BEF">
              <w:rPr>
                <w:b/>
                <w:bCs/>
              </w:rPr>
              <w:t>4</w:t>
            </w:r>
          </w:p>
        </w:tc>
        <w:tc>
          <w:tcPr>
            <w:tcW w:w="141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0450B128" w14:textId="77777777" w:rsidR="008B3BEF" w:rsidRPr="008B3BEF" w:rsidRDefault="008B3BEF" w:rsidP="008B3BEF">
            <w:pPr>
              <w:spacing w:after="0" w:line="276" w:lineRule="auto"/>
              <w:rPr>
                <w:b/>
                <w:bCs/>
              </w:rPr>
            </w:pPr>
            <w:r w:rsidRPr="008B3BEF">
              <w:rPr>
                <w:b/>
                <w:bCs/>
              </w:rPr>
              <w:t>5</w:t>
            </w:r>
          </w:p>
        </w:tc>
      </w:tr>
      <w:tr w:rsidR="008B3BEF" w:rsidRPr="008B3BEF" w14:paraId="7A6B6ABB" w14:textId="77777777" w:rsidTr="008B3BEF">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B013046" w14:textId="77777777" w:rsidR="008B3BEF" w:rsidRPr="008B3BEF" w:rsidRDefault="008B3BEF" w:rsidP="008B3BEF">
            <w:pPr>
              <w:spacing w:after="0" w:line="276" w:lineRule="auto"/>
            </w:pPr>
            <w:r w:rsidRPr="008B3BEF">
              <w:t>1.</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37A5AE05" w14:textId="77777777" w:rsidR="008B3BEF" w:rsidRPr="000B30EA" w:rsidRDefault="008B3BEF" w:rsidP="008B3BEF">
            <w:pPr>
              <w:spacing w:after="0" w:line="276" w:lineRule="auto"/>
              <w:rPr>
                <w:sz w:val="24"/>
                <w:szCs w:val="24"/>
              </w:rPr>
            </w:pPr>
            <w:r w:rsidRPr="000B30EA">
              <w:rPr>
                <w:sz w:val="24"/>
                <w:szCs w:val="24"/>
              </w:rPr>
              <w:t>Projekt dotyczy OWP, które nie były odbiorcami interwencji współfinansowanej ze środków EFS, dostępnych w ramach programów operacyjnych w ciągu 36 miesięcy poprzedzających moment złożenia wniosku o dofinansowanie w ramach FEO 2021-2027.</w:t>
            </w:r>
          </w:p>
        </w:tc>
        <w:tc>
          <w:tcPr>
            <w:tcW w:w="7229" w:type="dxa"/>
            <w:tcBorders>
              <w:top w:val="single" w:sz="4" w:space="0" w:color="92D050"/>
              <w:left w:val="single" w:sz="4" w:space="0" w:color="92D050"/>
              <w:bottom w:val="single" w:sz="4" w:space="0" w:color="92D050"/>
              <w:right w:val="single" w:sz="4" w:space="0" w:color="92D050"/>
            </w:tcBorders>
            <w:vAlign w:val="center"/>
          </w:tcPr>
          <w:p w14:paraId="6A11BF52" w14:textId="4BEB8284" w:rsidR="008B3BEF" w:rsidRPr="000B30EA" w:rsidRDefault="008B3BEF" w:rsidP="008B3BEF">
            <w:pPr>
              <w:spacing w:after="0" w:line="276" w:lineRule="auto"/>
              <w:rPr>
                <w:sz w:val="24"/>
                <w:szCs w:val="24"/>
              </w:rPr>
            </w:pPr>
            <w:r w:rsidRPr="000B30EA">
              <w:rPr>
                <w:sz w:val="24"/>
                <w:szCs w:val="24"/>
              </w:rPr>
              <w:t>Punktowane będą ośrodki, które nie były odbiorcami interwencji  współfinansowanej ze środków EFS  dostępnych w ramach programów operacyjnych w ciągu 36 miesięcy poprzedzających moment złożenia wniosku o dofinansowanie w ramach FEO 2021-2027. Wnioskodawca zobowiązany jest do zamieszczenia  stosownej deklaracji we wniosku o dofinansowanie projektu.</w:t>
            </w:r>
          </w:p>
          <w:p w14:paraId="45E58DE5" w14:textId="77777777" w:rsidR="008B3BEF" w:rsidRPr="000B30EA" w:rsidRDefault="008B3BEF" w:rsidP="008B3BEF">
            <w:pPr>
              <w:spacing w:after="0" w:line="276" w:lineRule="auto"/>
              <w:rPr>
                <w:sz w:val="24"/>
                <w:szCs w:val="24"/>
              </w:rPr>
            </w:pPr>
          </w:p>
          <w:p w14:paraId="1281739E" w14:textId="77777777" w:rsidR="008B3BEF" w:rsidRPr="008B3BEF" w:rsidRDefault="008B3BEF" w:rsidP="008B3BEF">
            <w:pPr>
              <w:spacing w:after="0" w:line="276" w:lineRule="auto"/>
            </w:pPr>
            <w:r w:rsidRPr="000B30EA">
              <w:rPr>
                <w:sz w:val="24"/>
                <w:szCs w:val="24"/>
              </w:rPr>
              <w:t>Warunkiem spełnienia kryterium na etapie oceny projektu jest złożenie przez wnioskodawcę deklaracji, że dany OWP nie był odbiorcą interwencji EFS w ciągu 36 miesięcy poprzedzających moment złożenia wniosku</w:t>
            </w:r>
            <w:r w:rsidRPr="008B3BEF">
              <w:t xml:space="preserve"> o dofinansowanie.</w:t>
            </w:r>
          </w:p>
          <w:p w14:paraId="0B3D3DAF" w14:textId="77777777" w:rsidR="008B3BEF" w:rsidRPr="008B3BEF" w:rsidRDefault="008B3BEF" w:rsidP="008B3BEF">
            <w:pPr>
              <w:spacing w:after="0" w:line="276" w:lineRule="auto"/>
            </w:pPr>
          </w:p>
          <w:p w14:paraId="4774086A" w14:textId="77777777" w:rsidR="008B3BEF" w:rsidRPr="000B30EA" w:rsidRDefault="008B3BEF" w:rsidP="008B3BEF">
            <w:pPr>
              <w:spacing w:after="0" w:line="276" w:lineRule="auto"/>
              <w:rPr>
                <w:sz w:val="24"/>
                <w:szCs w:val="24"/>
              </w:rPr>
            </w:pPr>
            <w:r w:rsidRPr="000B30EA">
              <w:rPr>
                <w:sz w:val="24"/>
                <w:szCs w:val="24"/>
              </w:rPr>
              <w:t xml:space="preserve">0 pkt - projekt dotyczy OWP, które były odbiorcami interwencji  współfinansowanej ze środków EFS dostępnych w ramach programów operacyjnych w ciągu 36 miesięcy poprzedzających moment złożenia wniosku o dofinansowanie w ramach FEO 2021-2027. </w:t>
            </w:r>
          </w:p>
          <w:p w14:paraId="497399EE" w14:textId="77777777" w:rsidR="008B3BEF" w:rsidRPr="000B30EA" w:rsidRDefault="008B3BEF" w:rsidP="008B3BEF">
            <w:pPr>
              <w:spacing w:after="0" w:line="276" w:lineRule="auto"/>
              <w:rPr>
                <w:sz w:val="24"/>
                <w:szCs w:val="24"/>
              </w:rPr>
            </w:pPr>
            <w:r w:rsidRPr="000B30EA">
              <w:rPr>
                <w:sz w:val="24"/>
                <w:szCs w:val="24"/>
              </w:rPr>
              <w:t>5 pkt – co najmniej jeden OWP objęty wsparciem w ramach projektu nie był odbiorcą interwencji  współfinansowanej ze środków EFS  dostępnych w ramach programów operacyjnych w ciągu 36 miesięcy poprzedzających moment złożenia wniosku o dofinansowanie w ramach FEO 2014-2020.</w:t>
            </w:r>
          </w:p>
          <w:p w14:paraId="72E52DFA" w14:textId="77777777" w:rsidR="008B3BEF" w:rsidRPr="000B30EA" w:rsidRDefault="008B3BEF" w:rsidP="008B3BEF">
            <w:pPr>
              <w:spacing w:after="0" w:line="276" w:lineRule="auto"/>
              <w:rPr>
                <w:sz w:val="24"/>
                <w:szCs w:val="24"/>
              </w:rPr>
            </w:pPr>
          </w:p>
          <w:p w14:paraId="4E3D6F9D" w14:textId="062DCE64" w:rsidR="008B3BEF" w:rsidRPr="000B30EA" w:rsidRDefault="008B3BEF" w:rsidP="008B3BEF">
            <w:pPr>
              <w:spacing w:after="0" w:line="276" w:lineRule="auto"/>
              <w:rPr>
                <w:sz w:val="24"/>
                <w:szCs w:val="24"/>
              </w:rPr>
            </w:pPr>
            <w:r w:rsidRPr="000B30EA">
              <w:rPr>
                <w:sz w:val="24"/>
                <w:szCs w:val="24"/>
              </w:rPr>
              <w:lastRenderedPageBreak/>
              <w:t>Kryterium jest weryfikowane na podstawie zapisów wniosku o dofinansowanie</w:t>
            </w:r>
            <w:r w:rsidR="00AE4959" w:rsidRPr="000B30EA">
              <w:rPr>
                <w:sz w:val="24"/>
                <w:szCs w:val="24"/>
              </w:rPr>
              <w:t xml:space="preserve"> projektu.</w:t>
            </w:r>
          </w:p>
          <w:p w14:paraId="25EFBDEB" w14:textId="77777777" w:rsidR="008B3BEF" w:rsidRPr="008B3BEF" w:rsidRDefault="008B3BEF" w:rsidP="008B3BEF">
            <w:pPr>
              <w:spacing w:after="0" w:line="276" w:lineRule="auto"/>
            </w:pPr>
          </w:p>
        </w:tc>
        <w:tc>
          <w:tcPr>
            <w:tcW w:w="1418" w:type="dxa"/>
            <w:tcBorders>
              <w:top w:val="single" w:sz="4" w:space="0" w:color="92D050"/>
              <w:left w:val="single" w:sz="4" w:space="0" w:color="92D050"/>
              <w:bottom w:val="single" w:sz="4" w:space="0" w:color="92D050"/>
              <w:right w:val="single" w:sz="4" w:space="0" w:color="92D050"/>
            </w:tcBorders>
            <w:vAlign w:val="center"/>
          </w:tcPr>
          <w:p w14:paraId="795598B7" w14:textId="77777777" w:rsidR="008B3BEF" w:rsidRPr="000B30EA" w:rsidRDefault="008B3BEF" w:rsidP="008B3BEF">
            <w:pPr>
              <w:spacing w:after="0" w:line="276" w:lineRule="auto"/>
              <w:rPr>
                <w:bCs/>
                <w:sz w:val="24"/>
                <w:szCs w:val="24"/>
              </w:rPr>
            </w:pPr>
          </w:p>
          <w:p w14:paraId="63D09519" w14:textId="77777777" w:rsidR="008B3BEF" w:rsidRPr="000B30EA" w:rsidRDefault="008B3BEF" w:rsidP="008B3BEF">
            <w:pPr>
              <w:spacing w:after="0" w:line="276" w:lineRule="auto"/>
              <w:rPr>
                <w:sz w:val="24"/>
                <w:szCs w:val="24"/>
              </w:rPr>
            </w:pPr>
            <w:r w:rsidRPr="000B30EA">
              <w:rPr>
                <w:bCs/>
                <w:sz w:val="24"/>
                <w:szCs w:val="24"/>
              </w:rPr>
              <w:t>1</w:t>
            </w:r>
          </w:p>
        </w:tc>
        <w:tc>
          <w:tcPr>
            <w:tcW w:w="1417" w:type="dxa"/>
            <w:tcBorders>
              <w:top w:val="single" w:sz="4" w:space="0" w:color="92D050"/>
              <w:left w:val="single" w:sz="4" w:space="0" w:color="92D050"/>
              <w:bottom w:val="single" w:sz="4" w:space="0" w:color="92D050"/>
              <w:right w:val="single" w:sz="4" w:space="0" w:color="92D050"/>
            </w:tcBorders>
            <w:vAlign w:val="center"/>
          </w:tcPr>
          <w:p w14:paraId="53F4BA38" w14:textId="77777777" w:rsidR="008B3BEF" w:rsidRPr="000B30EA" w:rsidRDefault="008B3BEF" w:rsidP="008B3BEF">
            <w:pPr>
              <w:spacing w:after="0" w:line="276" w:lineRule="auto"/>
              <w:rPr>
                <w:bCs/>
                <w:sz w:val="24"/>
                <w:szCs w:val="24"/>
              </w:rPr>
            </w:pPr>
          </w:p>
          <w:p w14:paraId="6E98E3E3" w14:textId="77777777" w:rsidR="008B3BEF" w:rsidRPr="000B30EA" w:rsidRDefault="008B3BEF" w:rsidP="008B3BEF">
            <w:pPr>
              <w:spacing w:after="0" w:line="276" w:lineRule="auto"/>
              <w:rPr>
                <w:sz w:val="24"/>
                <w:szCs w:val="24"/>
              </w:rPr>
            </w:pPr>
            <w:r w:rsidRPr="000B30EA">
              <w:rPr>
                <w:bCs/>
                <w:sz w:val="24"/>
                <w:szCs w:val="24"/>
              </w:rPr>
              <w:t>0 lub 5 pkt</w:t>
            </w:r>
          </w:p>
        </w:tc>
      </w:tr>
      <w:tr w:rsidR="008B3BEF" w:rsidRPr="008B3BEF" w14:paraId="745A34B3" w14:textId="77777777" w:rsidTr="008B3BEF">
        <w:trPr>
          <w:trHeight w:val="854"/>
        </w:trPr>
        <w:tc>
          <w:tcPr>
            <w:tcW w:w="562" w:type="dxa"/>
            <w:tcBorders>
              <w:top w:val="single" w:sz="4" w:space="0" w:color="92D050"/>
              <w:left w:val="single" w:sz="4" w:space="0" w:color="92D050"/>
              <w:bottom w:val="single" w:sz="4" w:space="0" w:color="A8D08D"/>
              <w:right w:val="single" w:sz="4" w:space="0" w:color="92D050"/>
            </w:tcBorders>
            <w:shd w:val="clear" w:color="auto" w:fill="FFFFFF"/>
            <w:noWrap/>
            <w:vAlign w:val="center"/>
            <w:hideMark/>
          </w:tcPr>
          <w:p w14:paraId="05EA7E19" w14:textId="77777777" w:rsidR="008B3BEF" w:rsidRPr="000B30EA" w:rsidRDefault="008B3BEF" w:rsidP="008B3BEF">
            <w:pPr>
              <w:spacing w:after="0" w:line="276" w:lineRule="auto"/>
              <w:rPr>
                <w:sz w:val="24"/>
                <w:szCs w:val="24"/>
              </w:rPr>
            </w:pPr>
            <w:r w:rsidRPr="000B30EA">
              <w:rPr>
                <w:sz w:val="24"/>
                <w:szCs w:val="24"/>
              </w:rPr>
              <w:t>2.</w:t>
            </w:r>
          </w:p>
        </w:tc>
        <w:tc>
          <w:tcPr>
            <w:tcW w:w="3691" w:type="dxa"/>
            <w:tcBorders>
              <w:top w:val="single" w:sz="4" w:space="0" w:color="92D050"/>
              <w:left w:val="single" w:sz="4" w:space="0" w:color="92D050"/>
              <w:bottom w:val="single" w:sz="4" w:space="0" w:color="A8D08D"/>
              <w:right w:val="single" w:sz="4" w:space="0" w:color="92D050"/>
            </w:tcBorders>
            <w:shd w:val="clear" w:color="auto" w:fill="FFFFFF"/>
            <w:vAlign w:val="center"/>
            <w:hideMark/>
          </w:tcPr>
          <w:p w14:paraId="0FF449CB" w14:textId="77777777" w:rsidR="008B3BEF" w:rsidRPr="000B30EA" w:rsidRDefault="008B3BEF" w:rsidP="008B3BEF">
            <w:pPr>
              <w:spacing w:after="0" w:line="276" w:lineRule="auto"/>
              <w:rPr>
                <w:sz w:val="24"/>
                <w:szCs w:val="24"/>
              </w:rPr>
            </w:pPr>
            <w:r w:rsidRPr="000B30EA">
              <w:rPr>
                <w:sz w:val="24"/>
                <w:szCs w:val="24"/>
              </w:rPr>
              <w:t xml:space="preserve">Projekt zakłada wsparcie edukacji włączającej, w tym działania poprawiające dostępność dla dzieci ze specjalnymi potrzebami edukacyjnymi.  </w:t>
            </w:r>
          </w:p>
        </w:tc>
        <w:tc>
          <w:tcPr>
            <w:tcW w:w="7229" w:type="dxa"/>
            <w:tcBorders>
              <w:top w:val="single" w:sz="4" w:space="0" w:color="92D050"/>
              <w:left w:val="single" w:sz="4" w:space="0" w:color="92D050"/>
              <w:bottom w:val="single" w:sz="4" w:space="0" w:color="A8D08D"/>
              <w:right w:val="single" w:sz="4" w:space="0" w:color="92D050"/>
            </w:tcBorders>
            <w:vAlign w:val="center"/>
          </w:tcPr>
          <w:p w14:paraId="29BFB9E1" w14:textId="77777777" w:rsidR="008B3BEF" w:rsidRPr="000B30EA" w:rsidRDefault="008B3BEF" w:rsidP="008B3BEF">
            <w:pPr>
              <w:spacing w:after="0" w:line="276" w:lineRule="auto"/>
              <w:rPr>
                <w:sz w:val="24"/>
                <w:szCs w:val="24"/>
              </w:rPr>
            </w:pPr>
            <w:r w:rsidRPr="000B30EA">
              <w:rPr>
                <w:sz w:val="24"/>
                <w:szCs w:val="24"/>
              </w:rPr>
              <w:t xml:space="preserve">Premiowane będą przedsięwzięcia zakładające wsparcie edukacji włączającej. Edukacja włączająca zakłada, że wszystkie dzieci (także te z niepełnosprawnościami) mogą i mają prawo uczyć się w placówkach ogólnodostępnych (nie specjalnych). Obecnie prawie do każdej szkoły/przedszkola uczęszcza dziecko posiadające orzeczenie o potrzebie kształcenia specjalnego, dziecko posiadające opinię o specyficznych trudnościach w uczeniu się lub inną opinię wydaną przez poradnię </w:t>
            </w:r>
            <w:proofErr w:type="spellStart"/>
            <w:r w:rsidRPr="000B30EA">
              <w:rPr>
                <w:sz w:val="24"/>
                <w:szCs w:val="24"/>
              </w:rPr>
              <w:t>psychologiczno</w:t>
            </w:r>
            <w:proofErr w:type="spellEnd"/>
            <w:r w:rsidRPr="000B30EA">
              <w:rPr>
                <w:sz w:val="24"/>
                <w:szCs w:val="24"/>
              </w:rPr>
              <w:t xml:space="preserve"> – pedagogiczną, dziecko z niepełnosprawnościami, w tym przewlekle chore. Są też dzieci nie posiadające żadnego z tych dokumentów, jednak wymagające pomocy </w:t>
            </w:r>
            <w:proofErr w:type="spellStart"/>
            <w:r w:rsidRPr="000B30EA">
              <w:rPr>
                <w:sz w:val="24"/>
                <w:szCs w:val="24"/>
              </w:rPr>
              <w:t>psychologiczno</w:t>
            </w:r>
            <w:proofErr w:type="spellEnd"/>
            <w:r w:rsidRPr="000B30EA">
              <w:rPr>
                <w:sz w:val="24"/>
                <w:szCs w:val="24"/>
              </w:rPr>
              <w:t xml:space="preserve"> – pedagogicznej z różnych przyczyn, np. trudnej sytuacji rodzinnej, adaptujące się w nowym środowisku (np. z rodzin migrantów czy społeczności romskiej). </w:t>
            </w:r>
          </w:p>
          <w:p w14:paraId="3B4AAB01" w14:textId="77777777" w:rsidR="008B3BEF" w:rsidRPr="000B30EA" w:rsidRDefault="008B3BEF" w:rsidP="008B3BEF">
            <w:pPr>
              <w:spacing w:after="0" w:line="276" w:lineRule="auto"/>
              <w:rPr>
                <w:sz w:val="24"/>
                <w:szCs w:val="24"/>
              </w:rPr>
            </w:pPr>
            <w:r w:rsidRPr="000B30EA">
              <w:rPr>
                <w:sz w:val="24"/>
                <w:szCs w:val="24"/>
              </w:rPr>
              <w:t>Dlatego niezwykle istotne jest premiowanie przedsięwzięć w obszarze edukacji włączającej skierowanych do ośrodków wychowania przedszkolnego i/lub, dzieci w wieku przedszkolnym oraz w zakresie podnoszenia kwalifikacji kadry pedagogicznej. Przedsięwzięcia te  powinny zakładać:</w:t>
            </w:r>
          </w:p>
          <w:p w14:paraId="3A8F1D08" w14:textId="77777777" w:rsidR="008B3BEF" w:rsidRPr="000B30EA" w:rsidRDefault="008B3BEF" w:rsidP="006C7C89">
            <w:pPr>
              <w:numPr>
                <w:ilvl w:val="0"/>
                <w:numId w:val="9"/>
              </w:numPr>
              <w:spacing w:after="0" w:line="276" w:lineRule="auto"/>
              <w:rPr>
                <w:sz w:val="24"/>
                <w:szCs w:val="24"/>
              </w:rPr>
            </w:pPr>
            <w:r w:rsidRPr="000B30EA">
              <w:rPr>
                <w:sz w:val="24"/>
                <w:szCs w:val="24"/>
              </w:rPr>
              <w:t xml:space="preserve"> bezpośrednie wsparcie dzieci ze specjalnymi potrzebami edukacyjnymi m.in. poprzez pomoc psychologa, pedagoga, </w:t>
            </w:r>
            <w:r w:rsidRPr="000B30EA">
              <w:rPr>
                <w:sz w:val="24"/>
                <w:szCs w:val="24"/>
              </w:rPr>
              <w:lastRenderedPageBreak/>
              <w:t xml:space="preserve">zatrudnienie asystenta osoby z niepełnosprawnościami, asystenta edukacji romskiej, </w:t>
            </w:r>
          </w:p>
          <w:p w14:paraId="1F598351" w14:textId="77777777" w:rsidR="008B3BEF" w:rsidRPr="000B30EA" w:rsidRDefault="008B3BEF" w:rsidP="008B3BEF">
            <w:pPr>
              <w:spacing w:after="0" w:line="276" w:lineRule="auto"/>
              <w:rPr>
                <w:sz w:val="24"/>
                <w:szCs w:val="24"/>
              </w:rPr>
            </w:pPr>
            <w:r w:rsidRPr="000B30EA">
              <w:rPr>
                <w:sz w:val="24"/>
                <w:szCs w:val="24"/>
              </w:rPr>
              <w:t xml:space="preserve"> i/lub</w:t>
            </w:r>
          </w:p>
          <w:p w14:paraId="480F71DF" w14:textId="290FF782" w:rsidR="008B3BEF" w:rsidRPr="000B30EA" w:rsidRDefault="008B3BEF" w:rsidP="006C7C89">
            <w:pPr>
              <w:pStyle w:val="Akapitzlist"/>
              <w:numPr>
                <w:ilvl w:val="0"/>
                <w:numId w:val="9"/>
              </w:numPr>
              <w:spacing w:after="0" w:line="276" w:lineRule="auto"/>
              <w:rPr>
                <w:sz w:val="24"/>
                <w:szCs w:val="24"/>
              </w:rPr>
            </w:pPr>
            <w:r w:rsidRPr="000B30EA">
              <w:rPr>
                <w:sz w:val="24"/>
                <w:szCs w:val="24"/>
              </w:rPr>
              <w:t xml:space="preserve">współpracę OWP z innymi placówkami w celu integracji dzieci i dostosowania OWP do potrzeb tych dzieci </w:t>
            </w:r>
          </w:p>
          <w:p w14:paraId="139061BD" w14:textId="77777777" w:rsidR="008B3BEF" w:rsidRPr="000B30EA" w:rsidRDefault="008B3BEF" w:rsidP="008B3BEF">
            <w:pPr>
              <w:spacing w:after="0" w:line="276" w:lineRule="auto"/>
              <w:rPr>
                <w:sz w:val="24"/>
                <w:szCs w:val="24"/>
              </w:rPr>
            </w:pPr>
            <w:r w:rsidRPr="000B30EA">
              <w:rPr>
                <w:sz w:val="24"/>
                <w:szCs w:val="24"/>
              </w:rPr>
              <w:t>i/lub</w:t>
            </w:r>
          </w:p>
          <w:p w14:paraId="25024E74" w14:textId="77777777" w:rsidR="008B3BEF" w:rsidRPr="000B30EA" w:rsidRDefault="008B3BEF" w:rsidP="006C7C89">
            <w:pPr>
              <w:numPr>
                <w:ilvl w:val="0"/>
                <w:numId w:val="9"/>
              </w:numPr>
              <w:spacing w:after="0" w:line="276" w:lineRule="auto"/>
              <w:rPr>
                <w:sz w:val="24"/>
                <w:szCs w:val="24"/>
              </w:rPr>
            </w:pPr>
            <w:r w:rsidRPr="000B30EA">
              <w:rPr>
                <w:sz w:val="24"/>
                <w:szCs w:val="24"/>
              </w:rPr>
              <w:t xml:space="preserve"> podnoszenie kompetencji i kwalifikacji kadr pedagogicznych w obszarze edukacji włączającej, w tym m.in. w zakresie pedagogiki specjalnej.</w:t>
            </w:r>
          </w:p>
          <w:p w14:paraId="648873DB"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ujęcie we wniosku o dofinansowanie zapisów zakładających realizację co najmniej jednego z ww. działań. </w:t>
            </w:r>
          </w:p>
          <w:p w14:paraId="61D18FD8" w14:textId="77777777" w:rsidR="008B3BEF" w:rsidRPr="000B30EA" w:rsidRDefault="008B3BEF" w:rsidP="008B3BEF">
            <w:pPr>
              <w:spacing w:after="0" w:line="276" w:lineRule="auto"/>
              <w:rPr>
                <w:sz w:val="24"/>
                <w:szCs w:val="24"/>
              </w:rPr>
            </w:pPr>
            <w:r w:rsidRPr="000B30EA">
              <w:rPr>
                <w:sz w:val="24"/>
                <w:szCs w:val="24"/>
              </w:rPr>
              <w:t xml:space="preserve">0 pkt -  projekt nie zakłada wsparcia edukacji włączającej, </w:t>
            </w:r>
          </w:p>
          <w:p w14:paraId="3F8831E7" w14:textId="77777777" w:rsidR="008B3BEF" w:rsidRPr="000B30EA" w:rsidRDefault="008B3BEF" w:rsidP="008B3BEF">
            <w:pPr>
              <w:spacing w:after="0" w:line="276" w:lineRule="auto"/>
              <w:rPr>
                <w:sz w:val="24"/>
                <w:szCs w:val="24"/>
              </w:rPr>
            </w:pPr>
            <w:r w:rsidRPr="000B30EA">
              <w:rPr>
                <w:sz w:val="24"/>
                <w:szCs w:val="24"/>
              </w:rPr>
              <w:t xml:space="preserve">5 pkt - projekt zakłada realizację  jednego z trzech ww. działań </w:t>
            </w:r>
          </w:p>
          <w:p w14:paraId="66EF3BFD" w14:textId="77777777" w:rsidR="008B3BEF" w:rsidRPr="000B30EA" w:rsidRDefault="008B3BEF" w:rsidP="008B3BEF">
            <w:pPr>
              <w:spacing w:after="0" w:line="276" w:lineRule="auto"/>
              <w:rPr>
                <w:sz w:val="24"/>
                <w:szCs w:val="24"/>
              </w:rPr>
            </w:pPr>
            <w:r w:rsidRPr="000B30EA">
              <w:rPr>
                <w:sz w:val="24"/>
                <w:szCs w:val="24"/>
              </w:rPr>
              <w:t>10 pkt -   projekt zakłada realizację dwóch z trzech ww. działań</w:t>
            </w:r>
          </w:p>
          <w:p w14:paraId="02DD4749" w14:textId="77777777" w:rsidR="008B3BEF" w:rsidRPr="000B30EA" w:rsidRDefault="008B3BEF" w:rsidP="008B3BEF">
            <w:pPr>
              <w:spacing w:after="0" w:line="276" w:lineRule="auto"/>
              <w:rPr>
                <w:sz w:val="24"/>
                <w:szCs w:val="24"/>
              </w:rPr>
            </w:pPr>
            <w:r w:rsidRPr="000B30EA">
              <w:rPr>
                <w:sz w:val="24"/>
                <w:szCs w:val="24"/>
              </w:rPr>
              <w:t>15 pkt- projekt zakłada realizację wszystkich ww. działań.</w:t>
            </w:r>
          </w:p>
          <w:p w14:paraId="3B22D591" w14:textId="77777777" w:rsidR="008B3BEF" w:rsidRPr="000B30EA" w:rsidRDefault="008B3BEF" w:rsidP="008B3BEF">
            <w:pPr>
              <w:spacing w:after="0" w:line="276" w:lineRule="auto"/>
              <w:rPr>
                <w:sz w:val="24"/>
                <w:szCs w:val="24"/>
              </w:rPr>
            </w:pPr>
          </w:p>
          <w:p w14:paraId="4267F285" w14:textId="77777777" w:rsidR="008B3BEF" w:rsidRPr="000B30EA" w:rsidRDefault="008B3BEF" w:rsidP="008B3BEF">
            <w:pPr>
              <w:spacing w:after="0" w:line="276" w:lineRule="auto"/>
              <w:rPr>
                <w:sz w:val="24"/>
                <w:szCs w:val="24"/>
              </w:rPr>
            </w:pPr>
            <w:r w:rsidRPr="000B30EA">
              <w:rPr>
                <w:sz w:val="24"/>
                <w:szCs w:val="24"/>
              </w:rPr>
              <w:t xml:space="preserve">Kryterium jest weryfikowane na podstawie zapisów wniosku </w:t>
            </w:r>
          </w:p>
          <w:p w14:paraId="28CF9FCD" w14:textId="6D5DC036" w:rsidR="008B3BEF" w:rsidRPr="000B30EA" w:rsidRDefault="008B3BEF" w:rsidP="00AE4959">
            <w:pPr>
              <w:spacing w:after="0" w:line="276" w:lineRule="auto"/>
              <w:rPr>
                <w:sz w:val="24"/>
                <w:szCs w:val="24"/>
              </w:rPr>
            </w:pPr>
            <w:r w:rsidRPr="000B30EA">
              <w:rPr>
                <w:sz w:val="24"/>
                <w:szCs w:val="24"/>
              </w:rPr>
              <w:t>o dofinansowanie projektu.</w:t>
            </w:r>
          </w:p>
        </w:tc>
        <w:tc>
          <w:tcPr>
            <w:tcW w:w="1418" w:type="dxa"/>
            <w:tcBorders>
              <w:top w:val="single" w:sz="4" w:space="0" w:color="92D050"/>
              <w:left w:val="single" w:sz="4" w:space="0" w:color="92D050"/>
              <w:bottom w:val="single" w:sz="4" w:space="0" w:color="A8D08D"/>
              <w:right w:val="single" w:sz="4" w:space="0" w:color="92D050"/>
            </w:tcBorders>
            <w:vAlign w:val="center"/>
            <w:hideMark/>
          </w:tcPr>
          <w:p w14:paraId="403239E3" w14:textId="77777777" w:rsidR="008B3BEF" w:rsidRPr="000B30EA" w:rsidRDefault="008B3BEF" w:rsidP="008B3BEF">
            <w:pPr>
              <w:spacing w:after="0" w:line="276" w:lineRule="auto"/>
              <w:rPr>
                <w:sz w:val="24"/>
                <w:szCs w:val="24"/>
              </w:rPr>
            </w:pPr>
            <w:r w:rsidRPr="000B30EA">
              <w:rPr>
                <w:sz w:val="24"/>
                <w:szCs w:val="24"/>
              </w:rPr>
              <w:lastRenderedPageBreak/>
              <w:t>1</w:t>
            </w:r>
          </w:p>
        </w:tc>
        <w:tc>
          <w:tcPr>
            <w:tcW w:w="1417" w:type="dxa"/>
            <w:tcBorders>
              <w:top w:val="single" w:sz="4" w:space="0" w:color="92D050"/>
              <w:left w:val="single" w:sz="4" w:space="0" w:color="92D050"/>
              <w:bottom w:val="single" w:sz="4" w:space="0" w:color="A8D08D"/>
              <w:right w:val="single" w:sz="4" w:space="0" w:color="92D050"/>
            </w:tcBorders>
            <w:vAlign w:val="center"/>
            <w:hideMark/>
          </w:tcPr>
          <w:p w14:paraId="61E39F11" w14:textId="77777777" w:rsidR="008B3BEF" w:rsidRPr="000B30EA" w:rsidRDefault="008B3BEF" w:rsidP="008B3BEF">
            <w:pPr>
              <w:spacing w:after="0" w:line="276" w:lineRule="auto"/>
              <w:rPr>
                <w:sz w:val="24"/>
                <w:szCs w:val="24"/>
              </w:rPr>
            </w:pPr>
            <w:r w:rsidRPr="000B30EA">
              <w:rPr>
                <w:sz w:val="24"/>
                <w:szCs w:val="24"/>
              </w:rPr>
              <w:t>0 lub 5 lub 10 lub 15 pkt</w:t>
            </w:r>
          </w:p>
        </w:tc>
      </w:tr>
      <w:tr w:rsidR="008B3BEF" w:rsidRPr="008B3BEF" w14:paraId="1CA676D8"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3A4BBF3" w14:textId="77777777" w:rsidR="008B3BEF" w:rsidRPr="000B30EA" w:rsidRDefault="008B3BEF" w:rsidP="008B3BEF">
            <w:pPr>
              <w:spacing w:after="0" w:line="276" w:lineRule="auto"/>
              <w:rPr>
                <w:sz w:val="24"/>
                <w:szCs w:val="24"/>
              </w:rPr>
            </w:pPr>
            <w:r w:rsidRPr="000B30EA">
              <w:rPr>
                <w:sz w:val="24"/>
                <w:szCs w:val="24"/>
              </w:rPr>
              <w:t>3.</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21CB3C1C" w14:textId="77777777" w:rsidR="008B3BEF" w:rsidRPr="000B30EA" w:rsidRDefault="008B3BEF" w:rsidP="008B3BEF">
            <w:pPr>
              <w:spacing w:after="0" w:line="276" w:lineRule="auto"/>
              <w:rPr>
                <w:sz w:val="24"/>
                <w:szCs w:val="24"/>
              </w:rPr>
            </w:pPr>
            <w:r w:rsidRPr="000B30EA">
              <w:rPr>
                <w:sz w:val="24"/>
                <w:szCs w:val="24"/>
              </w:rPr>
              <w:t>Wydłużenie godzin pracy ośrodków wychowania przedszkolnego.</w:t>
            </w:r>
          </w:p>
        </w:tc>
        <w:tc>
          <w:tcPr>
            <w:tcW w:w="7229" w:type="dxa"/>
            <w:tcBorders>
              <w:top w:val="single" w:sz="4" w:space="0" w:color="92D050"/>
              <w:left w:val="single" w:sz="4" w:space="0" w:color="92D050"/>
              <w:bottom w:val="single" w:sz="4" w:space="0" w:color="92D050"/>
              <w:right w:val="single" w:sz="4" w:space="0" w:color="92D050"/>
            </w:tcBorders>
            <w:vAlign w:val="center"/>
          </w:tcPr>
          <w:p w14:paraId="0CCDC80E" w14:textId="77777777" w:rsidR="008B3BEF" w:rsidRPr="000B30EA" w:rsidRDefault="008B3BEF" w:rsidP="008B3BEF">
            <w:pPr>
              <w:spacing w:after="0" w:line="276" w:lineRule="auto"/>
              <w:rPr>
                <w:sz w:val="24"/>
                <w:szCs w:val="24"/>
              </w:rPr>
            </w:pPr>
            <w:r w:rsidRPr="000B30EA">
              <w:rPr>
                <w:sz w:val="24"/>
                <w:szCs w:val="24"/>
              </w:rPr>
              <w:t>Bada się czy Wnioskodawca zapewnia w ramach projektu wydłużenie godzin pracy ośrodków wychowania przedszkolnego zgodnie z przeprowadzoną diagnozą.</w:t>
            </w:r>
          </w:p>
          <w:p w14:paraId="4D80784F" w14:textId="77777777" w:rsidR="008B3BEF" w:rsidRPr="000B30EA" w:rsidRDefault="008B3BEF" w:rsidP="008B3BEF">
            <w:pPr>
              <w:spacing w:after="0" w:line="276" w:lineRule="auto"/>
              <w:rPr>
                <w:sz w:val="24"/>
                <w:szCs w:val="24"/>
              </w:rPr>
            </w:pPr>
          </w:p>
          <w:p w14:paraId="54944384" w14:textId="77777777" w:rsidR="008B3BEF" w:rsidRPr="000B30EA" w:rsidRDefault="008B3BEF" w:rsidP="008B3BEF">
            <w:pPr>
              <w:spacing w:after="0" w:line="276" w:lineRule="auto"/>
              <w:rPr>
                <w:sz w:val="24"/>
                <w:szCs w:val="24"/>
              </w:rPr>
            </w:pPr>
            <w:r w:rsidRPr="000B30EA">
              <w:rPr>
                <w:sz w:val="24"/>
                <w:szCs w:val="24"/>
              </w:rPr>
              <w:lastRenderedPageBreak/>
              <w:t>0 pkt - Projekt nie zakłada wydłużenia godzin pracy ośrodków wychowania przedszkolnego.</w:t>
            </w:r>
          </w:p>
          <w:p w14:paraId="56EF1078" w14:textId="77777777" w:rsidR="008B3BEF" w:rsidRPr="000B30EA" w:rsidRDefault="008B3BEF" w:rsidP="008B3BEF">
            <w:pPr>
              <w:spacing w:after="0" w:line="276" w:lineRule="auto"/>
              <w:rPr>
                <w:sz w:val="24"/>
                <w:szCs w:val="24"/>
              </w:rPr>
            </w:pPr>
            <w:r w:rsidRPr="000B30EA">
              <w:rPr>
                <w:sz w:val="24"/>
                <w:szCs w:val="24"/>
              </w:rPr>
              <w:t xml:space="preserve">5 pkt - Projekt zakłada wydłużenie godzin pracy ośrodków wychowania przedszkolnego. </w:t>
            </w:r>
          </w:p>
          <w:p w14:paraId="2C57AC8D" w14:textId="77777777" w:rsidR="008B3BEF" w:rsidRPr="000B30EA" w:rsidRDefault="008B3BEF" w:rsidP="008B3BEF">
            <w:pPr>
              <w:spacing w:after="0" w:line="276" w:lineRule="auto"/>
              <w:rPr>
                <w:sz w:val="24"/>
                <w:szCs w:val="24"/>
              </w:rPr>
            </w:pPr>
          </w:p>
          <w:p w14:paraId="3A8378B6"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złożenie we wniosku o dofinansowanie deklaracji, że wydłużenie godzin pracy danego OWP będzie polegać na zwiększeniu godzin pracy o minimum 1 godzinę w stosunku do dotychczasowego czasu pracy zgodnie z przeprowadzoną diagnozą. Ponadto celem weryfikacji wnioskodawca wskazuje we wniosku dotychczasowe godziny pracy OWP oraz godziny  pracy w wydłużonym czasie pracy. </w:t>
            </w:r>
          </w:p>
          <w:p w14:paraId="4A306E80" w14:textId="77777777" w:rsidR="008B3BEF" w:rsidRPr="000B30EA" w:rsidRDefault="008B3BEF" w:rsidP="008B3BEF">
            <w:pPr>
              <w:spacing w:after="0" w:line="276" w:lineRule="auto"/>
              <w:rPr>
                <w:sz w:val="24"/>
                <w:szCs w:val="24"/>
              </w:rPr>
            </w:pPr>
          </w:p>
          <w:p w14:paraId="4A685E6F" w14:textId="3865B770"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20FB93C7" w14:textId="77777777" w:rsidR="008B3BEF" w:rsidRPr="000B30EA" w:rsidRDefault="008B3BEF" w:rsidP="008B3BEF">
            <w:pPr>
              <w:spacing w:after="0" w:line="276" w:lineRule="auto"/>
              <w:rPr>
                <w:sz w:val="24"/>
                <w:szCs w:val="24"/>
              </w:rPr>
            </w:pPr>
            <w:r w:rsidRPr="000B30EA">
              <w:rPr>
                <w:sz w:val="24"/>
                <w:szCs w:val="24"/>
              </w:rPr>
              <w:lastRenderedPageBreak/>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6E610FC2" w14:textId="77777777" w:rsidR="008B3BEF" w:rsidRPr="000B30EA" w:rsidRDefault="008B3BEF" w:rsidP="008B3BEF">
            <w:pPr>
              <w:spacing w:after="0" w:line="276" w:lineRule="auto"/>
              <w:rPr>
                <w:sz w:val="24"/>
                <w:szCs w:val="24"/>
              </w:rPr>
            </w:pPr>
            <w:r w:rsidRPr="000B30EA">
              <w:rPr>
                <w:sz w:val="24"/>
                <w:szCs w:val="24"/>
              </w:rPr>
              <w:t>0 lub 5 pkt</w:t>
            </w:r>
          </w:p>
        </w:tc>
      </w:tr>
      <w:tr w:rsidR="008B3BEF" w:rsidRPr="008B3BEF" w14:paraId="1BF2127C"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92A0F91" w14:textId="77777777" w:rsidR="008B3BEF" w:rsidRPr="000B30EA" w:rsidRDefault="008B3BEF" w:rsidP="008B3BEF">
            <w:pPr>
              <w:spacing w:after="0" w:line="276" w:lineRule="auto"/>
              <w:rPr>
                <w:sz w:val="24"/>
                <w:szCs w:val="24"/>
              </w:rPr>
            </w:pPr>
            <w:r w:rsidRPr="000B30EA">
              <w:rPr>
                <w:sz w:val="24"/>
                <w:szCs w:val="24"/>
              </w:rPr>
              <w:t>4.</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DA3F203" w14:textId="77777777" w:rsidR="008B3BEF" w:rsidRPr="000B30EA" w:rsidRDefault="008B3BEF" w:rsidP="008B3BEF">
            <w:pPr>
              <w:spacing w:after="0" w:line="276" w:lineRule="auto"/>
              <w:rPr>
                <w:sz w:val="24"/>
                <w:szCs w:val="24"/>
              </w:rPr>
            </w:pPr>
            <w:r w:rsidRPr="000B30EA">
              <w:rPr>
                <w:sz w:val="24"/>
                <w:szCs w:val="24"/>
              </w:rPr>
              <w:t>Projekt zakłada działania  dot. poprawy jakości edukacji przedszkolnej poprzez rozszerzenie oferty edukacyjnej OWP.</w:t>
            </w:r>
          </w:p>
        </w:tc>
        <w:tc>
          <w:tcPr>
            <w:tcW w:w="7229" w:type="dxa"/>
            <w:tcBorders>
              <w:top w:val="single" w:sz="4" w:space="0" w:color="92D050"/>
              <w:left w:val="single" w:sz="4" w:space="0" w:color="92D050"/>
              <w:bottom w:val="single" w:sz="4" w:space="0" w:color="92D050"/>
              <w:right w:val="single" w:sz="4" w:space="0" w:color="92D050"/>
            </w:tcBorders>
            <w:vAlign w:val="center"/>
          </w:tcPr>
          <w:p w14:paraId="358829BE" w14:textId="77777777" w:rsidR="008B3BEF" w:rsidRPr="000B30EA" w:rsidRDefault="008B3BEF" w:rsidP="008B3BEF">
            <w:pPr>
              <w:spacing w:after="0" w:line="276" w:lineRule="auto"/>
              <w:rPr>
                <w:sz w:val="24"/>
                <w:szCs w:val="24"/>
              </w:rPr>
            </w:pPr>
            <w:r w:rsidRPr="000B30EA">
              <w:rPr>
                <w:sz w:val="24"/>
                <w:szCs w:val="24"/>
              </w:rPr>
              <w:t>Premiowane będą przedsięwzięcia  dot. poprawy jakości edukacji przedszkolnej poprzez rozszerzenie oferty edukacyjnej OWP o zajęcia dodatkowe. Powinny być to zajęcia wyrównujące szanse edukacyjne i/lub rozwijające kompetencje kluczowe i transferowalne i/lub,  dotyczące aktywowania postaw przedsiębiorczych u najmłodszych i/lub pobudzające i rozwijające zainteresowania. Zajęcia o których mowa powyżej są realizowane łącznie z doradztwem zawodowym (preorientacją zawodową).</w:t>
            </w:r>
          </w:p>
          <w:p w14:paraId="43B630E5" w14:textId="77777777" w:rsidR="008B3BEF" w:rsidRPr="000B30EA" w:rsidRDefault="008B3BEF" w:rsidP="008B3BEF">
            <w:pPr>
              <w:spacing w:after="0" w:line="276" w:lineRule="auto"/>
              <w:rPr>
                <w:sz w:val="24"/>
                <w:szCs w:val="24"/>
              </w:rPr>
            </w:pPr>
            <w:r w:rsidRPr="000B30EA">
              <w:rPr>
                <w:sz w:val="24"/>
                <w:szCs w:val="24"/>
              </w:rPr>
              <w:lastRenderedPageBreak/>
              <w:t>Warunkiem spełnienia kryterium na etapie oceny projektu jest ujęcie we wniosku o dofinansowanie zapisów wskazujących na podjęcie działań  dot. poprawy jakości edukacji przedszkolnej poprzez rozszerzenie oferty edukacyjnej OWP o zajęcia dodatkowe.</w:t>
            </w:r>
          </w:p>
          <w:p w14:paraId="3F7E96FC" w14:textId="77777777" w:rsidR="008B3BEF" w:rsidRPr="000B30EA" w:rsidRDefault="008B3BEF" w:rsidP="008B3BEF">
            <w:pPr>
              <w:spacing w:after="0" w:line="276" w:lineRule="auto"/>
              <w:rPr>
                <w:sz w:val="24"/>
                <w:szCs w:val="24"/>
              </w:rPr>
            </w:pPr>
            <w:r w:rsidRPr="000B30EA">
              <w:rPr>
                <w:sz w:val="24"/>
                <w:szCs w:val="24"/>
              </w:rPr>
              <w:t>0 pkt -  projekt nie zakłada działań odnośnie poprawy jakości edukacji przedszkolnej poprzez rozszerzenie oferty edukacyjnej OWP o zajęcia dodatkowe.</w:t>
            </w:r>
          </w:p>
          <w:p w14:paraId="76731A8F" w14:textId="77777777" w:rsidR="008B3BEF" w:rsidRPr="000B30EA" w:rsidRDefault="008B3BEF" w:rsidP="008B3BEF">
            <w:pPr>
              <w:spacing w:after="0" w:line="276" w:lineRule="auto"/>
              <w:rPr>
                <w:sz w:val="24"/>
                <w:szCs w:val="24"/>
              </w:rPr>
            </w:pPr>
            <w:r w:rsidRPr="000B30EA">
              <w:rPr>
                <w:sz w:val="24"/>
                <w:szCs w:val="24"/>
              </w:rPr>
              <w:t>5 pkt - projekt zakłada działania odnośnie poprawy jakości edukacji przedszkolnej poprzez rozszerzenie oferty edukacyjnej OWP o zajęcia dodatkowe.</w:t>
            </w:r>
          </w:p>
          <w:p w14:paraId="354033A2" w14:textId="77777777" w:rsidR="008B3BEF" w:rsidRPr="000B30EA" w:rsidRDefault="008B3BEF" w:rsidP="008B3BEF">
            <w:pPr>
              <w:spacing w:after="0" w:line="276" w:lineRule="auto"/>
              <w:rPr>
                <w:sz w:val="24"/>
                <w:szCs w:val="24"/>
              </w:rPr>
            </w:pPr>
          </w:p>
          <w:p w14:paraId="38A76EAF" w14:textId="341CF7DD"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A4E14CE" w14:textId="77777777" w:rsidR="008B3BEF" w:rsidRPr="000B30EA" w:rsidRDefault="008B3BEF" w:rsidP="008B3BEF">
            <w:pPr>
              <w:spacing w:after="0" w:line="276" w:lineRule="auto"/>
              <w:rPr>
                <w:sz w:val="24"/>
                <w:szCs w:val="24"/>
              </w:rPr>
            </w:pPr>
            <w:r w:rsidRPr="000B30EA">
              <w:rPr>
                <w:bCs/>
                <w:sz w:val="24"/>
                <w:szCs w:val="24"/>
              </w:rPr>
              <w:lastRenderedPageBreak/>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7080E585" w14:textId="77777777" w:rsidR="008B3BEF" w:rsidRPr="000B30EA" w:rsidRDefault="008B3BEF" w:rsidP="008B3BEF">
            <w:pPr>
              <w:spacing w:after="0" w:line="276" w:lineRule="auto"/>
              <w:rPr>
                <w:sz w:val="24"/>
                <w:szCs w:val="24"/>
              </w:rPr>
            </w:pPr>
            <w:r w:rsidRPr="000B30EA">
              <w:rPr>
                <w:sz w:val="24"/>
                <w:szCs w:val="24"/>
              </w:rPr>
              <w:t>0 lub 5 pkt</w:t>
            </w:r>
          </w:p>
        </w:tc>
      </w:tr>
      <w:tr w:rsidR="008B3BEF" w:rsidRPr="008B3BEF" w14:paraId="50B8C7B0"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0BBD991" w14:textId="77777777" w:rsidR="008B3BEF" w:rsidRPr="000B30EA" w:rsidRDefault="008B3BEF" w:rsidP="008B3BEF">
            <w:pPr>
              <w:spacing w:after="0" w:line="276" w:lineRule="auto"/>
              <w:rPr>
                <w:sz w:val="24"/>
                <w:szCs w:val="24"/>
              </w:rPr>
            </w:pPr>
            <w:r w:rsidRPr="000B30EA">
              <w:rPr>
                <w:sz w:val="24"/>
                <w:szCs w:val="24"/>
              </w:rPr>
              <w:t>5.</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1966432" w14:textId="77777777" w:rsidR="008B3BEF" w:rsidRPr="000B30EA" w:rsidRDefault="008B3BEF" w:rsidP="008B3BEF">
            <w:pPr>
              <w:spacing w:after="0" w:line="276" w:lineRule="auto"/>
              <w:rPr>
                <w:sz w:val="24"/>
                <w:szCs w:val="24"/>
              </w:rPr>
            </w:pPr>
            <w:r w:rsidRPr="000B30EA">
              <w:rPr>
                <w:sz w:val="24"/>
                <w:szCs w:val="24"/>
              </w:rPr>
              <w:t xml:space="preserve">Projekt zakłada współpracę ze specjalistami w celu wspierania </w:t>
            </w:r>
            <w:r w:rsidRPr="000B30EA">
              <w:rPr>
                <w:sz w:val="24"/>
                <w:szCs w:val="24"/>
              </w:rPr>
              <w:br/>
              <w:t xml:space="preserve">rodziców/opiekunów </w:t>
            </w:r>
            <w:r w:rsidRPr="000B30EA">
              <w:rPr>
                <w:sz w:val="24"/>
                <w:szCs w:val="24"/>
              </w:rPr>
              <w:br/>
              <w:t xml:space="preserve">i nauczycieli. </w:t>
            </w:r>
          </w:p>
          <w:p w14:paraId="718EA7CE" w14:textId="77777777" w:rsidR="008B3BEF" w:rsidRPr="000B30EA" w:rsidRDefault="008B3BEF" w:rsidP="008B3BEF">
            <w:pPr>
              <w:spacing w:after="0" w:line="276" w:lineRule="auto"/>
              <w:rPr>
                <w:sz w:val="24"/>
                <w:szCs w:val="24"/>
              </w:rPr>
            </w:pPr>
          </w:p>
        </w:tc>
        <w:tc>
          <w:tcPr>
            <w:tcW w:w="7229" w:type="dxa"/>
            <w:tcBorders>
              <w:top w:val="single" w:sz="4" w:space="0" w:color="92D050"/>
              <w:left w:val="single" w:sz="4" w:space="0" w:color="92D050"/>
              <w:bottom w:val="single" w:sz="4" w:space="0" w:color="92D050"/>
              <w:right w:val="single" w:sz="4" w:space="0" w:color="92D050"/>
            </w:tcBorders>
            <w:vAlign w:val="center"/>
          </w:tcPr>
          <w:p w14:paraId="08C87B48" w14:textId="77777777" w:rsidR="008B3BEF" w:rsidRPr="000B30EA" w:rsidRDefault="008B3BEF" w:rsidP="008B3BEF">
            <w:pPr>
              <w:spacing w:after="0" w:line="276" w:lineRule="auto"/>
              <w:rPr>
                <w:sz w:val="24"/>
                <w:szCs w:val="24"/>
              </w:rPr>
            </w:pPr>
            <w:r w:rsidRPr="000B30EA">
              <w:rPr>
                <w:sz w:val="24"/>
                <w:szCs w:val="24"/>
              </w:rPr>
              <w:t xml:space="preserve">W prawidłowym kształtowaniu i wspomaganiu rozwoju psychicznego, emocjonalnego oraz społecznego dziecka w wieku przedszkolnym ważną rolę odgrywają rodzina oraz środowisko przedszkolne. Wspomaganie rozwoju dziecka w wieku przedszkolnym niejednokrotnie wymaga wsparcia jego otoczenia zwłaszcza rodziców/opiekunów i nauczycieli poprzez wdrożenie pomocy z zewnątrz. Dlatego też premiowane będą projekty zakładające zaangażowanie specjalistów np. psychologów, pedagogów, terapeutów do współpracy nauczycieli z rodzicami/ opiekunami, poprzez realizację m. in. spotkań indywidualnych, grupowych warsztatów. Wsparcie to ma służyć radzeniu sobie w </w:t>
            </w:r>
            <w:r w:rsidRPr="000B30EA">
              <w:rPr>
                <w:sz w:val="24"/>
                <w:szCs w:val="24"/>
              </w:rPr>
              <w:lastRenderedPageBreak/>
              <w:t xml:space="preserve">sytuacjach problemowych, właściwemu reagowaniu na przejawy trudnych i niepożądanych </w:t>
            </w:r>
            <w:proofErr w:type="spellStart"/>
            <w:r w:rsidRPr="000B30EA">
              <w:rPr>
                <w:sz w:val="24"/>
                <w:szCs w:val="24"/>
              </w:rPr>
              <w:t>zachowań</w:t>
            </w:r>
            <w:proofErr w:type="spellEnd"/>
            <w:r w:rsidRPr="000B30EA">
              <w:rPr>
                <w:sz w:val="24"/>
                <w:szCs w:val="24"/>
              </w:rPr>
              <w:t xml:space="preserve"> u dzieci oraz skutecznej komunikacji pomiędzy nauczycielem, rodzicem i dzieckiem. </w:t>
            </w:r>
          </w:p>
          <w:p w14:paraId="0E2E2CEF"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ujęcie we wniosku o dofinansowanie zapisów wskazujących na podjęcie współpracy w zakresie opisanym powyżej.  </w:t>
            </w:r>
          </w:p>
          <w:p w14:paraId="1C7E9402" w14:textId="77777777" w:rsidR="008B3BEF" w:rsidRPr="000B30EA" w:rsidRDefault="008B3BEF" w:rsidP="008B3BEF">
            <w:pPr>
              <w:spacing w:after="0" w:line="276" w:lineRule="auto"/>
              <w:rPr>
                <w:sz w:val="24"/>
                <w:szCs w:val="24"/>
              </w:rPr>
            </w:pPr>
            <w:r w:rsidRPr="000B30EA">
              <w:rPr>
                <w:sz w:val="24"/>
                <w:szCs w:val="24"/>
              </w:rPr>
              <w:t>0 pkt -  projekt nie zakłada działań służących współpracy OWP ze specjalistami.</w:t>
            </w:r>
          </w:p>
          <w:p w14:paraId="3F00D9A2" w14:textId="77777777" w:rsidR="008B3BEF" w:rsidRPr="000B30EA" w:rsidRDefault="008B3BEF" w:rsidP="008B3BEF">
            <w:pPr>
              <w:spacing w:after="0" w:line="276" w:lineRule="auto"/>
              <w:rPr>
                <w:sz w:val="24"/>
                <w:szCs w:val="24"/>
              </w:rPr>
            </w:pPr>
            <w:r w:rsidRPr="000B30EA">
              <w:rPr>
                <w:sz w:val="24"/>
                <w:szCs w:val="24"/>
              </w:rPr>
              <w:t>5 pkt - projekt zakłada działania służące współpracy OWP ze specjalistami.</w:t>
            </w:r>
          </w:p>
          <w:p w14:paraId="32C44822" w14:textId="77777777" w:rsidR="008B3BEF" w:rsidRPr="000B30EA" w:rsidRDefault="008B3BEF" w:rsidP="008B3BEF">
            <w:pPr>
              <w:spacing w:after="0" w:line="276" w:lineRule="auto"/>
              <w:rPr>
                <w:sz w:val="24"/>
                <w:szCs w:val="24"/>
              </w:rPr>
            </w:pPr>
          </w:p>
          <w:p w14:paraId="135FEE4D" w14:textId="5A5F2718"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6245BB50" w14:textId="77777777" w:rsidR="008B3BEF" w:rsidRPr="000B30EA" w:rsidRDefault="008B3BEF" w:rsidP="008B3BEF">
            <w:pPr>
              <w:spacing w:after="0" w:line="276" w:lineRule="auto"/>
              <w:rPr>
                <w:bCs/>
                <w:sz w:val="24"/>
                <w:szCs w:val="24"/>
              </w:rPr>
            </w:pPr>
            <w:r w:rsidRPr="000B30EA">
              <w:rPr>
                <w:bCs/>
                <w:sz w:val="24"/>
                <w:szCs w:val="24"/>
              </w:rPr>
              <w:lastRenderedPageBreak/>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282FE6DF" w14:textId="77777777" w:rsidR="008B3BEF" w:rsidRPr="000B30EA" w:rsidRDefault="008B3BEF" w:rsidP="008B3BEF">
            <w:pPr>
              <w:spacing w:after="0" w:line="276" w:lineRule="auto"/>
              <w:rPr>
                <w:bCs/>
                <w:sz w:val="24"/>
                <w:szCs w:val="24"/>
              </w:rPr>
            </w:pPr>
            <w:r w:rsidRPr="000B30EA">
              <w:rPr>
                <w:sz w:val="24"/>
                <w:szCs w:val="24"/>
              </w:rPr>
              <w:t>0 lub 5 pkt</w:t>
            </w:r>
          </w:p>
        </w:tc>
      </w:tr>
      <w:tr w:rsidR="008B3BEF" w:rsidRPr="008B3BEF" w14:paraId="6FBB350F"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5BD17A23" w14:textId="77777777" w:rsidR="008B3BEF" w:rsidRPr="000B30EA" w:rsidRDefault="008B3BEF" w:rsidP="008B3BEF">
            <w:pPr>
              <w:spacing w:after="0" w:line="276" w:lineRule="auto"/>
              <w:rPr>
                <w:sz w:val="24"/>
                <w:szCs w:val="24"/>
              </w:rPr>
            </w:pPr>
            <w:r w:rsidRPr="000B30EA">
              <w:rPr>
                <w:sz w:val="24"/>
                <w:szCs w:val="24"/>
              </w:rPr>
              <w:t>6.</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40B0CEB2" w14:textId="46F86694" w:rsidR="008B3BEF" w:rsidRPr="000B30EA" w:rsidRDefault="008B3BEF" w:rsidP="008B3BEF">
            <w:pPr>
              <w:spacing w:after="0" w:line="276" w:lineRule="auto"/>
              <w:rPr>
                <w:sz w:val="24"/>
                <w:szCs w:val="24"/>
              </w:rPr>
            </w:pPr>
            <w:r w:rsidRPr="000B30EA">
              <w:rPr>
                <w:sz w:val="24"/>
                <w:szCs w:val="24"/>
              </w:rPr>
              <w:t>Projekt skierowany do osób fizycznych mieszkających w rozumieniu Kodeksu Cywilnego i/lub pracujących i/lub uczących się na Obszarze Strategicznej Interwencji (OSI) wskazanym w Krajowej</w:t>
            </w:r>
            <w:r w:rsidR="006957A9" w:rsidRPr="000B30EA">
              <w:rPr>
                <w:sz w:val="24"/>
                <w:szCs w:val="24"/>
              </w:rPr>
              <w:t xml:space="preserve"> </w:t>
            </w:r>
            <w:r w:rsidRPr="000B30EA">
              <w:rPr>
                <w:sz w:val="24"/>
                <w:szCs w:val="24"/>
              </w:rPr>
              <w:t>Strategii Rozwoju Regionalnego (KSRR), tj. miast średnich tracących funkcje społeczno-gospodarcze</w:t>
            </w:r>
            <w:r w:rsidR="006957A9" w:rsidRPr="000B30EA">
              <w:rPr>
                <w:sz w:val="24"/>
                <w:szCs w:val="24"/>
              </w:rPr>
              <w:t xml:space="preserve"> </w:t>
            </w:r>
            <w:r w:rsidRPr="000B30EA">
              <w:rPr>
                <w:sz w:val="24"/>
                <w:szCs w:val="24"/>
              </w:rPr>
              <w:t xml:space="preserve">i/lub </w:t>
            </w:r>
            <w:r w:rsidRPr="000B30EA">
              <w:rPr>
                <w:sz w:val="24"/>
                <w:szCs w:val="24"/>
              </w:rPr>
              <w:lastRenderedPageBreak/>
              <w:t>obszarów zagrożonych trwałą marginalizacją.</w:t>
            </w:r>
          </w:p>
        </w:tc>
        <w:tc>
          <w:tcPr>
            <w:tcW w:w="7229" w:type="dxa"/>
            <w:tcBorders>
              <w:top w:val="single" w:sz="4" w:space="0" w:color="92D050"/>
              <w:left w:val="single" w:sz="4" w:space="0" w:color="92D050"/>
              <w:bottom w:val="single" w:sz="4" w:space="0" w:color="92D050"/>
              <w:right w:val="single" w:sz="4" w:space="0" w:color="92D050"/>
            </w:tcBorders>
            <w:vAlign w:val="center"/>
          </w:tcPr>
          <w:p w14:paraId="59F64FC4" w14:textId="77777777" w:rsidR="008B3BEF" w:rsidRPr="000B30EA" w:rsidRDefault="008B3BEF" w:rsidP="008B3BEF">
            <w:pPr>
              <w:spacing w:after="0" w:line="276" w:lineRule="auto"/>
              <w:rPr>
                <w:sz w:val="24"/>
                <w:szCs w:val="24"/>
              </w:rPr>
            </w:pPr>
            <w:r w:rsidRPr="000B30EA">
              <w:rPr>
                <w:sz w:val="24"/>
                <w:szCs w:val="24"/>
              </w:rPr>
              <w:lastRenderedPageBreak/>
              <w:t>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Obszary Strategicznej Interwencji w województwie opolskim to:</w:t>
            </w:r>
          </w:p>
          <w:p w14:paraId="595EE885" w14:textId="77777777" w:rsidR="008B3BEF" w:rsidRPr="000B30EA" w:rsidRDefault="008B3BEF" w:rsidP="006C7C89">
            <w:pPr>
              <w:numPr>
                <w:ilvl w:val="0"/>
                <w:numId w:val="10"/>
              </w:numPr>
              <w:spacing w:after="0" w:line="276" w:lineRule="auto"/>
              <w:rPr>
                <w:sz w:val="24"/>
                <w:szCs w:val="24"/>
              </w:rPr>
            </w:pPr>
            <w:r w:rsidRPr="000B30EA">
              <w:rPr>
                <w:sz w:val="24"/>
                <w:szCs w:val="24"/>
              </w:rPr>
              <w:t xml:space="preserve">Miasta średnie tracące funkcje </w:t>
            </w:r>
            <w:proofErr w:type="spellStart"/>
            <w:r w:rsidRPr="000B30EA">
              <w:rPr>
                <w:sz w:val="24"/>
                <w:szCs w:val="24"/>
              </w:rPr>
              <w:t>społeczno</w:t>
            </w:r>
            <w:proofErr w:type="spellEnd"/>
            <w:r w:rsidRPr="000B30EA">
              <w:rPr>
                <w:sz w:val="24"/>
                <w:szCs w:val="24"/>
              </w:rPr>
              <w:t xml:space="preserve"> – gospodarcze – 8 miast: Brzeg, Kędzierzyn – Koźle, Kluczbork, Krapkowice, Namysłów, Nysa, Prudnik, Strzelce Opolskie,</w:t>
            </w:r>
          </w:p>
          <w:p w14:paraId="290B19BF" w14:textId="77777777" w:rsidR="008B3BEF" w:rsidRPr="000B30EA" w:rsidRDefault="008B3BEF" w:rsidP="006C7C89">
            <w:pPr>
              <w:numPr>
                <w:ilvl w:val="0"/>
                <w:numId w:val="10"/>
              </w:numPr>
              <w:spacing w:after="0" w:line="276" w:lineRule="auto"/>
              <w:rPr>
                <w:sz w:val="24"/>
                <w:szCs w:val="24"/>
              </w:rPr>
            </w:pPr>
            <w:r w:rsidRPr="000B30EA">
              <w:rPr>
                <w:sz w:val="24"/>
                <w:szCs w:val="24"/>
              </w:rPr>
              <w:lastRenderedPageBreak/>
              <w:t>Obszary zagrożone trwałą marginalizacją – 15 gmin: Baborów, Branice, Cisek, Domaszowice, Gorzów Śląski, Kamiennik, Murów, Otmuchów, Paczków, Pakosławice, Pawłowiczki, Radłów, Świerczów, Wilków, Wołczyn.</w:t>
            </w:r>
          </w:p>
          <w:p w14:paraId="29E78FA7" w14:textId="77777777" w:rsidR="008B3BEF" w:rsidRPr="000B30EA" w:rsidRDefault="008B3BEF" w:rsidP="008B3BEF">
            <w:pPr>
              <w:spacing w:after="0" w:line="276" w:lineRule="auto"/>
              <w:rPr>
                <w:sz w:val="24"/>
                <w:szCs w:val="24"/>
              </w:rPr>
            </w:pPr>
          </w:p>
          <w:p w14:paraId="337EB649" w14:textId="42840EB6" w:rsidR="008B3BEF" w:rsidRPr="000B30EA" w:rsidRDefault="008B3BEF" w:rsidP="008B3BEF">
            <w:pPr>
              <w:spacing w:after="0" w:line="276" w:lineRule="auto"/>
              <w:rPr>
                <w:sz w:val="24"/>
                <w:szCs w:val="24"/>
              </w:rPr>
            </w:pPr>
            <w:r w:rsidRPr="000B30EA">
              <w:rPr>
                <w:sz w:val="24"/>
                <w:szCs w:val="24"/>
              </w:rPr>
              <w:t xml:space="preserve">0 pkt -  osoby fizyczne mieszkające w rozumieniu Kodeksu Cywilnego i/lub pracujące i/lub uczące się na terenie miast średnich tracących funkcje społeczno-gospodarcze </w:t>
            </w:r>
            <w:r w:rsidR="00AE4959" w:rsidRPr="000B30EA">
              <w:rPr>
                <w:sz w:val="24"/>
                <w:szCs w:val="24"/>
              </w:rPr>
              <w:t>i/lub</w:t>
            </w:r>
            <w:r w:rsidRPr="000B30EA">
              <w:rPr>
                <w:sz w:val="24"/>
                <w:szCs w:val="24"/>
              </w:rPr>
              <w:t xml:space="preserve"> obszarów zagrożonych trwałą marginalizacją stanowią mniej niż 10 % grupy docelowej w projekcie</w:t>
            </w:r>
            <w:r w:rsidR="006957A9" w:rsidRPr="000B30EA">
              <w:rPr>
                <w:sz w:val="24"/>
                <w:szCs w:val="24"/>
              </w:rPr>
              <w:t>.</w:t>
            </w:r>
          </w:p>
          <w:p w14:paraId="1F23E656" w14:textId="5F3538E0" w:rsidR="008B3BEF" w:rsidRPr="000B30EA" w:rsidRDefault="008B3BEF" w:rsidP="008B3BEF">
            <w:pPr>
              <w:spacing w:after="0" w:line="276" w:lineRule="auto"/>
              <w:rPr>
                <w:sz w:val="24"/>
                <w:szCs w:val="24"/>
              </w:rPr>
            </w:pPr>
            <w:r w:rsidRPr="000B30EA">
              <w:rPr>
                <w:sz w:val="24"/>
                <w:szCs w:val="24"/>
              </w:rPr>
              <w:t xml:space="preserve">2 pkt -   osoby fizyczne mieszkające w rozumieniu Kodeksu Cywilnego i/lub pracujące i/lub uczące się na terenie miast średnich tracących funkcje społeczno-gospodarcze </w:t>
            </w:r>
            <w:r w:rsidR="001F15A6" w:rsidRPr="000B30EA">
              <w:rPr>
                <w:sz w:val="24"/>
                <w:szCs w:val="24"/>
              </w:rPr>
              <w:t>i/lub</w:t>
            </w:r>
            <w:r w:rsidRPr="000B30EA">
              <w:rPr>
                <w:sz w:val="24"/>
                <w:szCs w:val="24"/>
              </w:rPr>
              <w:t xml:space="preserve"> obszarów zagrożonych trwałą marginalizacją stanowią od 10 % do 20 % włącznie grupy docelowej w projekcie.</w:t>
            </w:r>
          </w:p>
          <w:p w14:paraId="3F484696" w14:textId="17D3E4A3" w:rsidR="008B3BEF" w:rsidRPr="000B30EA" w:rsidRDefault="008B3BEF" w:rsidP="008B3BEF">
            <w:pPr>
              <w:spacing w:after="0" w:line="276" w:lineRule="auto"/>
              <w:rPr>
                <w:sz w:val="24"/>
                <w:szCs w:val="24"/>
              </w:rPr>
            </w:pPr>
            <w:r w:rsidRPr="000B30EA">
              <w:rPr>
                <w:sz w:val="24"/>
                <w:szCs w:val="24"/>
              </w:rPr>
              <w:t xml:space="preserve">3 pkt -   osoby fizyczne mieszkające w rozumieniu Kodeksu Cywilnego i/lub pracujące i/lub uczące się na terenie miast średnich tracących funkcje społeczno-gospodarcze </w:t>
            </w:r>
            <w:r w:rsidR="001F15A6" w:rsidRPr="000B30EA">
              <w:rPr>
                <w:sz w:val="24"/>
                <w:szCs w:val="24"/>
              </w:rPr>
              <w:t>i/lub</w:t>
            </w:r>
            <w:r w:rsidRPr="000B30EA">
              <w:rPr>
                <w:sz w:val="24"/>
                <w:szCs w:val="24"/>
              </w:rPr>
              <w:t xml:space="preserve"> obszarów zagrożonych trwałą marginalizacją stanowią więcej niż 20 % grupy docelowej w projekcie</w:t>
            </w:r>
            <w:r w:rsidR="006957A9" w:rsidRPr="000B30EA">
              <w:rPr>
                <w:sz w:val="24"/>
                <w:szCs w:val="24"/>
              </w:rPr>
              <w:t>.</w:t>
            </w:r>
          </w:p>
          <w:p w14:paraId="52C8BE0F" w14:textId="77777777" w:rsidR="008B3BEF" w:rsidRPr="000B30EA" w:rsidRDefault="008B3BEF" w:rsidP="008B3BEF">
            <w:pPr>
              <w:spacing w:after="0" w:line="276" w:lineRule="auto"/>
              <w:rPr>
                <w:sz w:val="24"/>
                <w:szCs w:val="24"/>
              </w:rPr>
            </w:pPr>
          </w:p>
          <w:p w14:paraId="7A302FEB" w14:textId="77777777"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25AB4ED9" w14:textId="77777777" w:rsidR="008B3BEF" w:rsidRPr="000B30EA" w:rsidRDefault="008B3BEF" w:rsidP="008B3BEF">
            <w:pPr>
              <w:spacing w:after="0" w:line="276" w:lineRule="auto"/>
              <w:rPr>
                <w:bCs/>
                <w:sz w:val="24"/>
                <w:szCs w:val="24"/>
              </w:rPr>
            </w:pPr>
            <w:r w:rsidRPr="000B30EA">
              <w:rPr>
                <w:bCs/>
                <w:sz w:val="24"/>
                <w:szCs w:val="24"/>
              </w:rPr>
              <w:lastRenderedPageBreak/>
              <w:t>3</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37FC93B4" w14:textId="77777777" w:rsidR="008B3BEF" w:rsidRPr="000B30EA" w:rsidRDefault="008B3BEF" w:rsidP="008B3BEF">
            <w:pPr>
              <w:spacing w:after="0" w:line="276" w:lineRule="auto"/>
              <w:rPr>
                <w:sz w:val="24"/>
                <w:szCs w:val="24"/>
              </w:rPr>
            </w:pPr>
            <w:r w:rsidRPr="000B30EA">
              <w:rPr>
                <w:bCs/>
                <w:sz w:val="24"/>
                <w:szCs w:val="24"/>
              </w:rPr>
              <w:t>0 lub 2 lub 3 pkt</w:t>
            </w:r>
          </w:p>
        </w:tc>
      </w:tr>
      <w:tr w:rsidR="008B3BEF" w:rsidRPr="008B3BEF" w14:paraId="1FE4FB63"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7BEF6407" w14:textId="77777777" w:rsidR="008B3BEF" w:rsidRPr="000B30EA" w:rsidRDefault="008B3BEF" w:rsidP="008B3BEF">
            <w:pPr>
              <w:spacing w:after="0" w:line="276" w:lineRule="auto"/>
              <w:rPr>
                <w:sz w:val="24"/>
                <w:szCs w:val="24"/>
              </w:rPr>
            </w:pPr>
            <w:r w:rsidRPr="000B30EA">
              <w:rPr>
                <w:sz w:val="24"/>
                <w:szCs w:val="24"/>
              </w:rPr>
              <w:lastRenderedPageBreak/>
              <w:t>7.</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29DD49D2" w14:textId="77777777" w:rsidR="008B3BEF" w:rsidRPr="000B30EA" w:rsidRDefault="008B3BEF" w:rsidP="008B3BEF">
            <w:pPr>
              <w:spacing w:after="0" w:line="276" w:lineRule="auto"/>
              <w:rPr>
                <w:sz w:val="24"/>
                <w:szCs w:val="24"/>
              </w:rPr>
            </w:pPr>
            <w:r w:rsidRPr="000B30EA">
              <w:rPr>
                <w:sz w:val="24"/>
                <w:szCs w:val="24"/>
              </w:rPr>
              <w:t>Projekt zakłada tworzenie miejsc wychowania przedszkolnego na obszarach wiejskich.</w:t>
            </w:r>
          </w:p>
        </w:tc>
        <w:tc>
          <w:tcPr>
            <w:tcW w:w="7229" w:type="dxa"/>
            <w:tcBorders>
              <w:top w:val="single" w:sz="4" w:space="0" w:color="92D050"/>
              <w:left w:val="single" w:sz="4" w:space="0" w:color="92D050"/>
              <w:bottom w:val="single" w:sz="4" w:space="0" w:color="92D050"/>
              <w:right w:val="single" w:sz="4" w:space="0" w:color="92D050"/>
            </w:tcBorders>
            <w:vAlign w:val="center"/>
          </w:tcPr>
          <w:p w14:paraId="2965B8B5" w14:textId="78ADC6A3" w:rsidR="008B3BEF" w:rsidRPr="000B30EA" w:rsidRDefault="008B3BEF" w:rsidP="008B3BEF">
            <w:pPr>
              <w:spacing w:after="0" w:line="276" w:lineRule="auto"/>
              <w:rPr>
                <w:sz w:val="24"/>
                <w:szCs w:val="24"/>
              </w:rPr>
            </w:pPr>
            <w:r w:rsidRPr="000B30EA">
              <w:rPr>
                <w:sz w:val="24"/>
                <w:szCs w:val="24"/>
              </w:rPr>
              <w:t xml:space="preserve">Działania w zakresie tworzenia nowych miejsc przedszkolnych będą realizowane tam gdzie występują rzeczywiste deficyty i potrzeby zdiagnozowane w załączniku do Regulaminu wyboru projektów pn. </w:t>
            </w:r>
            <w:r w:rsidRPr="000B30EA">
              <w:rPr>
                <w:i/>
                <w:iCs/>
                <w:sz w:val="24"/>
                <w:szCs w:val="24"/>
              </w:rPr>
              <w:t>Analiza dostępności miejsc wychowania przedszkolnego w gminach województwa opolskiego.</w:t>
            </w:r>
            <w:r w:rsidRPr="000B30EA">
              <w:rPr>
                <w:sz w:val="24"/>
                <w:szCs w:val="24"/>
              </w:rPr>
              <w:t xml:space="preserve"> </w:t>
            </w:r>
          </w:p>
          <w:p w14:paraId="3E6BD32B" w14:textId="77777777" w:rsidR="008B3BEF" w:rsidRPr="000B30EA" w:rsidRDefault="008B3BEF" w:rsidP="008B3BEF">
            <w:pPr>
              <w:spacing w:after="0" w:line="276" w:lineRule="auto"/>
              <w:rPr>
                <w:sz w:val="24"/>
                <w:szCs w:val="24"/>
              </w:rPr>
            </w:pPr>
            <w:r w:rsidRPr="000B30EA">
              <w:rPr>
                <w:sz w:val="24"/>
                <w:szCs w:val="24"/>
              </w:rPr>
              <w:t xml:space="preserve">Niemniej celem zwiększenia udziału dzieci z obszarów wiejskich w edukacji przedszkolnej zasadne jest dodatkowe premiowanie tworzenia miejsc przedszkolnych na tych obszarach.  </w:t>
            </w:r>
          </w:p>
          <w:p w14:paraId="4990E32D" w14:textId="77777777" w:rsidR="008B3BEF" w:rsidRPr="000B30EA" w:rsidRDefault="008B3BEF" w:rsidP="008B3BEF">
            <w:pPr>
              <w:spacing w:after="0" w:line="276" w:lineRule="auto"/>
              <w:rPr>
                <w:sz w:val="24"/>
                <w:szCs w:val="24"/>
              </w:rPr>
            </w:pPr>
            <w:r w:rsidRPr="000B30EA">
              <w:rPr>
                <w:sz w:val="24"/>
                <w:szCs w:val="24"/>
              </w:rPr>
              <w:t>Obszary wiejskie należy rozumieć zgodnie ze stopniem urbanizacji ujętym w klasyfikacji DEGURBA (załącznik do Regulaminu wyboru projektów).</w:t>
            </w:r>
          </w:p>
          <w:p w14:paraId="566804EC" w14:textId="77777777" w:rsidR="008B3BEF" w:rsidRPr="000B30EA" w:rsidRDefault="008B3BEF" w:rsidP="008B3BEF">
            <w:pPr>
              <w:spacing w:after="0" w:line="276" w:lineRule="auto"/>
              <w:rPr>
                <w:sz w:val="24"/>
                <w:szCs w:val="24"/>
              </w:rPr>
            </w:pPr>
          </w:p>
          <w:p w14:paraId="6F91A7D3" w14:textId="77777777" w:rsidR="008B3BEF" w:rsidRPr="000B30EA" w:rsidRDefault="008B3BEF" w:rsidP="008B3BEF">
            <w:pPr>
              <w:spacing w:after="0" w:line="276" w:lineRule="auto"/>
              <w:rPr>
                <w:sz w:val="24"/>
                <w:szCs w:val="24"/>
              </w:rPr>
            </w:pPr>
            <w:r w:rsidRPr="000B30EA">
              <w:rPr>
                <w:sz w:val="24"/>
                <w:szCs w:val="24"/>
              </w:rPr>
              <w:t>Warunkiem spełnienia kryterium na etapie oceny projektu jest ujęcie we  wniosku o dofinansowanie informacji potwierdzających tworzenie nowych miejsc przedszkolnych na obszarach wiejskich wskazanych w </w:t>
            </w:r>
            <w:r w:rsidRPr="000B30EA">
              <w:rPr>
                <w:i/>
                <w:iCs/>
                <w:sz w:val="24"/>
                <w:szCs w:val="24"/>
              </w:rPr>
              <w:t>Analizie dostępności miejsc wychowania przedszkolnego w gminach województwa opolskiego.</w:t>
            </w:r>
            <w:r w:rsidRPr="000B30EA">
              <w:rPr>
                <w:sz w:val="24"/>
                <w:szCs w:val="24"/>
              </w:rPr>
              <w:t xml:space="preserve">  </w:t>
            </w:r>
          </w:p>
          <w:p w14:paraId="41E03E8A" w14:textId="77777777" w:rsidR="008B3BEF" w:rsidRPr="000B30EA" w:rsidRDefault="008B3BEF" w:rsidP="008B3BEF">
            <w:pPr>
              <w:spacing w:after="0" w:line="276" w:lineRule="auto"/>
              <w:rPr>
                <w:sz w:val="24"/>
                <w:szCs w:val="24"/>
              </w:rPr>
            </w:pPr>
          </w:p>
          <w:p w14:paraId="52CC1BC2" w14:textId="77777777" w:rsidR="008B3BEF" w:rsidRPr="000B30EA" w:rsidRDefault="008B3BEF" w:rsidP="008B3BEF">
            <w:pPr>
              <w:spacing w:after="0" w:line="276" w:lineRule="auto"/>
              <w:rPr>
                <w:sz w:val="24"/>
                <w:szCs w:val="24"/>
              </w:rPr>
            </w:pPr>
            <w:r w:rsidRPr="000B30EA">
              <w:rPr>
                <w:sz w:val="24"/>
                <w:szCs w:val="24"/>
              </w:rPr>
              <w:t xml:space="preserve">0 pkt -  Projekt, nie zakłada tworzenia nowych miejsc przedszkolnych na obszarach wiejskich </w:t>
            </w:r>
          </w:p>
          <w:p w14:paraId="7B51C354" w14:textId="77777777" w:rsidR="008B3BEF" w:rsidRPr="000B30EA" w:rsidRDefault="008B3BEF" w:rsidP="008B3BEF">
            <w:pPr>
              <w:spacing w:after="0" w:line="276" w:lineRule="auto"/>
              <w:rPr>
                <w:sz w:val="24"/>
                <w:szCs w:val="24"/>
              </w:rPr>
            </w:pPr>
            <w:r w:rsidRPr="000B30EA">
              <w:rPr>
                <w:sz w:val="24"/>
                <w:szCs w:val="24"/>
              </w:rPr>
              <w:t xml:space="preserve">2 pkt -  Projekt, zakłada tworzenie nowych miejsc przedszkolnych na obszarach wiejskich </w:t>
            </w:r>
          </w:p>
          <w:p w14:paraId="74624B0C" w14:textId="77777777" w:rsidR="008B3BEF" w:rsidRPr="000B30EA" w:rsidRDefault="008B3BEF" w:rsidP="008B3BEF">
            <w:pPr>
              <w:spacing w:after="0" w:line="276" w:lineRule="auto"/>
              <w:rPr>
                <w:sz w:val="24"/>
                <w:szCs w:val="24"/>
              </w:rPr>
            </w:pPr>
          </w:p>
          <w:p w14:paraId="79E613BA" w14:textId="39EDE94B" w:rsidR="008B3BEF" w:rsidRPr="000B30EA" w:rsidRDefault="008B3BEF" w:rsidP="001F15A6">
            <w:pPr>
              <w:spacing w:after="0" w:line="276" w:lineRule="auto"/>
              <w:rPr>
                <w:sz w:val="24"/>
                <w:szCs w:val="24"/>
              </w:rPr>
            </w:pPr>
            <w:r w:rsidRPr="000B30EA">
              <w:rPr>
                <w:sz w:val="24"/>
                <w:szCs w:val="24"/>
              </w:rPr>
              <w:lastRenderedPageBreak/>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A8FB6E4" w14:textId="77777777" w:rsidR="008B3BEF" w:rsidRPr="000B30EA" w:rsidRDefault="008B3BEF" w:rsidP="008B3BEF">
            <w:pPr>
              <w:spacing w:after="0" w:line="276" w:lineRule="auto"/>
              <w:rPr>
                <w:bCs/>
                <w:sz w:val="24"/>
                <w:szCs w:val="24"/>
              </w:rPr>
            </w:pPr>
            <w:r w:rsidRPr="000B30EA">
              <w:rPr>
                <w:bCs/>
                <w:sz w:val="24"/>
                <w:szCs w:val="24"/>
              </w:rPr>
              <w:lastRenderedPageBreak/>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46680718" w14:textId="77777777" w:rsidR="008B3BEF" w:rsidRPr="000B30EA" w:rsidRDefault="008B3BEF" w:rsidP="008B3BEF">
            <w:pPr>
              <w:spacing w:after="0" w:line="276" w:lineRule="auto"/>
              <w:rPr>
                <w:bCs/>
                <w:sz w:val="24"/>
                <w:szCs w:val="24"/>
              </w:rPr>
            </w:pPr>
            <w:r w:rsidRPr="000B30EA">
              <w:rPr>
                <w:bCs/>
                <w:sz w:val="24"/>
                <w:szCs w:val="24"/>
              </w:rPr>
              <w:t>0 lub 2</w:t>
            </w:r>
          </w:p>
        </w:tc>
      </w:tr>
    </w:tbl>
    <w:p w14:paraId="49678B83" w14:textId="77777777" w:rsidR="008B3BEF" w:rsidRDefault="008B3BEF" w:rsidP="00A43B6C">
      <w:pPr>
        <w:spacing w:after="0" w:line="276" w:lineRule="auto"/>
      </w:pPr>
    </w:p>
    <w:p w14:paraId="37367540" w14:textId="77777777" w:rsidR="009C203A" w:rsidRDefault="009C203A" w:rsidP="00A43B6C">
      <w:pPr>
        <w:spacing w:after="0" w:line="276" w:lineRule="auto"/>
      </w:pPr>
    </w:p>
    <w:p w14:paraId="3F3CE367" w14:textId="77777777" w:rsidR="009C203A" w:rsidRDefault="009C203A" w:rsidP="00A43B6C">
      <w:pPr>
        <w:spacing w:after="0" w:line="276" w:lineRule="auto"/>
      </w:pPr>
    </w:p>
    <w:p w14:paraId="1DECC761" w14:textId="77777777" w:rsidR="009C203A" w:rsidRDefault="009C203A" w:rsidP="00A43B6C">
      <w:pPr>
        <w:spacing w:after="0" w:line="276" w:lineRule="auto"/>
      </w:pPr>
    </w:p>
    <w:p w14:paraId="1FA9895D" w14:textId="77777777" w:rsidR="009C203A" w:rsidRDefault="009C203A" w:rsidP="00A43B6C">
      <w:pPr>
        <w:spacing w:after="0" w:line="276" w:lineRule="auto"/>
      </w:pPr>
    </w:p>
    <w:p w14:paraId="4607864F" w14:textId="77777777" w:rsidR="009C203A" w:rsidRDefault="009C203A" w:rsidP="00A43B6C">
      <w:pPr>
        <w:spacing w:after="0" w:line="276" w:lineRule="auto"/>
      </w:pPr>
    </w:p>
    <w:p w14:paraId="2432AAD5" w14:textId="77777777" w:rsidR="009C203A" w:rsidRDefault="009C203A" w:rsidP="00A43B6C">
      <w:pPr>
        <w:spacing w:after="0" w:line="276" w:lineRule="auto"/>
      </w:pPr>
    </w:p>
    <w:p w14:paraId="0E74EB0D" w14:textId="77777777" w:rsidR="009C203A" w:rsidRDefault="009C203A" w:rsidP="00A43B6C">
      <w:pPr>
        <w:spacing w:after="0" w:line="276" w:lineRule="auto"/>
      </w:pPr>
    </w:p>
    <w:p w14:paraId="3669FC82" w14:textId="77777777" w:rsidR="009C203A" w:rsidRDefault="009C203A" w:rsidP="00A43B6C">
      <w:pPr>
        <w:spacing w:after="0" w:line="276" w:lineRule="auto"/>
      </w:pPr>
    </w:p>
    <w:p w14:paraId="1B08D634" w14:textId="77777777" w:rsidR="009C203A" w:rsidRDefault="009C203A" w:rsidP="00A43B6C">
      <w:pPr>
        <w:spacing w:after="0" w:line="276" w:lineRule="auto"/>
      </w:pPr>
    </w:p>
    <w:p w14:paraId="46D06FB1" w14:textId="77777777" w:rsidR="009C203A" w:rsidRDefault="009C203A" w:rsidP="00A43B6C">
      <w:pPr>
        <w:spacing w:after="0" w:line="276" w:lineRule="auto"/>
      </w:pPr>
    </w:p>
    <w:p w14:paraId="14DEA7D7" w14:textId="77777777" w:rsidR="00476672" w:rsidRDefault="00476672" w:rsidP="00A43B6C">
      <w:pPr>
        <w:spacing w:after="0" w:line="276" w:lineRule="auto"/>
      </w:pPr>
    </w:p>
    <w:p w14:paraId="05D6BCC0" w14:textId="77777777" w:rsidR="00476672" w:rsidRDefault="00476672" w:rsidP="00A43B6C">
      <w:pPr>
        <w:spacing w:after="0" w:line="276" w:lineRule="auto"/>
      </w:pPr>
    </w:p>
    <w:p w14:paraId="00E731C0" w14:textId="77777777" w:rsidR="00476672" w:rsidRDefault="00476672" w:rsidP="00A43B6C">
      <w:pPr>
        <w:spacing w:after="0" w:line="276" w:lineRule="auto"/>
      </w:pPr>
    </w:p>
    <w:p w14:paraId="144AB6B2" w14:textId="77777777" w:rsidR="00476672" w:rsidRDefault="00476672" w:rsidP="00A43B6C">
      <w:pPr>
        <w:spacing w:after="0" w:line="276" w:lineRule="auto"/>
      </w:pPr>
    </w:p>
    <w:p w14:paraId="32F74D9F" w14:textId="77777777" w:rsidR="00476672" w:rsidRDefault="00476672" w:rsidP="00A43B6C">
      <w:pPr>
        <w:spacing w:after="0" w:line="276" w:lineRule="auto"/>
      </w:pPr>
    </w:p>
    <w:p w14:paraId="70D37A06" w14:textId="77777777" w:rsidR="00476672" w:rsidRDefault="00476672" w:rsidP="00A43B6C">
      <w:pPr>
        <w:spacing w:after="0" w:line="276" w:lineRule="auto"/>
      </w:pPr>
    </w:p>
    <w:p w14:paraId="3BCAC063" w14:textId="77777777" w:rsidR="00476672" w:rsidRDefault="00476672" w:rsidP="00A43B6C">
      <w:pPr>
        <w:spacing w:after="0" w:line="276" w:lineRule="auto"/>
      </w:pPr>
    </w:p>
    <w:p w14:paraId="4559A9A0" w14:textId="77777777" w:rsidR="009C203A" w:rsidRDefault="009C203A" w:rsidP="00A43B6C">
      <w:pPr>
        <w:spacing w:after="0" w:line="276" w:lineRule="auto"/>
      </w:pPr>
    </w:p>
    <w:p w14:paraId="1BCD2E2D" w14:textId="77777777" w:rsidR="009C203A" w:rsidRDefault="009C203A" w:rsidP="00A43B6C">
      <w:pPr>
        <w:spacing w:after="0" w:line="276" w:lineRule="auto"/>
      </w:pPr>
    </w:p>
    <w:p w14:paraId="46A7E813" w14:textId="77777777" w:rsidR="009C203A" w:rsidRPr="009C203A" w:rsidRDefault="009C203A" w:rsidP="009C203A">
      <w:pPr>
        <w:spacing w:after="0" w:line="276" w:lineRule="auto"/>
        <w:rPr>
          <w:rFonts w:ascii="Calibri" w:eastAsia="Times New Roman" w:hAnsi="Calibri" w:cs="Calibri"/>
          <w:b/>
          <w:bCs/>
          <w:color w:val="000099"/>
          <w:sz w:val="36"/>
          <w:szCs w:val="36"/>
        </w:rPr>
      </w:pPr>
      <w:r w:rsidRPr="009C203A">
        <w:rPr>
          <w:rFonts w:ascii="Calibri" w:eastAsia="Times New Roman" w:hAnsi="Calibri" w:cs="Calibri"/>
          <w:b/>
          <w:bCs/>
          <w:color w:val="000099"/>
          <w:sz w:val="36"/>
          <w:szCs w:val="36"/>
        </w:rPr>
        <w:lastRenderedPageBreak/>
        <w:t xml:space="preserve">KRYTERIUM NEGOCJACYJNE DLA WSZYSTKICH DZIAŁAŃ </w:t>
      </w:r>
      <w:r w:rsidRPr="009C203A">
        <w:rPr>
          <w:rFonts w:ascii="Calibri" w:eastAsia="Times New Roman" w:hAnsi="Calibri" w:cs="Calibri"/>
          <w:b/>
          <w:bCs/>
          <w:color w:val="000099"/>
          <w:sz w:val="36"/>
          <w:szCs w:val="36"/>
        </w:rPr>
        <w:br/>
        <w:t>FEO 2021-2027 (dla postępowań konkurencyjnych)</w:t>
      </w:r>
    </w:p>
    <w:p w14:paraId="327EE84F" w14:textId="77777777" w:rsidR="009C203A" w:rsidRPr="009C203A" w:rsidRDefault="009C203A" w:rsidP="009C203A">
      <w:pPr>
        <w:spacing w:after="0" w:line="276" w:lineRule="auto"/>
        <w:rPr>
          <w:rFonts w:ascii="Calibri" w:eastAsia="Times New Roman" w:hAnsi="Calibri" w:cs="Calibri"/>
          <w:b/>
          <w:bCs/>
          <w:color w:val="000099"/>
          <w:sz w:val="36"/>
          <w:szCs w:val="36"/>
        </w:rPr>
      </w:pPr>
    </w:p>
    <w:p w14:paraId="49A2FC82" w14:textId="77777777" w:rsidR="009C203A" w:rsidRPr="009C203A" w:rsidRDefault="009C203A" w:rsidP="009C203A">
      <w:pPr>
        <w:spacing w:line="256" w:lineRule="auto"/>
        <w:rPr>
          <w:rFonts w:ascii="Calibri" w:eastAsia="Times New Roman" w:hAnsi="Calibri" w:cs="Calibri"/>
          <w:b/>
          <w:bCs/>
          <w:color w:val="000099"/>
          <w:sz w:val="32"/>
          <w:szCs w:val="32"/>
        </w:rPr>
      </w:pPr>
      <w:r w:rsidRPr="009C203A">
        <w:rPr>
          <w:rFonts w:ascii="Calibri" w:eastAsia="Times New Roman" w:hAnsi="Calibri" w:cs="Calibri"/>
          <w:b/>
          <w:bCs/>
          <w:color w:val="000099"/>
          <w:sz w:val="32"/>
          <w:szCs w:val="32"/>
        </w:rPr>
        <w:t>Zakres: Europejski Fundusz Społeczny Plus</w:t>
      </w:r>
    </w:p>
    <w:p w14:paraId="0CBDF0F4" w14:textId="77777777" w:rsidR="009C203A" w:rsidRPr="009C203A" w:rsidRDefault="009C203A" w:rsidP="009C203A">
      <w:pPr>
        <w:spacing w:after="0" w:line="252" w:lineRule="auto"/>
        <w:rPr>
          <w:rFonts w:ascii="Calibri" w:eastAsia="Times New Roman" w:hAnsi="Calibri" w:cs="Calibri"/>
          <w:i/>
          <w:sz w:val="18"/>
          <w:szCs w:val="18"/>
          <w:lang w:eastAsia="pl-PL"/>
        </w:rPr>
      </w:pPr>
    </w:p>
    <w:tbl>
      <w:tblPr>
        <w:tblW w:w="15030"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9"/>
        <w:gridCol w:w="8366"/>
        <w:gridCol w:w="2694"/>
      </w:tblGrid>
      <w:tr w:rsidR="009C203A" w:rsidRPr="009C203A" w14:paraId="1912810B" w14:textId="77777777" w:rsidTr="001F0F09">
        <w:trPr>
          <w:trHeight w:val="283"/>
          <w:tblHeader/>
        </w:trPr>
        <w:tc>
          <w:tcPr>
            <w:tcW w:w="15026" w:type="dxa"/>
            <w:gridSpan w:val="4"/>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6DD17F6E" w14:textId="77777777" w:rsidR="009C203A" w:rsidRPr="009C203A" w:rsidRDefault="009C203A" w:rsidP="009C203A">
            <w:pPr>
              <w:tabs>
                <w:tab w:val="right" w:leader="dot" w:pos="9060"/>
              </w:tabs>
              <w:spacing w:after="0" w:line="240" w:lineRule="auto"/>
              <w:rPr>
                <w:rFonts w:ascii="Calibri" w:eastAsia="Calibri" w:hAnsi="Calibri" w:cs="Calibri"/>
                <w:b/>
                <w:bCs/>
                <w:color w:val="000099"/>
              </w:rPr>
            </w:pPr>
            <w:r w:rsidRPr="009C203A">
              <w:rPr>
                <w:rFonts w:ascii="Calibri" w:eastAsia="Times New Roman" w:hAnsi="Calibri" w:cs="Calibri"/>
                <w:b/>
                <w:bCs/>
                <w:color w:val="000099"/>
              </w:rPr>
              <w:t>Kryterium negocjacyjne</w:t>
            </w:r>
          </w:p>
        </w:tc>
      </w:tr>
      <w:tr w:rsidR="009C203A" w:rsidRPr="009C203A" w14:paraId="6F13EDDD" w14:textId="77777777" w:rsidTr="001F0F09">
        <w:trPr>
          <w:trHeight w:val="260"/>
          <w:tblHeader/>
        </w:trPr>
        <w:tc>
          <w:tcPr>
            <w:tcW w:w="421"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5ED53FE"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LP</w:t>
            </w:r>
          </w:p>
        </w:tc>
        <w:tc>
          <w:tcPr>
            <w:tcW w:w="3548"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2CBC1EAD"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Nazwa kryterium</w:t>
            </w:r>
          </w:p>
        </w:tc>
        <w:tc>
          <w:tcPr>
            <w:tcW w:w="836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47F19FCD"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Definicja</w:t>
            </w:r>
          </w:p>
        </w:tc>
        <w:tc>
          <w:tcPr>
            <w:tcW w:w="2693" w:type="dxa"/>
            <w:tcBorders>
              <w:top w:val="single" w:sz="4" w:space="0" w:color="92D050"/>
              <w:left w:val="single" w:sz="4" w:space="0" w:color="92D050"/>
              <w:bottom w:val="single" w:sz="4" w:space="0" w:color="92D050"/>
              <w:right w:val="single" w:sz="4" w:space="0" w:color="92D050"/>
            </w:tcBorders>
            <w:shd w:val="clear" w:color="auto" w:fill="D9D9D9"/>
            <w:hideMark/>
          </w:tcPr>
          <w:p w14:paraId="1B8C43DB"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Calibri" w:hAnsi="Calibri" w:cs="Calibri"/>
                <w:b/>
                <w:bCs/>
                <w:color w:val="000099"/>
              </w:rPr>
              <w:t>Opis znaczenia kryterium</w:t>
            </w:r>
          </w:p>
        </w:tc>
      </w:tr>
      <w:tr w:rsidR="009C203A" w:rsidRPr="009C203A" w14:paraId="6E857911" w14:textId="77777777" w:rsidTr="001F0F09">
        <w:trPr>
          <w:trHeight w:val="147"/>
          <w:tblHeader/>
        </w:trPr>
        <w:tc>
          <w:tcPr>
            <w:tcW w:w="421" w:type="dxa"/>
            <w:tcBorders>
              <w:top w:val="single" w:sz="4" w:space="0" w:color="92D050"/>
              <w:left w:val="single" w:sz="4" w:space="0" w:color="92D050"/>
              <w:bottom w:val="single" w:sz="4" w:space="0" w:color="92D050"/>
              <w:right w:val="single" w:sz="4" w:space="0" w:color="92D050"/>
            </w:tcBorders>
            <w:shd w:val="clear" w:color="auto" w:fill="F2F2F2"/>
            <w:noWrap/>
            <w:vAlign w:val="center"/>
            <w:hideMark/>
          </w:tcPr>
          <w:p w14:paraId="6A993829"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1</w:t>
            </w:r>
          </w:p>
        </w:tc>
        <w:tc>
          <w:tcPr>
            <w:tcW w:w="3548"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130C66EC"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2</w:t>
            </w:r>
          </w:p>
        </w:tc>
        <w:tc>
          <w:tcPr>
            <w:tcW w:w="8364"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5DD52008"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3</w:t>
            </w:r>
          </w:p>
        </w:tc>
        <w:tc>
          <w:tcPr>
            <w:tcW w:w="2693" w:type="dxa"/>
            <w:tcBorders>
              <w:top w:val="single" w:sz="4" w:space="0" w:color="92D050"/>
              <w:left w:val="single" w:sz="4" w:space="0" w:color="92D050"/>
              <w:bottom w:val="single" w:sz="4" w:space="0" w:color="92D050"/>
              <w:right w:val="single" w:sz="4" w:space="0" w:color="92D050"/>
            </w:tcBorders>
            <w:shd w:val="clear" w:color="auto" w:fill="F2F2F2"/>
            <w:hideMark/>
          </w:tcPr>
          <w:p w14:paraId="543ACADE"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4</w:t>
            </w:r>
          </w:p>
        </w:tc>
      </w:tr>
      <w:tr w:rsidR="009C203A" w:rsidRPr="009C203A" w14:paraId="242EB4C0" w14:textId="77777777" w:rsidTr="001F0F09">
        <w:trPr>
          <w:trHeight w:val="377"/>
        </w:trPr>
        <w:tc>
          <w:tcPr>
            <w:tcW w:w="421"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118279E3" w14:textId="77777777" w:rsidR="009C203A" w:rsidRPr="000B30EA" w:rsidRDefault="009C203A" w:rsidP="009C203A">
            <w:pPr>
              <w:spacing w:after="0" w:line="276" w:lineRule="auto"/>
              <w:rPr>
                <w:rFonts w:ascii="Calibri" w:eastAsia="Times New Roman" w:hAnsi="Calibri" w:cs="Calibri"/>
                <w:sz w:val="24"/>
                <w:szCs w:val="24"/>
              </w:rPr>
            </w:pPr>
            <w:r w:rsidRPr="000B30EA">
              <w:rPr>
                <w:rFonts w:ascii="Calibri" w:eastAsia="Times New Roman" w:hAnsi="Calibri" w:cs="Calibri"/>
                <w:sz w:val="24"/>
                <w:szCs w:val="24"/>
              </w:rPr>
              <w:t>1.</w:t>
            </w:r>
          </w:p>
        </w:tc>
        <w:tc>
          <w:tcPr>
            <w:tcW w:w="354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58AC4EB" w14:textId="77777777" w:rsidR="009C203A" w:rsidRPr="000B30EA" w:rsidRDefault="009C203A" w:rsidP="009C203A">
            <w:pPr>
              <w:spacing w:after="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Projekt spełnia warunki postawione przez oceniających i przewodniczącego Komisji Oceny Projektów (jeśli dotyczy) i wynikające z ustaleń podjętych </w:t>
            </w:r>
            <w:r w:rsidRPr="000B30EA">
              <w:rPr>
                <w:rFonts w:ascii="Calibri" w:eastAsia="Times New Roman" w:hAnsi="Calibri" w:cs="Calibri"/>
                <w:sz w:val="24"/>
                <w:szCs w:val="24"/>
              </w:rPr>
              <w:br/>
              <w:t xml:space="preserve">w toku negocjacji (jeśli dotyczy). </w:t>
            </w:r>
          </w:p>
        </w:tc>
        <w:tc>
          <w:tcPr>
            <w:tcW w:w="8364" w:type="dxa"/>
            <w:tcBorders>
              <w:top w:val="single" w:sz="4" w:space="0" w:color="92D050"/>
              <w:left w:val="single" w:sz="4" w:space="0" w:color="92D050"/>
              <w:bottom w:val="single" w:sz="4" w:space="0" w:color="92D050"/>
              <w:right w:val="single" w:sz="4" w:space="0" w:color="92D050"/>
            </w:tcBorders>
            <w:vAlign w:val="center"/>
            <w:hideMark/>
          </w:tcPr>
          <w:p w14:paraId="47B141D7" w14:textId="77777777" w:rsidR="009C203A" w:rsidRPr="000B30EA" w:rsidRDefault="009C203A" w:rsidP="009C203A">
            <w:p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Kryterium jest weryfikowane na etapie negocjacji przez członka Komisji Oceny Projektów (KOP). W ramach  weryfikacji kryterium sprawdza się czy:</w:t>
            </w:r>
          </w:p>
          <w:p w14:paraId="7637A01B" w14:textId="77777777" w:rsidR="009C203A" w:rsidRPr="000B30EA" w:rsidRDefault="009C203A" w:rsidP="006C7C89">
            <w:pPr>
              <w:numPr>
                <w:ilvl w:val="0"/>
                <w:numId w:val="29"/>
              </w:numPr>
              <w:spacing w:before="40" w:after="200" w:line="276" w:lineRule="auto"/>
              <w:rPr>
                <w:rFonts w:ascii="Calibri" w:eastAsia="Times New Roman" w:hAnsi="Calibri" w:cs="Calibri"/>
                <w:sz w:val="24"/>
                <w:szCs w:val="24"/>
              </w:rPr>
            </w:pPr>
            <w:r w:rsidRPr="000B30EA">
              <w:rPr>
                <w:rFonts w:ascii="Calibri" w:eastAsia="Calibri" w:hAnsi="Calibri" w:cs="Calibri"/>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4F062531" w14:textId="77777777" w:rsidR="009C203A" w:rsidRPr="000B30EA" w:rsidRDefault="009C203A" w:rsidP="006C7C89">
            <w:pPr>
              <w:numPr>
                <w:ilvl w:val="0"/>
                <w:numId w:val="29"/>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do wniosku zostały wprowadzone uzupełnienia i poprawki wynikające z warunków negocjacyjnych i ustaleń podjętych w toku negocjacji (jeśli dotyczy), </w:t>
            </w:r>
          </w:p>
          <w:p w14:paraId="39CDAC88" w14:textId="77777777" w:rsidR="009C203A" w:rsidRPr="000B30EA" w:rsidRDefault="009C203A" w:rsidP="006C7C89">
            <w:pPr>
              <w:numPr>
                <w:ilvl w:val="0"/>
                <w:numId w:val="29"/>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2260AE2E" w14:textId="77777777" w:rsidR="009C203A" w:rsidRPr="000B30EA" w:rsidRDefault="009C203A" w:rsidP="006C7C89">
            <w:pPr>
              <w:numPr>
                <w:ilvl w:val="0"/>
                <w:numId w:val="29"/>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lastRenderedPageBreak/>
              <w:t>do wniosku nie wprowadzono zmian innych niż wynikające z warunków negocjacyjnych i  ustaleń podjętych w toku negocjacji (jeśli dotyczy).</w:t>
            </w:r>
          </w:p>
          <w:p w14:paraId="7206ED34" w14:textId="77777777" w:rsidR="009C203A" w:rsidRPr="000B30EA" w:rsidRDefault="009C203A" w:rsidP="009C203A">
            <w:p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Jeśli odpowiedź na  którekolwiek z pytań 1-4 jest negatywna to projekt nie spełnia kryterium negocjacyjnego i otrzymuje ocenę negatywną.</w:t>
            </w:r>
          </w:p>
          <w:p w14:paraId="0EC6E392" w14:textId="77777777" w:rsidR="009C203A" w:rsidRPr="000B30EA" w:rsidRDefault="009C203A" w:rsidP="009C203A">
            <w:pPr>
              <w:spacing w:before="40" w:after="0" w:line="276" w:lineRule="auto"/>
              <w:rPr>
                <w:rFonts w:ascii="Calibri" w:eastAsia="Times New Roman" w:hAnsi="Calibri" w:cs="Calibri"/>
                <w:sz w:val="24"/>
                <w:szCs w:val="24"/>
              </w:rPr>
            </w:pPr>
            <w:r w:rsidRPr="000B30EA">
              <w:rPr>
                <w:rFonts w:ascii="Calibri" w:eastAsia="Times New Roman" w:hAnsi="Calibri" w:cs="Calibri"/>
                <w:sz w:val="24"/>
                <w:szCs w:val="24"/>
              </w:rPr>
              <w:t>Projekt otrzymuje ocenę negatywną również w przypadku, gdy z uwagi na wyczerpanie kwoty przeznaczonej na dofinansowanie projektów w naborze, nie mogły zostać podjęte negocjacje projektu.</w:t>
            </w:r>
          </w:p>
        </w:tc>
        <w:tc>
          <w:tcPr>
            <w:tcW w:w="2693" w:type="dxa"/>
            <w:tcBorders>
              <w:top w:val="single" w:sz="4" w:space="0" w:color="92D050"/>
              <w:left w:val="single" w:sz="4" w:space="0" w:color="92D050"/>
              <w:bottom w:val="single" w:sz="4" w:space="0" w:color="92D050"/>
              <w:right w:val="single" w:sz="4" w:space="0" w:color="92D050"/>
            </w:tcBorders>
            <w:hideMark/>
          </w:tcPr>
          <w:p w14:paraId="7F151F4B" w14:textId="77777777" w:rsidR="009C203A" w:rsidRPr="000B30EA" w:rsidRDefault="009C203A" w:rsidP="009C203A">
            <w:pPr>
              <w:spacing w:before="40" w:after="200" w:line="276" w:lineRule="auto"/>
              <w:rPr>
                <w:rFonts w:ascii="Calibri" w:eastAsia="Calibri" w:hAnsi="Calibri" w:cs="Calibri"/>
                <w:sz w:val="24"/>
                <w:szCs w:val="24"/>
              </w:rPr>
            </w:pPr>
          </w:p>
          <w:p w14:paraId="685E767B" w14:textId="77777777" w:rsidR="009C203A" w:rsidRPr="000B30EA" w:rsidRDefault="009C203A" w:rsidP="009C203A">
            <w:pPr>
              <w:spacing w:before="40" w:after="200" w:line="276" w:lineRule="auto"/>
              <w:rPr>
                <w:rFonts w:ascii="Calibri" w:eastAsia="Calibri" w:hAnsi="Calibri" w:cs="Calibri"/>
                <w:sz w:val="24"/>
                <w:szCs w:val="24"/>
              </w:rPr>
            </w:pPr>
          </w:p>
          <w:p w14:paraId="0AF43ECE" w14:textId="77777777" w:rsidR="009C203A" w:rsidRPr="000B30EA" w:rsidRDefault="009C203A" w:rsidP="009C203A">
            <w:pPr>
              <w:spacing w:before="40" w:after="200" w:line="276" w:lineRule="auto"/>
              <w:rPr>
                <w:rFonts w:ascii="Calibri" w:eastAsia="Calibri" w:hAnsi="Calibri" w:cs="Calibri"/>
                <w:sz w:val="24"/>
                <w:szCs w:val="24"/>
              </w:rPr>
            </w:pPr>
          </w:p>
          <w:p w14:paraId="571A0A73" w14:textId="77777777" w:rsidR="009C203A" w:rsidRPr="000B30EA" w:rsidRDefault="009C203A" w:rsidP="009C203A">
            <w:pPr>
              <w:spacing w:before="40" w:after="200" w:line="276" w:lineRule="auto"/>
              <w:rPr>
                <w:rFonts w:ascii="Calibri" w:eastAsia="Calibri" w:hAnsi="Calibri" w:cs="Calibri"/>
                <w:sz w:val="24"/>
                <w:szCs w:val="24"/>
              </w:rPr>
            </w:pPr>
          </w:p>
          <w:p w14:paraId="1D0FBEA9" w14:textId="77777777" w:rsidR="009C203A" w:rsidRPr="000B30EA" w:rsidRDefault="009C203A" w:rsidP="009C203A">
            <w:pPr>
              <w:spacing w:before="40" w:after="200" w:line="276" w:lineRule="auto"/>
              <w:rPr>
                <w:rFonts w:ascii="Calibri" w:eastAsia="Calibri" w:hAnsi="Calibri" w:cs="Calibri"/>
                <w:sz w:val="24"/>
                <w:szCs w:val="24"/>
              </w:rPr>
            </w:pPr>
          </w:p>
          <w:p w14:paraId="00122DEB" w14:textId="77777777" w:rsidR="009C203A" w:rsidRPr="000B30EA" w:rsidRDefault="009C203A" w:rsidP="009C203A">
            <w:pPr>
              <w:spacing w:before="40" w:after="200" w:line="276" w:lineRule="auto"/>
              <w:rPr>
                <w:rFonts w:ascii="Calibri" w:eastAsia="Calibri" w:hAnsi="Calibri" w:cs="Calibri"/>
                <w:sz w:val="24"/>
                <w:szCs w:val="24"/>
              </w:rPr>
            </w:pPr>
          </w:p>
          <w:p w14:paraId="54783FA6" w14:textId="77777777" w:rsidR="009C203A" w:rsidRPr="000B30EA" w:rsidRDefault="009C203A" w:rsidP="009C203A">
            <w:pPr>
              <w:spacing w:before="40" w:after="200" w:line="276" w:lineRule="auto"/>
              <w:rPr>
                <w:rFonts w:ascii="Calibri" w:eastAsia="Times New Roman" w:hAnsi="Calibri" w:cs="Calibri"/>
                <w:b/>
                <w:sz w:val="24"/>
                <w:szCs w:val="24"/>
              </w:rPr>
            </w:pPr>
            <w:r w:rsidRPr="000B30EA">
              <w:rPr>
                <w:rFonts w:ascii="Calibri" w:eastAsia="Calibri" w:hAnsi="Calibri" w:cs="Calibri"/>
                <w:sz w:val="24"/>
                <w:szCs w:val="24"/>
              </w:rPr>
              <w:t>Kryterium bezwzględne (0/1)</w:t>
            </w:r>
          </w:p>
        </w:tc>
      </w:tr>
    </w:tbl>
    <w:p w14:paraId="29714007" w14:textId="77777777" w:rsidR="009C203A" w:rsidRDefault="009C203A" w:rsidP="00A43B6C">
      <w:pPr>
        <w:spacing w:after="0" w:line="276" w:lineRule="auto"/>
      </w:pPr>
    </w:p>
    <w:sectPr w:rsidR="009C203A" w:rsidSect="00956EF7">
      <w:headerReference w:type="default" r:id="rId9"/>
      <w:footerReference w:type="default" r:id="rId10"/>
      <w:headerReference w:type="first" r:id="rId11"/>
      <w:pgSz w:w="16838" w:h="11906" w:orient="landscape"/>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0F4A" w14:textId="77777777" w:rsidR="003E092B" w:rsidRDefault="003E092B" w:rsidP="008F564A">
      <w:pPr>
        <w:spacing w:after="0" w:line="240" w:lineRule="auto"/>
      </w:pPr>
      <w:r>
        <w:separator/>
      </w:r>
    </w:p>
  </w:endnote>
  <w:endnote w:type="continuationSeparator" w:id="0">
    <w:p w14:paraId="1D432EE3" w14:textId="77777777" w:rsidR="003E092B" w:rsidRDefault="003E092B"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942832"/>
      <w:docPartObj>
        <w:docPartGallery w:val="Page Numbers (Bottom of Page)"/>
        <w:docPartUnique/>
      </w:docPartObj>
    </w:sdtPr>
    <w:sdtEndPr/>
    <w:sdtContent>
      <w:p w14:paraId="51483562" w14:textId="45E9F644" w:rsidR="003E092B" w:rsidRDefault="003E092B">
        <w:pPr>
          <w:pStyle w:val="Stopka"/>
        </w:pPr>
        <w:r>
          <w:fldChar w:fldCharType="begin"/>
        </w:r>
        <w:r>
          <w:instrText>PAGE   \* MERGEFORMAT</w:instrText>
        </w:r>
        <w:r>
          <w:fldChar w:fldCharType="separate"/>
        </w:r>
        <w:r w:rsidR="006C7C89">
          <w:rPr>
            <w:noProof/>
          </w:rPr>
          <w:t>22</w:t>
        </w:r>
        <w:r>
          <w:fldChar w:fldCharType="end"/>
        </w:r>
      </w:p>
    </w:sdtContent>
  </w:sdt>
  <w:p w14:paraId="4982AF06" w14:textId="77777777" w:rsidR="003E092B" w:rsidRDefault="003E09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158D" w14:textId="77777777" w:rsidR="003E092B" w:rsidRDefault="003E092B" w:rsidP="008F564A">
      <w:pPr>
        <w:spacing w:after="0" w:line="240" w:lineRule="auto"/>
      </w:pPr>
      <w:r>
        <w:separator/>
      </w:r>
    </w:p>
  </w:footnote>
  <w:footnote w:type="continuationSeparator" w:id="0">
    <w:p w14:paraId="3E72B5F6" w14:textId="77777777" w:rsidR="003E092B" w:rsidRDefault="003E092B"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CC22" w14:textId="5BAB2B12" w:rsidR="003E092B" w:rsidRPr="008F564A" w:rsidRDefault="003E092B"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03B4" w14:textId="33E13C43" w:rsidR="003E092B" w:rsidRPr="00D12789" w:rsidRDefault="003E092B" w:rsidP="00D12789">
    <w:pPr>
      <w:pStyle w:val="Nagwek"/>
    </w:pPr>
    <w:r w:rsidRPr="00D12789">
      <w:rPr>
        <w:b/>
        <w:bCs/>
        <w:iCs/>
      </w:rPr>
      <w:t xml:space="preserve">Załącznik nr </w:t>
    </w:r>
    <w:r>
      <w:rPr>
        <w:b/>
        <w:bCs/>
        <w:iCs/>
      </w:rPr>
      <w:t>5</w:t>
    </w:r>
    <w:r w:rsidRPr="00D12789">
      <w:rPr>
        <w:b/>
        <w:bCs/>
        <w:iCs/>
      </w:rPr>
      <w:t xml:space="preserve"> do Regulaminu wyboru projektów nr FEOP.05.</w:t>
    </w:r>
    <w:r>
      <w:rPr>
        <w:b/>
        <w:bCs/>
        <w:iCs/>
      </w:rPr>
      <w:t>06</w:t>
    </w:r>
    <w:r w:rsidRPr="00D12789">
      <w:rPr>
        <w:b/>
        <w:bCs/>
        <w:iCs/>
      </w:rPr>
      <w:t>-IP.0</w:t>
    </w:r>
    <w:r>
      <w:rPr>
        <w:b/>
        <w:bCs/>
        <w:iCs/>
      </w:rPr>
      <w:t>2</w:t>
    </w:r>
    <w:r w:rsidRPr="00D12789">
      <w:rPr>
        <w:b/>
        <w:bCs/>
        <w:iCs/>
      </w:rPr>
      <w:t>-001/23</w:t>
    </w:r>
  </w:p>
  <w:p w14:paraId="72BEDBC6" w14:textId="77777777" w:rsidR="003E092B" w:rsidRDefault="003E09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D4C50"/>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47573F"/>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ED14EC"/>
    <w:multiLevelType w:val="hybridMultilevel"/>
    <w:tmpl w:val="C9E6FA9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6E16A0D"/>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9800B5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D3E1AAA"/>
    <w:multiLevelType w:val="hybridMultilevel"/>
    <w:tmpl w:val="52ECBD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3A94FC8"/>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725155"/>
    <w:multiLevelType w:val="hybridMultilevel"/>
    <w:tmpl w:val="E03CD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F30B65"/>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CB40224"/>
    <w:multiLevelType w:val="hybridMultilevel"/>
    <w:tmpl w:val="822AEC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3D6B15"/>
    <w:multiLevelType w:val="hybridMultilevel"/>
    <w:tmpl w:val="B8FAEC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EC037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7432632"/>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166C62"/>
    <w:multiLevelType w:val="hybridMultilevel"/>
    <w:tmpl w:val="C9E6FA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146F6C"/>
    <w:multiLevelType w:val="multilevel"/>
    <w:tmpl w:val="C67E5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FED0689"/>
    <w:multiLevelType w:val="hybridMultilevel"/>
    <w:tmpl w:val="D3F016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DC350D2"/>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4A96914"/>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BA7407"/>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A80165"/>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3108C9"/>
    <w:multiLevelType w:val="hybridMultilevel"/>
    <w:tmpl w:val="C9E6FA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461748"/>
    <w:multiLevelType w:val="hybridMultilevel"/>
    <w:tmpl w:val="4518F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23175037">
    <w:abstractNumId w:val="14"/>
  </w:num>
  <w:num w:numId="2" w16cid:durableId="200368260">
    <w:abstractNumId w:val="10"/>
  </w:num>
  <w:num w:numId="3" w16cid:durableId="99792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971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4716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1437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9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8467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766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767056">
    <w:abstractNumId w:val="7"/>
  </w:num>
  <w:num w:numId="11" w16cid:durableId="9010615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0259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3222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0693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764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5369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8721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8500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2339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8479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359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4894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96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5568233">
    <w:abstractNumId w:val="27"/>
  </w:num>
  <w:num w:numId="25" w16cid:durableId="1551965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096246">
    <w:abstractNumId w:val="28"/>
  </w:num>
  <w:num w:numId="27" w16cid:durableId="1431704496">
    <w:abstractNumId w:val="13"/>
  </w:num>
  <w:num w:numId="28" w16cid:durableId="1999724845">
    <w:abstractNumId w:val="0"/>
  </w:num>
  <w:num w:numId="29" w16cid:durableId="28575213">
    <w:abstractNumId w:val="23"/>
    <w:lvlOverride w:ilvl="0">
      <w:startOverride w:val="1"/>
    </w:lvlOverride>
    <w:lvlOverride w:ilvl="1"/>
    <w:lvlOverride w:ilvl="2"/>
    <w:lvlOverride w:ilvl="3"/>
    <w:lvlOverride w:ilvl="4"/>
    <w:lvlOverride w:ilvl="5"/>
    <w:lvlOverride w:ilvl="6"/>
    <w:lvlOverride w:ilvl="7"/>
    <w:lvlOverride w:ilvl="8"/>
  </w:num>
  <w:num w:numId="30" w16cid:durableId="1679229036">
    <w:abstractNumId w:val="12"/>
  </w:num>
  <w:num w:numId="31" w16cid:durableId="228268353">
    <w:abstractNumId w:val="5"/>
  </w:num>
  <w:num w:numId="32" w16cid:durableId="2044282297">
    <w:abstractNumId w:val="21"/>
  </w:num>
  <w:num w:numId="33" w16cid:durableId="1516575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22E68"/>
    <w:rsid w:val="00033FC6"/>
    <w:rsid w:val="0005330E"/>
    <w:rsid w:val="00063AE6"/>
    <w:rsid w:val="00065480"/>
    <w:rsid w:val="000731E1"/>
    <w:rsid w:val="00074760"/>
    <w:rsid w:val="00085C01"/>
    <w:rsid w:val="000874C2"/>
    <w:rsid w:val="000A75C3"/>
    <w:rsid w:val="000B30EA"/>
    <w:rsid w:val="000D3166"/>
    <w:rsid w:val="000D4BB0"/>
    <w:rsid w:val="000E0752"/>
    <w:rsid w:val="00102AA5"/>
    <w:rsid w:val="00105F29"/>
    <w:rsid w:val="00115015"/>
    <w:rsid w:val="00125467"/>
    <w:rsid w:val="001403D9"/>
    <w:rsid w:val="00144A24"/>
    <w:rsid w:val="00144A31"/>
    <w:rsid w:val="0014730E"/>
    <w:rsid w:val="00154135"/>
    <w:rsid w:val="0017718A"/>
    <w:rsid w:val="00181E19"/>
    <w:rsid w:val="0019289F"/>
    <w:rsid w:val="001A0855"/>
    <w:rsid w:val="001A1C98"/>
    <w:rsid w:val="001A6E97"/>
    <w:rsid w:val="001C38E2"/>
    <w:rsid w:val="001E024A"/>
    <w:rsid w:val="001F0F09"/>
    <w:rsid w:val="001F15A6"/>
    <w:rsid w:val="00214DA6"/>
    <w:rsid w:val="00230C97"/>
    <w:rsid w:val="00230E4C"/>
    <w:rsid w:val="00236801"/>
    <w:rsid w:val="00240CC8"/>
    <w:rsid w:val="002653BF"/>
    <w:rsid w:val="00277D0C"/>
    <w:rsid w:val="0029076C"/>
    <w:rsid w:val="002B11E1"/>
    <w:rsid w:val="002F3F74"/>
    <w:rsid w:val="00302F65"/>
    <w:rsid w:val="00317E7B"/>
    <w:rsid w:val="00321012"/>
    <w:rsid w:val="00321664"/>
    <w:rsid w:val="003276ED"/>
    <w:rsid w:val="003472D0"/>
    <w:rsid w:val="003472E4"/>
    <w:rsid w:val="00355CEF"/>
    <w:rsid w:val="0036387E"/>
    <w:rsid w:val="00367908"/>
    <w:rsid w:val="0038685C"/>
    <w:rsid w:val="0039121D"/>
    <w:rsid w:val="00397A83"/>
    <w:rsid w:val="003A20B5"/>
    <w:rsid w:val="003C667B"/>
    <w:rsid w:val="003E092B"/>
    <w:rsid w:val="004144D7"/>
    <w:rsid w:val="004163C6"/>
    <w:rsid w:val="00422469"/>
    <w:rsid w:val="0042340E"/>
    <w:rsid w:val="00425B44"/>
    <w:rsid w:val="00426978"/>
    <w:rsid w:val="00432DB3"/>
    <w:rsid w:val="00435B8B"/>
    <w:rsid w:val="00446363"/>
    <w:rsid w:val="00460518"/>
    <w:rsid w:val="004610A3"/>
    <w:rsid w:val="00465E97"/>
    <w:rsid w:val="00472349"/>
    <w:rsid w:val="00476672"/>
    <w:rsid w:val="00483049"/>
    <w:rsid w:val="004A65B5"/>
    <w:rsid w:val="004B18B0"/>
    <w:rsid w:val="0052524E"/>
    <w:rsid w:val="00533B82"/>
    <w:rsid w:val="00542CE6"/>
    <w:rsid w:val="00547096"/>
    <w:rsid w:val="00556DDF"/>
    <w:rsid w:val="0056665F"/>
    <w:rsid w:val="00573FF2"/>
    <w:rsid w:val="00584EDC"/>
    <w:rsid w:val="00591177"/>
    <w:rsid w:val="005A4CEA"/>
    <w:rsid w:val="005B3D2A"/>
    <w:rsid w:val="005D4562"/>
    <w:rsid w:val="005E2B17"/>
    <w:rsid w:val="005E3A61"/>
    <w:rsid w:val="00646467"/>
    <w:rsid w:val="006519B3"/>
    <w:rsid w:val="00675E93"/>
    <w:rsid w:val="00680E80"/>
    <w:rsid w:val="006957A9"/>
    <w:rsid w:val="006C777E"/>
    <w:rsid w:val="006C7C89"/>
    <w:rsid w:val="006D7F4F"/>
    <w:rsid w:val="006E244B"/>
    <w:rsid w:val="006F0B87"/>
    <w:rsid w:val="00714FF6"/>
    <w:rsid w:val="00732BAF"/>
    <w:rsid w:val="0074391C"/>
    <w:rsid w:val="0077261A"/>
    <w:rsid w:val="00773675"/>
    <w:rsid w:val="00784674"/>
    <w:rsid w:val="00785464"/>
    <w:rsid w:val="00787057"/>
    <w:rsid w:val="007B0621"/>
    <w:rsid w:val="007B5687"/>
    <w:rsid w:val="007C4A31"/>
    <w:rsid w:val="007D60B8"/>
    <w:rsid w:val="007E070A"/>
    <w:rsid w:val="007F3F76"/>
    <w:rsid w:val="007F434E"/>
    <w:rsid w:val="007F593A"/>
    <w:rsid w:val="00804317"/>
    <w:rsid w:val="00805063"/>
    <w:rsid w:val="00812CC9"/>
    <w:rsid w:val="008370AB"/>
    <w:rsid w:val="008463BB"/>
    <w:rsid w:val="00862F6C"/>
    <w:rsid w:val="00864045"/>
    <w:rsid w:val="00870DB2"/>
    <w:rsid w:val="00871EB8"/>
    <w:rsid w:val="00885203"/>
    <w:rsid w:val="008875B9"/>
    <w:rsid w:val="0089393A"/>
    <w:rsid w:val="008A2953"/>
    <w:rsid w:val="008B05E3"/>
    <w:rsid w:val="008B3BEF"/>
    <w:rsid w:val="008C53A3"/>
    <w:rsid w:val="008E6D36"/>
    <w:rsid w:val="008E74B9"/>
    <w:rsid w:val="008F06BC"/>
    <w:rsid w:val="008F564A"/>
    <w:rsid w:val="00906234"/>
    <w:rsid w:val="00912778"/>
    <w:rsid w:val="00912A87"/>
    <w:rsid w:val="00915DE3"/>
    <w:rsid w:val="00917077"/>
    <w:rsid w:val="009261C9"/>
    <w:rsid w:val="009372BA"/>
    <w:rsid w:val="00950C61"/>
    <w:rsid w:val="00956EF7"/>
    <w:rsid w:val="00974209"/>
    <w:rsid w:val="0098346B"/>
    <w:rsid w:val="00993045"/>
    <w:rsid w:val="0099527C"/>
    <w:rsid w:val="009B6363"/>
    <w:rsid w:val="009C203A"/>
    <w:rsid w:val="009C40C2"/>
    <w:rsid w:val="009C74E2"/>
    <w:rsid w:val="009D0635"/>
    <w:rsid w:val="009D2D70"/>
    <w:rsid w:val="009E1DF0"/>
    <w:rsid w:val="009F631E"/>
    <w:rsid w:val="00A11C3F"/>
    <w:rsid w:val="00A37CF8"/>
    <w:rsid w:val="00A43B6C"/>
    <w:rsid w:val="00A52AA2"/>
    <w:rsid w:val="00A53DF2"/>
    <w:rsid w:val="00A54B19"/>
    <w:rsid w:val="00A54C72"/>
    <w:rsid w:val="00A61330"/>
    <w:rsid w:val="00A723FB"/>
    <w:rsid w:val="00A767D0"/>
    <w:rsid w:val="00A87933"/>
    <w:rsid w:val="00AA191C"/>
    <w:rsid w:val="00AC0E95"/>
    <w:rsid w:val="00AC213D"/>
    <w:rsid w:val="00AE4959"/>
    <w:rsid w:val="00AF5B34"/>
    <w:rsid w:val="00B00571"/>
    <w:rsid w:val="00B06C91"/>
    <w:rsid w:val="00B10731"/>
    <w:rsid w:val="00B10D4F"/>
    <w:rsid w:val="00B177AD"/>
    <w:rsid w:val="00B22351"/>
    <w:rsid w:val="00B24B8C"/>
    <w:rsid w:val="00B31D53"/>
    <w:rsid w:val="00B443EF"/>
    <w:rsid w:val="00B773F7"/>
    <w:rsid w:val="00B80307"/>
    <w:rsid w:val="00B80EAF"/>
    <w:rsid w:val="00BC13F2"/>
    <w:rsid w:val="00BC4DC2"/>
    <w:rsid w:val="00BF3B4C"/>
    <w:rsid w:val="00C0320E"/>
    <w:rsid w:val="00C03C17"/>
    <w:rsid w:val="00C11CF7"/>
    <w:rsid w:val="00C14C09"/>
    <w:rsid w:val="00C152AD"/>
    <w:rsid w:val="00C167AF"/>
    <w:rsid w:val="00C168C0"/>
    <w:rsid w:val="00C21A67"/>
    <w:rsid w:val="00C42570"/>
    <w:rsid w:val="00C82C76"/>
    <w:rsid w:val="00C852C4"/>
    <w:rsid w:val="00C92211"/>
    <w:rsid w:val="00CA3FAF"/>
    <w:rsid w:val="00CC72EA"/>
    <w:rsid w:val="00CD6C84"/>
    <w:rsid w:val="00CF50B6"/>
    <w:rsid w:val="00CF5C59"/>
    <w:rsid w:val="00CF729B"/>
    <w:rsid w:val="00D12789"/>
    <w:rsid w:val="00D14E84"/>
    <w:rsid w:val="00D2027F"/>
    <w:rsid w:val="00D25D50"/>
    <w:rsid w:val="00D428E8"/>
    <w:rsid w:val="00D44A23"/>
    <w:rsid w:val="00D67CEE"/>
    <w:rsid w:val="00D8183F"/>
    <w:rsid w:val="00D8756F"/>
    <w:rsid w:val="00D918D0"/>
    <w:rsid w:val="00DA1F01"/>
    <w:rsid w:val="00DD208B"/>
    <w:rsid w:val="00DE010E"/>
    <w:rsid w:val="00E074E6"/>
    <w:rsid w:val="00E15A3E"/>
    <w:rsid w:val="00E607B9"/>
    <w:rsid w:val="00E629B4"/>
    <w:rsid w:val="00E725DB"/>
    <w:rsid w:val="00E73DD3"/>
    <w:rsid w:val="00E76205"/>
    <w:rsid w:val="00E841C1"/>
    <w:rsid w:val="00E87179"/>
    <w:rsid w:val="00EB0803"/>
    <w:rsid w:val="00EE607D"/>
    <w:rsid w:val="00EE701A"/>
    <w:rsid w:val="00EF07C8"/>
    <w:rsid w:val="00F1418E"/>
    <w:rsid w:val="00F1419B"/>
    <w:rsid w:val="00F15909"/>
    <w:rsid w:val="00F321BB"/>
    <w:rsid w:val="00F3554D"/>
    <w:rsid w:val="00F43FC0"/>
    <w:rsid w:val="00F53B29"/>
    <w:rsid w:val="00F55183"/>
    <w:rsid w:val="00F6132A"/>
    <w:rsid w:val="00F871D9"/>
    <w:rsid w:val="00FA381A"/>
    <w:rsid w:val="00FA47C4"/>
    <w:rsid w:val="00FA720B"/>
    <w:rsid w:val="00FB127D"/>
    <w:rsid w:val="00FE3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FFE"/>
  <w15:docId w15:val="{3EDB8998-600F-46FC-A7F8-D8EF6AE7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BC4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6904">
      <w:bodyDiv w:val="1"/>
      <w:marLeft w:val="0"/>
      <w:marRight w:val="0"/>
      <w:marTop w:val="0"/>
      <w:marBottom w:val="0"/>
      <w:divBdr>
        <w:top w:val="none" w:sz="0" w:space="0" w:color="auto"/>
        <w:left w:val="none" w:sz="0" w:space="0" w:color="auto"/>
        <w:bottom w:val="none" w:sz="0" w:space="0" w:color="auto"/>
        <w:right w:val="none" w:sz="0" w:space="0" w:color="auto"/>
      </w:divBdr>
    </w:div>
    <w:div w:id="103305535">
      <w:bodyDiv w:val="1"/>
      <w:marLeft w:val="0"/>
      <w:marRight w:val="0"/>
      <w:marTop w:val="0"/>
      <w:marBottom w:val="0"/>
      <w:divBdr>
        <w:top w:val="none" w:sz="0" w:space="0" w:color="auto"/>
        <w:left w:val="none" w:sz="0" w:space="0" w:color="auto"/>
        <w:bottom w:val="none" w:sz="0" w:space="0" w:color="auto"/>
        <w:right w:val="none" w:sz="0" w:space="0" w:color="auto"/>
      </w:divBdr>
    </w:div>
    <w:div w:id="145899120">
      <w:bodyDiv w:val="1"/>
      <w:marLeft w:val="0"/>
      <w:marRight w:val="0"/>
      <w:marTop w:val="0"/>
      <w:marBottom w:val="0"/>
      <w:divBdr>
        <w:top w:val="none" w:sz="0" w:space="0" w:color="auto"/>
        <w:left w:val="none" w:sz="0" w:space="0" w:color="auto"/>
        <w:bottom w:val="none" w:sz="0" w:space="0" w:color="auto"/>
        <w:right w:val="none" w:sz="0" w:space="0" w:color="auto"/>
      </w:divBdr>
    </w:div>
    <w:div w:id="252397881">
      <w:bodyDiv w:val="1"/>
      <w:marLeft w:val="0"/>
      <w:marRight w:val="0"/>
      <w:marTop w:val="0"/>
      <w:marBottom w:val="0"/>
      <w:divBdr>
        <w:top w:val="none" w:sz="0" w:space="0" w:color="auto"/>
        <w:left w:val="none" w:sz="0" w:space="0" w:color="auto"/>
        <w:bottom w:val="none" w:sz="0" w:space="0" w:color="auto"/>
        <w:right w:val="none" w:sz="0" w:space="0" w:color="auto"/>
      </w:divBdr>
    </w:div>
    <w:div w:id="442192318">
      <w:bodyDiv w:val="1"/>
      <w:marLeft w:val="0"/>
      <w:marRight w:val="0"/>
      <w:marTop w:val="0"/>
      <w:marBottom w:val="0"/>
      <w:divBdr>
        <w:top w:val="none" w:sz="0" w:space="0" w:color="auto"/>
        <w:left w:val="none" w:sz="0" w:space="0" w:color="auto"/>
        <w:bottom w:val="none" w:sz="0" w:space="0" w:color="auto"/>
        <w:right w:val="none" w:sz="0" w:space="0" w:color="auto"/>
      </w:divBdr>
    </w:div>
    <w:div w:id="537133889">
      <w:bodyDiv w:val="1"/>
      <w:marLeft w:val="0"/>
      <w:marRight w:val="0"/>
      <w:marTop w:val="0"/>
      <w:marBottom w:val="0"/>
      <w:divBdr>
        <w:top w:val="none" w:sz="0" w:space="0" w:color="auto"/>
        <w:left w:val="none" w:sz="0" w:space="0" w:color="auto"/>
        <w:bottom w:val="none" w:sz="0" w:space="0" w:color="auto"/>
        <w:right w:val="none" w:sz="0" w:space="0" w:color="auto"/>
      </w:divBdr>
    </w:div>
    <w:div w:id="564343140">
      <w:bodyDiv w:val="1"/>
      <w:marLeft w:val="0"/>
      <w:marRight w:val="0"/>
      <w:marTop w:val="0"/>
      <w:marBottom w:val="0"/>
      <w:divBdr>
        <w:top w:val="none" w:sz="0" w:space="0" w:color="auto"/>
        <w:left w:val="none" w:sz="0" w:space="0" w:color="auto"/>
        <w:bottom w:val="none" w:sz="0" w:space="0" w:color="auto"/>
        <w:right w:val="none" w:sz="0" w:space="0" w:color="auto"/>
      </w:divBdr>
    </w:div>
    <w:div w:id="577515596">
      <w:bodyDiv w:val="1"/>
      <w:marLeft w:val="0"/>
      <w:marRight w:val="0"/>
      <w:marTop w:val="0"/>
      <w:marBottom w:val="0"/>
      <w:divBdr>
        <w:top w:val="none" w:sz="0" w:space="0" w:color="auto"/>
        <w:left w:val="none" w:sz="0" w:space="0" w:color="auto"/>
        <w:bottom w:val="none" w:sz="0" w:space="0" w:color="auto"/>
        <w:right w:val="none" w:sz="0" w:space="0" w:color="auto"/>
      </w:divBdr>
    </w:div>
    <w:div w:id="593905969">
      <w:bodyDiv w:val="1"/>
      <w:marLeft w:val="0"/>
      <w:marRight w:val="0"/>
      <w:marTop w:val="0"/>
      <w:marBottom w:val="0"/>
      <w:divBdr>
        <w:top w:val="none" w:sz="0" w:space="0" w:color="auto"/>
        <w:left w:val="none" w:sz="0" w:space="0" w:color="auto"/>
        <w:bottom w:val="none" w:sz="0" w:space="0" w:color="auto"/>
        <w:right w:val="none" w:sz="0" w:space="0" w:color="auto"/>
      </w:divBdr>
    </w:div>
    <w:div w:id="606497964">
      <w:bodyDiv w:val="1"/>
      <w:marLeft w:val="0"/>
      <w:marRight w:val="0"/>
      <w:marTop w:val="0"/>
      <w:marBottom w:val="0"/>
      <w:divBdr>
        <w:top w:val="none" w:sz="0" w:space="0" w:color="auto"/>
        <w:left w:val="none" w:sz="0" w:space="0" w:color="auto"/>
        <w:bottom w:val="none" w:sz="0" w:space="0" w:color="auto"/>
        <w:right w:val="none" w:sz="0" w:space="0" w:color="auto"/>
      </w:divBdr>
    </w:div>
    <w:div w:id="644967183">
      <w:bodyDiv w:val="1"/>
      <w:marLeft w:val="0"/>
      <w:marRight w:val="0"/>
      <w:marTop w:val="0"/>
      <w:marBottom w:val="0"/>
      <w:divBdr>
        <w:top w:val="none" w:sz="0" w:space="0" w:color="auto"/>
        <w:left w:val="none" w:sz="0" w:space="0" w:color="auto"/>
        <w:bottom w:val="none" w:sz="0" w:space="0" w:color="auto"/>
        <w:right w:val="none" w:sz="0" w:space="0" w:color="auto"/>
      </w:divBdr>
    </w:div>
    <w:div w:id="682442686">
      <w:bodyDiv w:val="1"/>
      <w:marLeft w:val="0"/>
      <w:marRight w:val="0"/>
      <w:marTop w:val="0"/>
      <w:marBottom w:val="0"/>
      <w:divBdr>
        <w:top w:val="none" w:sz="0" w:space="0" w:color="auto"/>
        <w:left w:val="none" w:sz="0" w:space="0" w:color="auto"/>
        <w:bottom w:val="none" w:sz="0" w:space="0" w:color="auto"/>
        <w:right w:val="none" w:sz="0" w:space="0" w:color="auto"/>
      </w:divBdr>
    </w:div>
    <w:div w:id="882182053">
      <w:bodyDiv w:val="1"/>
      <w:marLeft w:val="0"/>
      <w:marRight w:val="0"/>
      <w:marTop w:val="0"/>
      <w:marBottom w:val="0"/>
      <w:divBdr>
        <w:top w:val="none" w:sz="0" w:space="0" w:color="auto"/>
        <w:left w:val="none" w:sz="0" w:space="0" w:color="auto"/>
        <w:bottom w:val="none" w:sz="0" w:space="0" w:color="auto"/>
        <w:right w:val="none" w:sz="0" w:space="0" w:color="auto"/>
      </w:divBdr>
    </w:div>
    <w:div w:id="965355679">
      <w:bodyDiv w:val="1"/>
      <w:marLeft w:val="0"/>
      <w:marRight w:val="0"/>
      <w:marTop w:val="0"/>
      <w:marBottom w:val="0"/>
      <w:divBdr>
        <w:top w:val="none" w:sz="0" w:space="0" w:color="auto"/>
        <w:left w:val="none" w:sz="0" w:space="0" w:color="auto"/>
        <w:bottom w:val="none" w:sz="0" w:space="0" w:color="auto"/>
        <w:right w:val="none" w:sz="0" w:space="0" w:color="auto"/>
      </w:divBdr>
    </w:div>
    <w:div w:id="1044059570">
      <w:bodyDiv w:val="1"/>
      <w:marLeft w:val="0"/>
      <w:marRight w:val="0"/>
      <w:marTop w:val="0"/>
      <w:marBottom w:val="0"/>
      <w:divBdr>
        <w:top w:val="none" w:sz="0" w:space="0" w:color="auto"/>
        <w:left w:val="none" w:sz="0" w:space="0" w:color="auto"/>
        <w:bottom w:val="none" w:sz="0" w:space="0" w:color="auto"/>
        <w:right w:val="none" w:sz="0" w:space="0" w:color="auto"/>
      </w:divBdr>
    </w:div>
    <w:div w:id="1112432600">
      <w:bodyDiv w:val="1"/>
      <w:marLeft w:val="0"/>
      <w:marRight w:val="0"/>
      <w:marTop w:val="0"/>
      <w:marBottom w:val="0"/>
      <w:divBdr>
        <w:top w:val="none" w:sz="0" w:space="0" w:color="auto"/>
        <w:left w:val="none" w:sz="0" w:space="0" w:color="auto"/>
        <w:bottom w:val="none" w:sz="0" w:space="0" w:color="auto"/>
        <w:right w:val="none" w:sz="0" w:space="0" w:color="auto"/>
      </w:divBdr>
    </w:div>
    <w:div w:id="1194811209">
      <w:bodyDiv w:val="1"/>
      <w:marLeft w:val="0"/>
      <w:marRight w:val="0"/>
      <w:marTop w:val="0"/>
      <w:marBottom w:val="0"/>
      <w:divBdr>
        <w:top w:val="none" w:sz="0" w:space="0" w:color="auto"/>
        <w:left w:val="none" w:sz="0" w:space="0" w:color="auto"/>
        <w:bottom w:val="none" w:sz="0" w:space="0" w:color="auto"/>
        <w:right w:val="none" w:sz="0" w:space="0" w:color="auto"/>
      </w:divBdr>
    </w:div>
    <w:div w:id="1199783779">
      <w:bodyDiv w:val="1"/>
      <w:marLeft w:val="0"/>
      <w:marRight w:val="0"/>
      <w:marTop w:val="0"/>
      <w:marBottom w:val="0"/>
      <w:divBdr>
        <w:top w:val="none" w:sz="0" w:space="0" w:color="auto"/>
        <w:left w:val="none" w:sz="0" w:space="0" w:color="auto"/>
        <w:bottom w:val="none" w:sz="0" w:space="0" w:color="auto"/>
        <w:right w:val="none" w:sz="0" w:space="0" w:color="auto"/>
      </w:divBdr>
    </w:div>
    <w:div w:id="1284582671">
      <w:bodyDiv w:val="1"/>
      <w:marLeft w:val="0"/>
      <w:marRight w:val="0"/>
      <w:marTop w:val="0"/>
      <w:marBottom w:val="0"/>
      <w:divBdr>
        <w:top w:val="none" w:sz="0" w:space="0" w:color="auto"/>
        <w:left w:val="none" w:sz="0" w:space="0" w:color="auto"/>
        <w:bottom w:val="none" w:sz="0" w:space="0" w:color="auto"/>
        <w:right w:val="none" w:sz="0" w:space="0" w:color="auto"/>
      </w:divBdr>
    </w:div>
    <w:div w:id="1300376339">
      <w:bodyDiv w:val="1"/>
      <w:marLeft w:val="0"/>
      <w:marRight w:val="0"/>
      <w:marTop w:val="0"/>
      <w:marBottom w:val="0"/>
      <w:divBdr>
        <w:top w:val="none" w:sz="0" w:space="0" w:color="auto"/>
        <w:left w:val="none" w:sz="0" w:space="0" w:color="auto"/>
        <w:bottom w:val="none" w:sz="0" w:space="0" w:color="auto"/>
        <w:right w:val="none" w:sz="0" w:space="0" w:color="auto"/>
      </w:divBdr>
    </w:div>
    <w:div w:id="1307856276">
      <w:bodyDiv w:val="1"/>
      <w:marLeft w:val="0"/>
      <w:marRight w:val="0"/>
      <w:marTop w:val="0"/>
      <w:marBottom w:val="0"/>
      <w:divBdr>
        <w:top w:val="none" w:sz="0" w:space="0" w:color="auto"/>
        <w:left w:val="none" w:sz="0" w:space="0" w:color="auto"/>
        <w:bottom w:val="none" w:sz="0" w:space="0" w:color="auto"/>
        <w:right w:val="none" w:sz="0" w:space="0" w:color="auto"/>
      </w:divBdr>
    </w:div>
    <w:div w:id="1401562230">
      <w:bodyDiv w:val="1"/>
      <w:marLeft w:val="0"/>
      <w:marRight w:val="0"/>
      <w:marTop w:val="0"/>
      <w:marBottom w:val="0"/>
      <w:divBdr>
        <w:top w:val="none" w:sz="0" w:space="0" w:color="auto"/>
        <w:left w:val="none" w:sz="0" w:space="0" w:color="auto"/>
        <w:bottom w:val="none" w:sz="0" w:space="0" w:color="auto"/>
        <w:right w:val="none" w:sz="0" w:space="0" w:color="auto"/>
      </w:divBdr>
    </w:div>
    <w:div w:id="1437865067">
      <w:bodyDiv w:val="1"/>
      <w:marLeft w:val="0"/>
      <w:marRight w:val="0"/>
      <w:marTop w:val="0"/>
      <w:marBottom w:val="0"/>
      <w:divBdr>
        <w:top w:val="none" w:sz="0" w:space="0" w:color="auto"/>
        <w:left w:val="none" w:sz="0" w:space="0" w:color="auto"/>
        <w:bottom w:val="none" w:sz="0" w:space="0" w:color="auto"/>
        <w:right w:val="none" w:sz="0" w:space="0" w:color="auto"/>
      </w:divBdr>
    </w:div>
    <w:div w:id="1471090877">
      <w:bodyDiv w:val="1"/>
      <w:marLeft w:val="0"/>
      <w:marRight w:val="0"/>
      <w:marTop w:val="0"/>
      <w:marBottom w:val="0"/>
      <w:divBdr>
        <w:top w:val="none" w:sz="0" w:space="0" w:color="auto"/>
        <w:left w:val="none" w:sz="0" w:space="0" w:color="auto"/>
        <w:bottom w:val="none" w:sz="0" w:space="0" w:color="auto"/>
        <w:right w:val="none" w:sz="0" w:space="0" w:color="auto"/>
      </w:divBdr>
    </w:div>
    <w:div w:id="1499494286">
      <w:bodyDiv w:val="1"/>
      <w:marLeft w:val="0"/>
      <w:marRight w:val="0"/>
      <w:marTop w:val="0"/>
      <w:marBottom w:val="0"/>
      <w:divBdr>
        <w:top w:val="none" w:sz="0" w:space="0" w:color="auto"/>
        <w:left w:val="none" w:sz="0" w:space="0" w:color="auto"/>
        <w:bottom w:val="none" w:sz="0" w:space="0" w:color="auto"/>
        <w:right w:val="none" w:sz="0" w:space="0" w:color="auto"/>
      </w:divBdr>
    </w:div>
    <w:div w:id="1500652607">
      <w:bodyDiv w:val="1"/>
      <w:marLeft w:val="0"/>
      <w:marRight w:val="0"/>
      <w:marTop w:val="0"/>
      <w:marBottom w:val="0"/>
      <w:divBdr>
        <w:top w:val="none" w:sz="0" w:space="0" w:color="auto"/>
        <w:left w:val="none" w:sz="0" w:space="0" w:color="auto"/>
        <w:bottom w:val="none" w:sz="0" w:space="0" w:color="auto"/>
        <w:right w:val="none" w:sz="0" w:space="0" w:color="auto"/>
      </w:divBdr>
    </w:div>
    <w:div w:id="1541935087">
      <w:bodyDiv w:val="1"/>
      <w:marLeft w:val="0"/>
      <w:marRight w:val="0"/>
      <w:marTop w:val="0"/>
      <w:marBottom w:val="0"/>
      <w:divBdr>
        <w:top w:val="none" w:sz="0" w:space="0" w:color="auto"/>
        <w:left w:val="none" w:sz="0" w:space="0" w:color="auto"/>
        <w:bottom w:val="none" w:sz="0" w:space="0" w:color="auto"/>
        <w:right w:val="none" w:sz="0" w:space="0" w:color="auto"/>
      </w:divBdr>
    </w:div>
    <w:div w:id="1620796828">
      <w:bodyDiv w:val="1"/>
      <w:marLeft w:val="0"/>
      <w:marRight w:val="0"/>
      <w:marTop w:val="0"/>
      <w:marBottom w:val="0"/>
      <w:divBdr>
        <w:top w:val="none" w:sz="0" w:space="0" w:color="auto"/>
        <w:left w:val="none" w:sz="0" w:space="0" w:color="auto"/>
        <w:bottom w:val="none" w:sz="0" w:space="0" w:color="auto"/>
        <w:right w:val="none" w:sz="0" w:space="0" w:color="auto"/>
      </w:divBdr>
    </w:div>
    <w:div w:id="1629893167">
      <w:bodyDiv w:val="1"/>
      <w:marLeft w:val="0"/>
      <w:marRight w:val="0"/>
      <w:marTop w:val="0"/>
      <w:marBottom w:val="0"/>
      <w:divBdr>
        <w:top w:val="none" w:sz="0" w:space="0" w:color="auto"/>
        <w:left w:val="none" w:sz="0" w:space="0" w:color="auto"/>
        <w:bottom w:val="none" w:sz="0" w:space="0" w:color="auto"/>
        <w:right w:val="none" w:sz="0" w:space="0" w:color="auto"/>
      </w:divBdr>
    </w:div>
    <w:div w:id="1658924193">
      <w:bodyDiv w:val="1"/>
      <w:marLeft w:val="0"/>
      <w:marRight w:val="0"/>
      <w:marTop w:val="0"/>
      <w:marBottom w:val="0"/>
      <w:divBdr>
        <w:top w:val="none" w:sz="0" w:space="0" w:color="auto"/>
        <w:left w:val="none" w:sz="0" w:space="0" w:color="auto"/>
        <w:bottom w:val="none" w:sz="0" w:space="0" w:color="auto"/>
        <w:right w:val="none" w:sz="0" w:space="0" w:color="auto"/>
      </w:divBdr>
    </w:div>
    <w:div w:id="1718047120">
      <w:bodyDiv w:val="1"/>
      <w:marLeft w:val="0"/>
      <w:marRight w:val="0"/>
      <w:marTop w:val="0"/>
      <w:marBottom w:val="0"/>
      <w:divBdr>
        <w:top w:val="none" w:sz="0" w:space="0" w:color="auto"/>
        <w:left w:val="none" w:sz="0" w:space="0" w:color="auto"/>
        <w:bottom w:val="none" w:sz="0" w:space="0" w:color="auto"/>
        <w:right w:val="none" w:sz="0" w:space="0" w:color="auto"/>
      </w:divBdr>
    </w:div>
    <w:div w:id="1738937061">
      <w:bodyDiv w:val="1"/>
      <w:marLeft w:val="0"/>
      <w:marRight w:val="0"/>
      <w:marTop w:val="0"/>
      <w:marBottom w:val="0"/>
      <w:divBdr>
        <w:top w:val="none" w:sz="0" w:space="0" w:color="auto"/>
        <w:left w:val="none" w:sz="0" w:space="0" w:color="auto"/>
        <w:bottom w:val="none" w:sz="0" w:space="0" w:color="auto"/>
        <w:right w:val="none" w:sz="0" w:space="0" w:color="auto"/>
      </w:divBdr>
    </w:div>
    <w:div w:id="1753350682">
      <w:bodyDiv w:val="1"/>
      <w:marLeft w:val="0"/>
      <w:marRight w:val="0"/>
      <w:marTop w:val="0"/>
      <w:marBottom w:val="0"/>
      <w:divBdr>
        <w:top w:val="none" w:sz="0" w:space="0" w:color="auto"/>
        <w:left w:val="none" w:sz="0" w:space="0" w:color="auto"/>
        <w:bottom w:val="none" w:sz="0" w:space="0" w:color="auto"/>
        <w:right w:val="none" w:sz="0" w:space="0" w:color="auto"/>
      </w:divBdr>
    </w:div>
    <w:div w:id="1848010127">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55878542">
      <w:bodyDiv w:val="1"/>
      <w:marLeft w:val="0"/>
      <w:marRight w:val="0"/>
      <w:marTop w:val="0"/>
      <w:marBottom w:val="0"/>
      <w:divBdr>
        <w:top w:val="none" w:sz="0" w:space="0" w:color="auto"/>
        <w:left w:val="none" w:sz="0" w:space="0" w:color="auto"/>
        <w:bottom w:val="none" w:sz="0" w:space="0" w:color="auto"/>
        <w:right w:val="none" w:sz="0" w:space="0" w:color="auto"/>
      </w:divBdr>
    </w:div>
    <w:div w:id="1978677327">
      <w:bodyDiv w:val="1"/>
      <w:marLeft w:val="0"/>
      <w:marRight w:val="0"/>
      <w:marTop w:val="0"/>
      <w:marBottom w:val="0"/>
      <w:divBdr>
        <w:top w:val="none" w:sz="0" w:space="0" w:color="auto"/>
        <w:left w:val="none" w:sz="0" w:space="0" w:color="auto"/>
        <w:bottom w:val="none" w:sz="0" w:space="0" w:color="auto"/>
        <w:right w:val="none" w:sz="0" w:space="0" w:color="auto"/>
      </w:divBdr>
    </w:div>
    <w:div w:id="20459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6521-59DE-431E-ADD5-B103801B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8461</Words>
  <Characters>50771</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A.Kislak@wup.opole.local</cp:lastModifiedBy>
  <cp:revision>4</cp:revision>
  <cp:lastPrinted>2023-06-29T05:25:00Z</cp:lastPrinted>
  <dcterms:created xsi:type="dcterms:W3CDTF">2023-06-29T05:44:00Z</dcterms:created>
  <dcterms:modified xsi:type="dcterms:W3CDTF">2023-06-30T08:58:00Z</dcterms:modified>
</cp:coreProperties>
</file>