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FD1A58C" w14:textId="3279E7D6" w:rsidR="002C51F3" w:rsidRPr="002C51F3" w:rsidRDefault="002C51F3" w:rsidP="0006688C">
      <w:pPr>
        <w:widowControl w:val="0"/>
        <w:spacing w:after="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r w:rsidR="00926867">
        <w:rPr>
          <w:rFonts w:ascii="Calibri" w:eastAsia="Times New Roman" w:hAnsi="Calibri" w:cs="Times New Roman"/>
          <w:b/>
          <w:snapToGrid w:val="0"/>
          <w:color w:val="000000"/>
          <w:sz w:val="48"/>
          <w:szCs w:val="48"/>
          <w:lang w:eastAsia="pl-PL"/>
        </w:rPr>
        <w:br/>
        <w:t>nr FEOP.05.06</w:t>
      </w:r>
      <w:r w:rsidRPr="002C51F3">
        <w:rPr>
          <w:rFonts w:ascii="Calibri" w:eastAsia="Times New Roman" w:hAnsi="Calibri" w:cs="Times New Roman"/>
          <w:b/>
          <w:snapToGrid w:val="0"/>
          <w:color w:val="000000"/>
          <w:sz w:val="48"/>
          <w:szCs w:val="48"/>
          <w:lang w:eastAsia="pl-PL"/>
        </w:rPr>
        <w:t>-I</w:t>
      </w:r>
      <w:r w:rsidR="001A09AE">
        <w:rPr>
          <w:rFonts w:ascii="Calibri" w:eastAsia="Times New Roman" w:hAnsi="Calibri" w:cs="Times New Roman"/>
          <w:b/>
          <w:snapToGrid w:val="0"/>
          <w:color w:val="000000"/>
          <w:sz w:val="48"/>
          <w:szCs w:val="48"/>
          <w:lang w:eastAsia="pl-PL"/>
        </w:rPr>
        <w:t>P</w:t>
      </w:r>
      <w:r w:rsidRPr="002C51F3">
        <w:rPr>
          <w:rFonts w:ascii="Calibri" w:eastAsia="Times New Roman" w:hAnsi="Calibri" w:cs="Times New Roman"/>
          <w:b/>
          <w:snapToGrid w:val="0"/>
          <w:color w:val="000000"/>
          <w:sz w:val="48"/>
          <w:szCs w:val="48"/>
          <w:lang w:eastAsia="pl-PL"/>
        </w:rPr>
        <w:t>.0</w:t>
      </w:r>
      <w:r w:rsidR="00037047">
        <w:rPr>
          <w:rFonts w:ascii="Calibri" w:eastAsia="Times New Roman" w:hAnsi="Calibri" w:cs="Times New Roman"/>
          <w:b/>
          <w:snapToGrid w:val="0"/>
          <w:color w:val="000000"/>
          <w:sz w:val="48"/>
          <w:szCs w:val="48"/>
          <w:lang w:eastAsia="pl-PL"/>
        </w:rPr>
        <w:t>2</w:t>
      </w:r>
      <w:r w:rsidRPr="002C51F3">
        <w:rPr>
          <w:rFonts w:ascii="Calibri" w:eastAsia="Times New Roman" w:hAnsi="Calibri" w:cs="Times New Roman"/>
          <w:b/>
          <w:snapToGrid w:val="0"/>
          <w:color w:val="000000"/>
          <w:sz w:val="48"/>
          <w:szCs w:val="48"/>
          <w:lang w:eastAsia="pl-PL"/>
        </w:rPr>
        <w:t>-001/23</w:t>
      </w:r>
    </w:p>
    <w:p w14:paraId="78C89D3C" w14:textId="77777777" w:rsidR="002C51F3" w:rsidRPr="002C51F3" w:rsidRDefault="002C51F3" w:rsidP="0006688C">
      <w:pPr>
        <w:widowControl w:val="0"/>
        <w:spacing w:after="0" w:line="276" w:lineRule="auto"/>
        <w:rPr>
          <w:rFonts w:ascii="Calibri" w:eastAsia="Times New Roman" w:hAnsi="Calibri" w:cs="Times New Roman"/>
          <w:b/>
          <w:snapToGrid w:val="0"/>
          <w:color w:val="FF0000"/>
          <w:sz w:val="28"/>
          <w:szCs w:val="28"/>
          <w:lang w:eastAsia="pl-PL"/>
        </w:rPr>
      </w:pP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2289F94"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926867">
        <w:rPr>
          <w:rFonts w:ascii="Calibri" w:eastAsia="Times New Roman" w:hAnsi="Calibri" w:cs="Times New Roman"/>
          <w:b/>
          <w:snapToGrid w:val="0"/>
          <w:color w:val="000000"/>
          <w:sz w:val="28"/>
          <w:szCs w:val="28"/>
          <w:lang w:eastAsia="pl-PL"/>
        </w:rPr>
        <w:t>6</w:t>
      </w:r>
      <w:r w:rsidR="002C51F3" w:rsidRPr="002C51F3">
        <w:rPr>
          <w:rFonts w:ascii="Calibri" w:eastAsia="Times New Roman" w:hAnsi="Calibri" w:cs="Times New Roman"/>
          <w:b/>
          <w:snapToGrid w:val="0"/>
          <w:color w:val="000000"/>
          <w:sz w:val="28"/>
          <w:szCs w:val="28"/>
          <w:lang w:eastAsia="pl-PL"/>
        </w:rPr>
        <w:t xml:space="preserve"> </w:t>
      </w:r>
      <w:r w:rsidR="00926867">
        <w:rPr>
          <w:rFonts w:ascii="Calibri" w:eastAsia="Times New Roman" w:hAnsi="Calibri" w:cs="Times New Roman"/>
          <w:b/>
          <w:snapToGrid w:val="0"/>
          <w:color w:val="000000"/>
          <w:sz w:val="28"/>
          <w:szCs w:val="28"/>
          <w:lang w:eastAsia="pl-PL"/>
        </w:rPr>
        <w:t>Edukacja przedszkolna</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3E0DC254"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p>
    <w:p w14:paraId="41F7EEB9" w14:textId="77777777"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nabór I</w:t>
      </w: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Andrzej Buła        ……………………………..….</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29C7EE7B"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76149DC7" w14:textId="77777777" w:rsidR="00D4491E" w:rsidRPr="00D4491E" w:rsidRDefault="00D4491E" w:rsidP="00D4491E">
      <w:pPr>
        <w:tabs>
          <w:tab w:val="right" w:pos="4536"/>
          <w:tab w:val="left" w:pos="6379"/>
          <w:tab w:val="left" w:pos="6521"/>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                                                       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p>
    <w:p w14:paraId="0FF5C4D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65ECCF51" w14:textId="089D9B7C" w:rsidR="002C51F3" w:rsidRPr="002C51F3" w:rsidRDefault="00D4491E" w:rsidP="00D4491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Antoni Konopka</w:t>
      </w:r>
      <w:r w:rsidRPr="00D4491E">
        <w:rPr>
          <w:rFonts w:ascii="Calibri" w:eastAsia="Times New Roman" w:hAnsi="Calibri" w:cs="Times New Roman"/>
          <w:sz w:val="24"/>
          <w:szCs w:val="24"/>
          <w:lang w:eastAsia="pl-PL"/>
        </w:rPr>
        <w:tab/>
        <w:t>…………………………..…….</w:t>
      </w:r>
    </w:p>
    <w:p w14:paraId="48DA37AF" w14:textId="77777777" w:rsidR="002C51F3" w:rsidRPr="002C51F3" w:rsidRDefault="002C51F3" w:rsidP="0006688C">
      <w:pPr>
        <w:tabs>
          <w:tab w:val="left" w:pos="3810"/>
        </w:tabs>
        <w:spacing w:after="0" w:line="276" w:lineRule="auto"/>
        <w:jc w:val="center"/>
        <w:rPr>
          <w:rFonts w:ascii="Calibri" w:eastAsia="Times New Roman" w:hAnsi="Calibri" w:cs="Times New Roman"/>
          <w:b/>
          <w:color w:val="FF0000"/>
          <w:lang w:eastAsia="pl-PL"/>
        </w:rPr>
      </w:pPr>
    </w:p>
    <w:p w14:paraId="76970592" w14:textId="77777777" w:rsidR="002C51F3" w:rsidRPr="002C51F3" w:rsidRDefault="002C51F3" w:rsidP="0006688C">
      <w:pPr>
        <w:tabs>
          <w:tab w:val="right" w:pos="4536"/>
        </w:tabs>
        <w:spacing w:after="0" w:line="276" w:lineRule="auto"/>
        <w:jc w:val="right"/>
        <w:rPr>
          <w:rFonts w:ascii="Calibri" w:eastAsia="Times New Roman" w:hAnsi="Calibri" w:cs="Times New Roman"/>
          <w:sz w:val="24"/>
          <w:szCs w:val="24"/>
          <w:lang w:eastAsia="pl-PL"/>
        </w:rPr>
      </w:pPr>
    </w:p>
    <w:p w14:paraId="76B45100" w14:textId="77777777" w:rsidR="002C51F3" w:rsidRPr="002C51F3" w:rsidRDefault="002C51F3" w:rsidP="00D4491E">
      <w:pPr>
        <w:tabs>
          <w:tab w:val="right" w:pos="4536"/>
        </w:tabs>
        <w:spacing w:after="0" w:line="276" w:lineRule="auto"/>
        <w:rPr>
          <w:rFonts w:ascii="Calibri" w:eastAsia="Times New Roman" w:hAnsi="Calibri" w:cs="Times New Roman"/>
          <w:sz w:val="24"/>
          <w:szCs w:val="24"/>
          <w:lang w:eastAsia="pl-PL"/>
        </w:rPr>
      </w:pPr>
    </w:p>
    <w:p w14:paraId="3B273F4D" w14:textId="2BB08964" w:rsidR="002C51F3" w:rsidRPr="00D4491E" w:rsidRDefault="002C51F3" w:rsidP="00D4491E">
      <w:pPr>
        <w:tabs>
          <w:tab w:val="right" w:pos="4536"/>
        </w:tabs>
        <w:spacing w:after="0" w:line="276" w:lineRule="auto"/>
        <w:rPr>
          <w:rFonts w:ascii="Calibri" w:eastAsia="Times New Roman" w:hAnsi="Calibri" w:cs="Times New Roman"/>
          <w:sz w:val="24"/>
          <w:szCs w:val="24"/>
          <w:lang w:eastAsia="pl-PL"/>
        </w:rPr>
      </w:pPr>
      <w:r w:rsidRPr="002C51F3">
        <w:rPr>
          <w:rFonts w:ascii="Calibri" w:eastAsia="Times New Roman" w:hAnsi="Calibri" w:cs="Times New Roman"/>
          <w:b/>
          <w:color w:val="000000"/>
          <w:sz w:val="32"/>
          <w:szCs w:val="32"/>
          <w:lang w:eastAsia="pl-PL"/>
        </w:rPr>
        <w:t xml:space="preserve">Wersja nr </w:t>
      </w:r>
      <w:r w:rsidR="001824D8">
        <w:rPr>
          <w:rFonts w:ascii="Calibri" w:eastAsia="Times New Roman" w:hAnsi="Calibri" w:cs="Times New Roman"/>
          <w:b/>
          <w:color w:val="000000"/>
          <w:sz w:val="32"/>
          <w:szCs w:val="32"/>
          <w:lang w:eastAsia="pl-PL"/>
        </w:rPr>
        <w:t>2</w:t>
      </w:r>
      <w:r w:rsidRPr="002C51F3">
        <w:rPr>
          <w:rFonts w:ascii="Calibri" w:eastAsia="Times New Roman" w:hAnsi="Calibri" w:cs="Times New Roman"/>
          <w:b/>
          <w:color w:val="000000"/>
          <w:sz w:val="32"/>
          <w:szCs w:val="32"/>
          <w:lang w:eastAsia="pl-PL"/>
        </w:rPr>
        <w:t xml:space="preserve"> </w:t>
      </w:r>
    </w:p>
    <w:p w14:paraId="4EF17658" w14:textId="77777777"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2055EF74" w14:textId="10C20079" w:rsidR="00F0659F"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 xml:space="preserve">Uchwałą nr </w:t>
      </w:r>
      <w:r>
        <w:rPr>
          <w:rFonts w:eastAsia="Times New Roman" w:cstheme="minorHAnsi"/>
          <w:sz w:val="24"/>
          <w:szCs w:val="24"/>
          <w:lang w:eastAsia="pl-PL"/>
        </w:rPr>
        <w:t>9691</w:t>
      </w:r>
      <w:r w:rsidRPr="00991C0C">
        <w:rPr>
          <w:rFonts w:eastAsia="Times New Roman" w:cstheme="minorHAnsi"/>
          <w:sz w:val="24"/>
          <w:szCs w:val="24"/>
          <w:lang w:eastAsia="pl-PL"/>
        </w:rPr>
        <w:t xml:space="preserve">/2023 z </w:t>
      </w:r>
      <w:r>
        <w:rPr>
          <w:rFonts w:eastAsia="Times New Roman" w:cstheme="minorHAnsi"/>
          <w:sz w:val="24"/>
          <w:szCs w:val="24"/>
          <w:lang w:eastAsia="pl-PL"/>
        </w:rPr>
        <w:t>1</w:t>
      </w:r>
      <w:r w:rsidRPr="00991C0C">
        <w:rPr>
          <w:rFonts w:eastAsia="Times New Roman" w:cstheme="minorHAnsi"/>
          <w:sz w:val="24"/>
          <w:szCs w:val="24"/>
          <w:lang w:eastAsia="pl-PL"/>
        </w:rPr>
        <w:t xml:space="preserve"> czerwca 2023 r.</w:t>
      </w:r>
    </w:p>
    <w:p w14:paraId="1BCFF4AF" w14:textId="68EA2EE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zmieniony Uchwałą nr 9924/2023 z 29</w:t>
      </w:r>
      <w:r w:rsidR="00F0659F">
        <w:rPr>
          <w:rFonts w:eastAsia="Times New Roman" w:cstheme="minorHAnsi"/>
          <w:sz w:val="24"/>
          <w:szCs w:val="24"/>
          <w:lang w:eastAsia="pl-PL"/>
        </w:rPr>
        <w:t xml:space="preserve"> czerwca 2023 r.</w:t>
      </w:r>
      <w:bookmarkStart w:id="0" w:name="_GoBack"/>
      <w:bookmarkEnd w:id="0"/>
    </w:p>
    <w:p w14:paraId="13EA9240" w14:textId="26D7C507" w:rsidR="00F0659F" w:rsidRPr="00991C0C" w:rsidRDefault="00F0659F" w:rsidP="00F0659F">
      <w:pPr>
        <w:tabs>
          <w:tab w:val="left" w:pos="4065"/>
        </w:tabs>
        <w:spacing w:after="60" w:line="240" w:lineRule="auto"/>
        <w:rPr>
          <w:rFonts w:eastAsia="Times New Roman" w:cstheme="minorHAnsi"/>
          <w: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nr 1</w:t>
      </w:r>
      <w:r w:rsidRPr="00991C0C">
        <w:rPr>
          <w:rFonts w:eastAsia="Times New Roman" w:cstheme="minorHAnsi"/>
          <w:sz w:val="24"/>
          <w:szCs w:val="24"/>
          <w:lang w:eastAsia="pl-PL"/>
        </w:rPr>
        <w:t xml:space="preserve"> do niniejszej uchwały</w:t>
      </w:r>
    </w:p>
    <w:p w14:paraId="7D98DDAC" w14:textId="77777777" w:rsidR="00F0659F" w:rsidRDefault="00F0659F" w:rsidP="00F0659F">
      <w:pPr>
        <w:spacing w:after="60" w:line="240" w:lineRule="auto"/>
        <w:rPr>
          <w:rFonts w:eastAsia="Times New Roman" w:cstheme="minorHAnsi"/>
          <w:sz w:val="24"/>
          <w:szCs w:val="24"/>
          <w:lang w:eastAsia="pl-PL"/>
        </w:rPr>
      </w:pPr>
    </w:p>
    <w:p w14:paraId="28F96F54" w14:textId="77777777" w:rsidR="00F0659F" w:rsidRPr="00991C0C" w:rsidRDefault="00F0659F" w:rsidP="00F0659F">
      <w:pPr>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Opole, czerwiec</w:t>
      </w:r>
      <w:r w:rsidRPr="00991C0C">
        <w:rPr>
          <w:rFonts w:eastAsia="Times New Roman" w:cstheme="minorHAnsi"/>
          <w:i/>
          <w:sz w:val="24"/>
          <w:szCs w:val="24"/>
          <w:lang w:eastAsia="pl-PL"/>
        </w:rPr>
        <w:t xml:space="preserve"> </w:t>
      </w:r>
      <w:r w:rsidRPr="00991C0C">
        <w:rPr>
          <w:rFonts w:eastAsia="Times New Roman" w:cstheme="minorHAnsi"/>
          <w:sz w:val="24"/>
          <w:szCs w:val="24"/>
          <w:lang w:eastAsia="pl-PL"/>
        </w:rPr>
        <w:t>2023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2F134CD8" w14:textId="77777777" w:rsidR="00C03A43"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38836280" w:history="1">
            <w:r w:rsidR="00C03A43" w:rsidRPr="004A65EB">
              <w:rPr>
                <w:rStyle w:val="Hipercze"/>
              </w:rPr>
              <w:t>I.</w:t>
            </w:r>
            <w:r w:rsidR="00C03A43">
              <w:rPr>
                <w:rFonts w:eastAsiaTheme="minorEastAsia" w:cstheme="minorBidi"/>
                <w:b w:val="0"/>
                <w:sz w:val="22"/>
                <w:szCs w:val="22"/>
              </w:rPr>
              <w:tab/>
            </w:r>
            <w:r w:rsidR="00C03A43" w:rsidRPr="004A65EB">
              <w:rPr>
                <w:rStyle w:val="Hipercze"/>
              </w:rPr>
              <w:t>Wprowadzenie</w:t>
            </w:r>
            <w:r w:rsidR="00C03A43">
              <w:rPr>
                <w:webHidden/>
              </w:rPr>
              <w:tab/>
            </w:r>
            <w:r w:rsidR="00C03A43">
              <w:rPr>
                <w:webHidden/>
              </w:rPr>
              <w:fldChar w:fldCharType="begin"/>
            </w:r>
            <w:r w:rsidR="00C03A43">
              <w:rPr>
                <w:webHidden/>
              </w:rPr>
              <w:instrText xml:space="preserve"> PAGEREF _Toc138836280 \h </w:instrText>
            </w:r>
            <w:r w:rsidR="00C03A43">
              <w:rPr>
                <w:webHidden/>
              </w:rPr>
            </w:r>
            <w:r w:rsidR="00C03A43">
              <w:rPr>
                <w:webHidden/>
              </w:rPr>
              <w:fldChar w:fldCharType="separate"/>
            </w:r>
            <w:r w:rsidR="00F0659F">
              <w:rPr>
                <w:webHidden/>
              </w:rPr>
              <w:t>4</w:t>
            </w:r>
            <w:r w:rsidR="00C03A43">
              <w:rPr>
                <w:webHidden/>
              </w:rPr>
              <w:fldChar w:fldCharType="end"/>
            </w:r>
          </w:hyperlink>
        </w:p>
        <w:p w14:paraId="1277D164" w14:textId="77777777" w:rsidR="00C03A43" w:rsidRDefault="00E6714F">
          <w:pPr>
            <w:pStyle w:val="Spistreci2"/>
            <w:rPr>
              <w:rFonts w:cstheme="minorBidi"/>
              <w:noProof/>
            </w:rPr>
          </w:pPr>
          <w:hyperlink w:anchor="_Toc138836281" w:history="1">
            <w:r w:rsidR="00C03A43" w:rsidRPr="004A65EB">
              <w:rPr>
                <w:rStyle w:val="Hipercze"/>
                <w:b/>
                <w:noProof/>
              </w:rPr>
              <w:t>1.</w:t>
            </w:r>
            <w:r w:rsidR="00C03A43">
              <w:rPr>
                <w:rFonts w:cstheme="minorBidi"/>
                <w:noProof/>
              </w:rPr>
              <w:tab/>
            </w:r>
            <w:r w:rsidR="00C03A43" w:rsidRPr="004A65EB">
              <w:rPr>
                <w:rStyle w:val="Hipercze"/>
                <w:b/>
                <w:noProof/>
              </w:rPr>
              <w:t>Skróty i pojęcia stosowane w regulaminie</w:t>
            </w:r>
            <w:r w:rsidR="00C03A43">
              <w:rPr>
                <w:noProof/>
                <w:webHidden/>
              </w:rPr>
              <w:tab/>
            </w:r>
            <w:r w:rsidR="00C03A43">
              <w:rPr>
                <w:noProof/>
                <w:webHidden/>
              </w:rPr>
              <w:fldChar w:fldCharType="begin"/>
            </w:r>
            <w:r w:rsidR="00C03A43">
              <w:rPr>
                <w:noProof/>
                <w:webHidden/>
              </w:rPr>
              <w:instrText xml:space="preserve"> PAGEREF _Toc138836281 \h </w:instrText>
            </w:r>
            <w:r w:rsidR="00C03A43">
              <w:rPr>
                <w:noProof/>
                <w:webHidden/>
              </w:rPr>
            </w:r>
            <w:r w:rsidR="00C03A43">
              <w:rPr>
                <w:noProof/>
                <w:webHidden/>
              </w:rPr>
              <w:fldChar w:fldCharType="separate"/>
            </w:r>
            <w:r w:rsidR="00F0659F">
              <w:rPr>
                <w:noProof/>
                <w:webHidden/>
              </w:rPr>
              <w:t>4</w:t>
            </w:r>
            <w:r w:rsidR="00C03A43">
              <w:rPr>
                <w:noProof/>
                <w:webHidden/>
              </w:rPr>
              <w:fldChar w:fldCharType="end"/>
            </w:r>
          </w:hyperlink>
        </w:p>
        <w:p w14:paraId="19A8916B" w14:textId="77777777" w:rsidR="00C03A43" w:rsidRDefault="00E6714F">
          <w:pPr>
            <w:pStyle w:val="Spistreci2"/>
            <w:rPr>
              <w:rFonts w:cstheme="minorBidi"/>
              <w:noProof/>
            </w:rPr>
          </w:pPr>
          <w:hyperlink w:anchor="_Toc138836282" w:history="1">
            <w:r w:rsidR="00C03A43" w:rsidRPr="004A65EB">
              <w:rPr>
                <w:rStyle w:val="Hipercze"/>
                <w:b/>
                <w:noProof/>
              </w:rPr>
              <w:t>2.</w:t>
            </w:r>
            <w:r w:rsidR="00C03A43">
              <w:rPr>
                <w:rFonts w:cstheme="minorBidi"/>
                <w:noProof/>
              </w:rPr>
              <w:tab/>
            </w:r>
            <w:r w:rsidR="00C03A43" w:rsidRPr="004A65EB">
              <w:rPr>
                <w:rStyle w:val="Hipercze"/>
                <w:b/>
                <w:noProof/>
              </w:rPr>
              <w:t>Informacje wstępne</w:t>
            </w:r>
            <w:r w:rsidR="00C03A43">
              <w:rPr>
                <w:noProof/>
                <w:webHidden/>
              </w:rPr>
              <w:tab/>
            </w:r>
            <w:r w:rsidR="00C03A43">
              <w:rPr>
                <w:noProof/>
                <w:webHidden/>
              </w:rPr>
              <w:fldChar w:fldCharType="begin"/>
            </w:r>
            <w:r w:rsidR="00C03A43">
              <w:rPr>
                <w:noProof/>
                <w:webHidden/>
              </w:rPr>
              <w:instrText xml:space="preserve"> PAGEREF _Toc138836282 \h </w:instrText>
            </w:r>
            <w:r w:rsidR="00C03A43">
              <w:rPr>
                <w:noProof/>
                <w:webHidden/>
              </w:rPr>
            </w:r>
            <w:r w:rsidR="00C03A43">
              <w:rPr>
                <w:noProof/>
                <w:webHidden/>
              </w:rPr>
              <w:fldChar w:fldCharType="separate"/>
            </w:r>
            <w:r w:rsidR="00F0659F">
              <w:rPr>
                <w:noProof/>
                <w:webHidden/>
              </w:rPr>
              <w:t>7</w:t>
            </w:r>
            <w:r w:rsidR="00C03A43">
              <w:rPr>
                <w:noProof/>
                <w:webHidden/>
              </w:rPr>
              <w:fldChar w:fldCharType="end"/>
            </w:r>
          </w:hyperlink>
        </w:p>
        <w:p w14:paraId="72DF702A" w14:textId="77777777" w:rsidR="00C03A43" w:rsidRDefault="00E6714F">
          <w:pPr>
            <w:pStyle w:val="Spistreci2"/>
            <w:rPr>
              <w:rFonts w:cstheme="minorBidi"/>
              <w:noProof/>
            </w:rPr>
          </w:pPr>
          <w:hyperlink w:anchor="_Toc138836283" w:history="1">
            <w:r w:rsidR="00C03A43" w:rsidRPr="004A65EB">
              <w:rPr>
                <w:rStyle w:val="Hipercze"/>
                <w:rFonts w:ascii="Calibri Light" w:hAnsi="Calibri Light" w:cs="Calibri Light"/>
                <w:b/>
                <w:noProof/>
              </w:rPr>
              <w:t>3.</w:t>
            </w:r>
            <w:r w:rsidR="00C03A43">
              <w:rPr>
                <w:rFonts w:cstheme="minorBidi"/>
                <w:noProof/>
              </w:rPr>
              <w:tab/>
            </w:r>
            <w:r w:rsidR="00C03A43" w:rsidRPr="004A65EB">
              <w:rPr>
                <w:rStyle w:val="Hipercze"/>
                <w:rFonts w:ascii="Calibri Light" w:hAnsi="Calibri Light" w:cs="Calibri Light"/>
                <w:b/>
                <w:noProof/>
              </w:rPr>
              <w:t xml:space="preserve">Informacje </w:t>
            </w:r>
            <w:r w:rsidR="00C03A43" w:rsidRPr="004A65EB">
              <w:rPr>
                <w:rStyle w:val="Hipercze"/>
                <w:b/>
                <w:noProof/>
              </w:rPr>
              <w:t>dotyczące</w:t>
            </w:r>
            <w:r w:rsidR="00C03A43" w:rsidRPr="004A65EB">
              <w:rPr>
                <w:rStyle w:val="Hipercze"/>
                <w:rFonts w:ascii="Calibri Light" w:hAnsi="Calibri Light" w:cs="Calibri Light"/>
                <w:b/>
                <w:noProof/>
              </w:rPr>
              <w:t xml:space="preserve"> tematów działań realizowanych w ramach naboru</w:t>
            </w:r>
            <w:r w:rsidR="00C03A43">
              <w:rPr>
                <w:noProof/>
                <w:webHidden/>
              </w:rPr>
              <w:tab/>
            </w:r>
            <w:r w:rsidR="00C03A43">
              <w:rPr>
                <w:noProof/>
                <w:webHidden/>
              </w:rPr>
              <w:fldChar w:fldCharType="begin"/>
            </w:r>
            <w:r w:rsidR="00C03A43">
              <w:rPr>
                <w:noProof/>
                <w:webHidden/>
              </w:rPr>
              <w:instrText xml:space="preserve"> PAGEREF _Toc138836283 \h </w:instrText>
            </w:r>
            <w:r w:rsidR="00C03A43">
              <w:rPr>
                <w:noProof/>
                <w:webHidden/>
              </w:rPr>
            </w:r>
            <w:r w:rsidR="00C03A43">
              <w:rPr>
                <w:noProof/>
                <w:webHidden/>
              </w:rPr>
              <w:fldChar w:fldCharType="separate"/>
            </w:r>
            <w:r w:rsidR="00F0659F">
              <w:rPr>
                <w:noProof/>
                <w:webHidden/>
              </w:rPr>
              <w:t>7</w:t>
            </w:r>
            <w:r w:rsidR="00C03A43">
              <w:rPr>
                <w:noProof/>
                <w:webHidden/>
              </w:rPr>
              <w:fldChar w:fldCharType="end"/>
            </w:r>
          </w:hyperlink>
        </w:p>
        <w:p w14:paraId="00DEE13D" w14:textId="77777777" w:rsidR="00C03A43" w:rsidRDefault="00E6714F">
          <w:pPr>
            <w:pStyle w:val="Spistreci2"/>
            <w:rPr>
              <w:rFonts w:cstheme="minorBidi"/>
              <w:noProof/>
            </w:rPr>
          </w:pPr>
          <w:hyperlink w:anchor="_Toc138836284" w:history="1">
            <w:r w:rsidR="00C03A43" w:rsidRPr="004A65EB">
              <w:rPr>
                <w:rStyle w:val="Hipercze"/>
                <w:b/>
                <w:noProof/>
              </w:rPr>
              <w:t>4.</w:t>
            </w:r>
            <w:r w:rsidR="00C03A43">
              <w:rPr>
                <w:rFonts w:cstheme="minorBidi"/>
                <w:noProof/>
              </w:rPr>
              <w:tab/>
            </w:r>
            <w:r w:rsidR="00C03A43" w:rsidRPr="004A65EB">
              <w:rPr>
                <w:rStyle w:val="Hipercze"/>
                <w:b/>
                <w:noProof/>
              </w:rPr>
              <w:t>Podstawy prawne i dokumenty programowe</w:t>
            </w:r>
            <w:r w:rsidR="00C03A43">
              <w:rPr>
                <w:noProof/>
                <w:webHidden/>
              </w:rPr>
              <w:tab/>
            </w:r>
            <w:r w:rsidR="00C03A43">
              <w:rPr>
                <w:noProof/>
                <w:webHidden/>
              </w:rPr>
              <w:fldChar w:fldCharType="begin"/>
            </w:r>
            <w:r w:rsidR="00C03A43">
              <w:rPr>
                <w:noProof/>
                <w:webHidden/>
              </w:rPr>
              <w:instrText xml:space="preserve"> PAGEREF _Toc138836284 \h </w:instrText>
            </w:r>
            <w:r w:rsidR="00C03A43">
              <w:rPr>
                <w:noProof/>
                <w:webHidden/>
              </w:rPr>
            </w:r>
            <w:r w:rsidR="00C03A43">
              <w:rPr>
                <w:noProof/>
                <w:webHidden/>
              </w:rPr>
              <w:fldChar w:fldCharType="separate"/>
            </w:r>
            <w:r w:rsidR="00F0659F">
              <w:rPr>
                <w:noProof/>
                <w:webHidden/>
              </w:rPr>
              <w:t>8</w:t>
            </w:r>
            <w:r w:rsidR="00C03A43">
              <w:rPr>
                <w:noProof/>
                <w:webHidden/>
              </w:rPr>
              <w:fldChar w:fldCharType="end"/>
            </w:r>
          </w:hyperlink>
        </w:p>
        <w:p w14:paraId="01739CE2" w14:textId="77777777" w:rsidR="00C03A43" w:rsidRDefault="00E6714F">
          <w:pPr>
            <w:pStyle w:val="Spistreci2"/>
            <w:rPr>
              <w:rFonts w:cstheme="minorBidi"/>
              <w:noProof/>
            </w:rPr>
          </w:pPr>
          <w:hyperlink w:anchor="_Toc138836285" w:history="1">
            <w:r w:rsidR="00C03A43" w:rsidRPr="004A65EB">
              <w:rPr>
                <w:rStyle w:val="Hipercze"/>
                <w:b/>
                <w:noProof/>
              </w:rPr>
              <w:t>5.</w:t>
            </w:r>
            <w:r w:rsidR="00C03A43">
              <w:rPr>
                <w:rFonts w:cstheme="minorBidi"/>
                <w:noProof/>
              </w:rPr>
              <w:tab/>
            </w:r>
            <w:r w:rsidR="00C03A43" w:rsidRPr="004A65EB">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C03A43">
              <w:rPr>
                <w:noProof/>
                <w:webHidden/>
              </w:rPr>
              <w:tab/>
            </w:r>
            <w:r w:rsidR="00C03A43">
              <w:rPr>
                <w:noProof/>
                <w:webHidden/>
              </w:rPr>
              <w:fldChar w:fldCharType="begin"/>
            </w:r>
            <w:r w:rsidR="00C03A43">
              <w:rPr>
                <w:noProof/>
                <w:webHidden/>
              </w:rPr>
              <w:instrText xml:space="preserve"> PAGEREF _Toc138836285 \h </w:instrText>
            </w:r>
            <w:r w:rsidR="00C03A43">
              <w:rPr>
                <w:noProof/>
                <w:webHidden/>
              </w:rPr>
            </w:r>
            <w:r w:rsidR="00C03A43">
              <w:rPr>
                <w:noProof/>
                <w:webHidden/>
              </w:rPr>
              <w:fldChar w:fldCharType="separate"/>
            </w:r>
            <w:r w:rsidR="00F0659F">
              <w:rPr>
                <w:noProof/>
                <w:webHidden/>
              </w:rPr>
              <w:t>11</w:t>
            </w:r>
            <w:r w:rsidR="00C03A43">
              <w:rPr>
                <w:noProof/>
                <w:webHidden/>
              </w:rPr>
              <w:fldChar w:fldCharType="end"/>
            </w:r>
          </w:hyperlink>
        </w:p>
        <w:p w14:paraId="4B5634A9" w14:textId="77777777" w:rsidR="00C03A43" w:rsidRDefault="00E6714F">
          <w:pPr>
            <w:pStyle w:val="Spistreci2"/>
            <w:rPr>
              <w:rFonts w:cstheme="minorBidi"/>
              <w:noProof/>
            </w:rPr>
          </w:pPr>
          <w:hyperlink w:anchor="_Toc138836286" w:history="1">
            <w:r w:rsidR="00C03A43" w:rsidRPr="004A65EB">
              <w:rPr>
                <w:rStyle w:val="Hipercze"/>
                <w:rFonts w:eastAsia="Times New Roman"/>
                <w:b/>
                <w:noProof/>
              </w:rPr>
              <w:t>6.</w:t>
            </w:r>
            <w:r w:rsidR="00C03A43">
              <w:rPr>
                <w:rFonts w:cstheme="minorBidi"/>
                <w:noProof/>
              </w:rPr>
              <w:tab/>
            </w:r>
            <w:r w:rsidR="00C03A43" w:rsidRPr="004A65EB">
              <w:rPr>
                <w:rStyle w:val="Hipercze"/>
                <w:rFonts w:eastAsia="Times New Roman"/>
                <w:b/>
                <w:noProof/>
              </w:rPr>
              <w:t>Pełna nazwa i adres właściwej instytucji</w:t>
            </w:r>
            <w:r w:rsidR="00C03A43">
              <w:rPr>
                <w:noProof/>
                <w:webHidden/>
              </w:rPr>
              <w:tab/>
            </w:r>
            <w:r w:rsidR="00C03A43">
              <w:rPr>
                <w:noProof/>
                <w:webHidden/>
              </w:rPr>
              <w:fldChar w:fldCharType="begin"/>
            </w:r>
            <w:r w:rsidR="00C03A43">
              <w:rPr>
                <w:noProof/>
                <w:webHidden/>
              </w:rPr>
              <w:instrText xml:space="preserve"> PAGEREF _Toc138836286 \h </w:instrText>
            </w:r>
            <w:r w:rsidR="00C03A43">
              <w:rPr>
                <w:noProof/>
                <w:webHidden/>
              </w:rPr>
            </w:r>
            <w:r w:rsidR="00C03A43">
              <w:rPr>
                <w:noProof/>
                <w:webHidden/>
              </w:rPr>
              <w:fldChar w:fldCharType="separate"/>
            </w:r>
            <w:r w:rsidR="00F0659F">
              <w:rPr>
                <w:noProof/>
                <w:webHidden/>
              </w:rPr>
              <w:t>12</w:t>
            </w:r>
            <w:r w:rsidR="00C03A43">
              <w:rPr>
                <w:noProof/>
                <w:webHidden/>
              </w:rPr>
              <w:fldChar w:fldCharType="end"/>
            </w:r>
          </w:hyperlink>
        </w:p>
        <w:p w14:paraId="452F2354" w14:textId="77777777" w:rsidR="00C03A43" w:rsidRDefault="00E6714F">
          <w:pPr>
            <w:pStyle w:val="Spistreci1"/>
            <w:rPr>
              <w:rFonts w:eastAsiaTheme="minorEastAsia" w:cstheme="minorBidi"/>
              <w:b w:val="0"/>
              <w:sz w:val="22"/>
              <w:szCs w:val="22"/>
            </w:rPr>
          </w:pPr>
          <w:hyperlink w:anchor="_Toc138836287" w:history="1">
            <w:r w:rsidR="00C03A43" w:rsidRPr="004A65EB">
              <w:rPr>
                <w:rStyle w:val="Hipercze"/>
              </w:rPr>
              <w:t>II.</w:t>
            </w:r>
            <w:r w:rsidR="00C03A43">
              <w:rPr>
                <w:rFonts w:eastAsiaTheme="minorEastAsia" w:cstheme="minorBidi"/>
                <w:b w:val="0"/>
                <w:sz w:val="22"/>
                <w:szCs w:val="22"/>
              </w:rPr>
              <w:tab/>
            </w:r>
            <w:r w:rsidR="00C03A43" w:rsidRPr="004A65EB">
              <w:rPr>
                <w:rStyle w:val="Hipercze"/>
              </w:rPr>
              <w:t>Zasady postępowania konkurencyjnego</w:t>
            </w:r>
            <w:r w:rsidR="00C03A43">
              <w:rPr>
                <w:webHidden/>
              </w:rPr>
              <w:tab/>
            </w:r>
            <w:r w:rsidR="00C03A43">
              <w:rPr>
                <w:webHidden/>
              </w:rPr>
              <w:fldChar w:fldCharType="begin"/>
            </w:r>
            <w:r w:rsidR="00C03A43">
              <w:rPr>
                <w:webHidden/>
              </w:rPr>
              <w:instrText xml:space="preserve"> PAGEREF _Toc138836287 \h </w:instrText>
            </w:r>
            <w:r w:rsidR="00C03A43">
              <w:rPr>
                <w:webHidden/>
              </w:rPr>
            </w:r>
            <w:r w:rsidR="00C03A43">
              <w:rPr>
                <w:webHidden/>
              </w:rPr>
              <w:fldChar w:fldCharType="separate"/>
            </w:r>
            <w:r w:rsidR="00F0659F">
              <w:rPr>
                <w:webHidden/>
              </w:rPr>
              <w:t>12</w:t>
            </w:r>
            <w:r w:rsidR="00C03A43">
              <w:rPr>
                <w:webHidden/>
              </w:rPr>
              <w:fldChar w:fldCharType="end"/>
            </w:r>
          </w:hyperlink>
        </w:p>
        <w:p w14:paraId="3C6B1646" w14:textId="77777777" w:rsidR="00C03A43" w:rsidRDefault="00E6714F">
          <w:pPr>
            <w:pStyle w:val="Spistreci2"/>
            <w:rPr>
              <w:rFonts w:cstheme="minorBidi"/>
              <w:noProof/>
            </w:rPr>
          </w:pPr>
          <w:hyperlink w:anchor="_Toc138836288" w:history="1">
            <w:r w:rsidR="00C03A43" w:rsidRPr="004A65EB">
              <w:rPr>
                <w:rStyle w:val="Hipercze"/>
                <w:rFonts w:eastAsia="Times New Roman"/>
                <w:b/>
                <w:noProof/>
              </w:rPr>
              <w:t>7.</w:t>
            </w:r>
            <w:r w:rsidR="00C03A43">
              <w:rPr>
                <w:rFonts w:cstheme="minorBidi"/>
                <w:noProof/>
              </w:rPr>
              <w:tab/>
            </w:r>
            <w:r w:rsidR="00C03A43" w:rsidRPr="004A65EB">
              <w:rPr>
                <w:rStyle w:val="Hipercze"/>
                <w:rFonts w:eastAsia="Times New Roman"/>
                <w:b/>
                <w:noProof/>
              </w:rPr>
              <w:t>Typy projektów podlegających dofinansowaniu</w:t>
            </w:r>
            <w:r w:rsidR="00C03A43">
              <w:rPr>
                <w:noProof/>
                <w:webHidden/>
              </w:rPr>
              <w:tab/>
            </w:r>
            <w:r w:rsidR="00C03A43">
              <w:rPr>
                <w:noProof/>
                <w:webHidden/>
              </w:rPr>
              <w:fldChar w:fldCharType="begin"/>
            </w:r>
            <w:r w:rsidR="00C03A43">
              <w:rPr>
                <w:noProof/>
                <w:webHidden/>
              </w:rPr>
              <w:instrText xml:space="preserve"> PAGEREF _Toc138836288 \h </w:instrText>
            </w:r>
            <w:r w:rsidR="00C03A43">
              <w:rPr>
                <w:noProof/>
                <w:webHidden/>
              </w:rPr>
            </w:r>
            <w:r w:rsidR="00C03A43">
              <w:rPr>
                <w:noProof/>
                <w:webHidden/>
              </w:rPr>
              <w:fldChar w:fldCharType="separate"/>
            </w:r>
            <w:r w:rsidR="00F0659F">
              <w:rPr>
                <w:noProof/>
                <w:webHidden/>
              </w:rPr>
              <w:t>12</w:t>
            </w:r>
            <w:r w:rsidR="00C03A43">
              <w:rPr>
                <w:noProof/>
                <w:webHidden/>
              </w:rPr>
              <w:fldChar w:fldCharType="end"/>
            </w:r>
          </w:hyperlink>
        </w:p>
        <w:p w14:paraId="73423D37" w14:textId="77777777" w:rsidR="00C03A43" w:rsidRDefault="00E6714F">
          <w:pPr>
            <w:pStyle w:val="Spistreci2"/>
            <w:rPr>
              <w:rFonts w:cstheme="minorBidi"/>
              <w:noProof/>
            </w:rPr>
          </w:pPr>
          <w:hyperlink w:anchor="_Toc138836289" w:history="1">
            <w:r w:rsidR="00C03A43" w:rsidRPr="004A65EB">
              <w:rPr>
                <w:rStyle w:val="Hipercze"/>
                <w:b/>
                <w:noProof/>
              </w:rPr>
              <w:t>8.</w:t>
            </w:r>
            <w:r w:rsidR="00C03A43">
              <w:rPr>
                <w:rFonts w:cstheme="minorBidi"/>
                <w:noProof/>
              </w:rPr>
              <w:tab/>
            </w:r>
            <w:r w:rsidR="00C03A43" w:rsidRPr="004A65EB">
              <w:rPr>
                <w:rStyle w:val="Hipercze"/>
                <w:b/>
                <w:noProof/>
              </w:rPr>
              <w:t>Typ beneficjenta</w:t>
            </w:r>
            <w:r w:rsidR="00C03A43">
              <w:rPr>
                <w:noProof/>
                <w:webHidden/>
              </w:rPr>
              <w:tab/>
            </w:r>
            <w:r w:rsidR="00C03A43">
              <w:rPr>
                <w:noProof/>
                <w:webHidden/>
              </w:rPr>
              <w:fldChar w:fldCharType="begin"/>
            </w:r>
            <w:r w:rsidR="00C03A43">
              <w:rPr>
                <w:noProof/>
                <w:webHidden/>
              </w:rPr>
              <w:instrText xml:space="preserve"> PAGEREF _Toc138836289 \h </w:instrText>
            </w:r>
            <w:r w:rsidR="00C03A43">
              <w:rPr>
                <w:noProof/>
                <w:webHidden/>
              </w:rPr>
            </w:r>
            <w:r w:rsidR="00C03A43">
              <w:rPr>
                <w:noProof/>
                <w:webHidden/>
              </w:rPr>
              <w:fldChar w:fldCharType="separate"/>
            </w:r>
            <w:r w:rsidR="00F0659F">
              <w:rPr>
                <w:noProof/>
                <w:webHidden/>
              </w:rPr>
              <w:t>13</w:t>
            </w:r>
            <w:r w:rsidR="00C03A43">
              <w:rPr>
                <w:noProof/>
                <w:webHidden/>
              </w:rPr>
              <w:fldChar w:fldCharType="end"/>
            </w:r>
          </w:hyperlink>
        </w:p>
        <w:p w14:paraId="4F335340" w14:textId="77777777" w:rsidR="00C03A43" w:rsidRDefault="00E6714F">
          <w:pPr>
            <w:pStyle w:val="Spistreci2"/>
            <w:rPr>
              <w:rFonts w:cstheme="minorBidi"/>
              <w:noProof/>
            </w:rPr>
          </w:pPr>
          <w:hyperlink w:anchor="_Toc138836290" w:history="1">
            <w:r w:rsidR="00C03A43" w:rsidRPr="004A65EB">
              <w:rPr>
                <w:rStyle w:val="Hipercze"/>
                <w:b/>
                <w:noProof/>
              </w:rPr>
              <w:t>9.</w:t>
            </w:r>
            <w:r w:rsidR="00C03A43">
              <w:rPr>
                <w:rFonts w:cstheme="minorBidi"/>
                <w:noProof/>
              </w:rPr>
              <w:tab/>
            </w:r>
            <w:r w:rsidR="00C03A43" w:rsidRPr="004A65EB">
              <w:rPr>
                <w:rStyle w:val="Hipercze"/>
                <w:b/>
                <w:noProof/>
              </w:rPr>
              <w:t>Grupa docelowa</w:t>
            </w:r>
            <w:r w:rsidR="00C03A43">
              <w:rPr>
                <w:noProof/>
                <w:webHidden/>
              </w:rPr>
              <w:tab/>
            </w:r>
            <w:r w:rsidR="00C03A43">
              <w:rPr>
                <w:noProof/>
                <w:webHidden/>
              </w:rPr>
              <w:fldChar w:fldCharType="begin"/>
            </w:r>
            <w:r w:rsidR="00C03A43">
              <w:rPr>
                <w:noProof/>
                <w:webHidden/>
              </w:rPr>
              <w:instrText xml:space="preserve"> PAGEREF _Toc138836290 \h </w:instrText>
            </w:r>
            <w:r w:rsidR="00C03A43">
              <w:rPr>
                <w:noProof/>
                <w:webHidden/>
              </w:rPr>
            </w:r>
            <w:r w:rsidR="00C03A43">
              <w:rPr>
                <w:noProof/>
                <w:webHidden/>
              </w:rPr>
              <w:fldChar w:fldCharType="separate"/>
            </w:r>
            <w:r w:rsidR="00F0659F">
              <w:rPr>
                <w:noProof/>
                <w:webHidden/>
              </w:rPr>
              <w:t>13</w:t>
            </w:r>
            <w:r w:rsidR="00C03A43">
              <w:rPr>
                <w:noProof/>
                <w:webHidden/>
              </w:rPr>
              <w:fldChar w:fldCharType="end"/>
            </w:r>
          </w:hyperlink>
        </w:p>
        <w:p w14:paraId="7F0DAA38" w14:textId="77777777" w:rsidR="00C03A43" w:rsidRDefault="00E6714F">
          <w:pPr>
            <w:pStyle w:val="Spistreci2"/>
            <w:rPr>
              <w:rFonts w:cstheme="minorBidi"/>
              <w:noProof/>
            </w:rPr>
          </w:pPr>
          <w:hyperlink w:anchor="_Toc138836291" w:history="1">
            <w:r w:rsidR="00C03A43" w:rsidRPr="004A65EB">
              <w:rPr>
                <w:rStyle w:val="Hipercze"/>
                <w:b/>
                <w:noProof/>
              </w:rPr>
              <w:t>10.</w:t>
            </w:r>
            <w:r w:rsidR="00C03A43">
              <w:rPr>
                <w:rFonts w:cstheme="minorBidi"/>
                <w:noProof/>
              </w:rPr>
              <w:tab/>
            </w:r>
            <w:r w:rsidR="00C03A43" w:rsidRPr="004A65EB">
              <w:rPr>
                <w:rStyle w:val="Hipercze"/>
                <w:b/>
                <w:noProof/>
              </w:rPr>
              <w:t>Warunki realizacji projektów</w:t>
            </w:r>
            <w:r w:rsidR="00C03A43">
              <w:rPr>
                <w:noProof/>
                <w:webHidden/>
              </w:rPr>
              <w:tab/>
            </w:r>
            <w:r w:rsidR="00C03A43">
              <w:rPr>
                <w:noProof/>
                <w:webHidden/>
              </w:rPr>
              <w:fldChar w:fldCharType="begin"/>
            </w:r>
            <w:r w:rsidR="00C03A43">
              <w:rPr>
                <w:noProof/>
                <w:webHidden/>
              </w:rPr>
              <w:instrText xml:space="preserve"> PAGEREF _Toc138836291 \h </w:instrText>
            </w:r>
            <w:r w:rsidR="00C03A43">
              <w:rPr>
                <w:noProof/>
                <w:webHidden/>
              </w:rPr>
            </w:r>
            <w:r w:rsidR="00C03A43">
              <w:rPr>
                <w:noProof/>
                <w:webHidden/>
              </w:rPr>
              <w:fldChar w:fldCharType="separate"/>
            </w:r>
            <w:r w:rsidR="00F0659F">
              <w:rPr>
                <w:noProof/>
                <w:webHidden/>
              </w:rPr>
              <w:t>13</w:t>
            </w:r>
            <w:r w:rsidR="00C03A43">
              <w:rPr>
                <w:noProof/>
                <w:webHidden/>
              </w:rPr>
              <w:fldChar w:fldCharType="end"/>
            </w:r>
          </w:hyperlink>
        </w:p>
        <w:p w14:paraId="4A481CBB" w14:textId="77777777" w:rsidR="00C03A43" w:rsidRDefault="00E6714F">
          <w:pPr>
            <w:pStyle w:val="Spistreci2"/>
            <w:rPr>
              <w:rFonts w:cstheme="minorBidi"/>
              <w:noProof/>
            </w:rPr>
          </w:pPr>
          <w:hyperlink w:anchor="_Toc138836292" w:history="1">
            <w:r w:rsidR="00C03A43" w:rsidRPr="004A65EB">
              <w:rPr>
                <w:rStyle w:val="Hipercze"/>
                <w:b/>
                <w:noProof/>
              </w:rPr>
              <w:t>11.</w:t>
            </w:r>
            <w:r w:rsidR="00C03A43">
              <w:rPr>
                <w:rFonts w:cstheme="minorBidi"/>
                <w:noProof/>
              </w:rPr>
              <w:tab/>
            </w:r>
            <w:r w:rsidR="00C03A43" w:rsidRPr="004A65EB">
              <w:rPr>
                <w:rStyle w:val="Hipercze"/>
                <w:b/>
                <w:noProof/>
              </w:rPr>
              <w:t>Termin składania wniosków o dofinansowanie projektu</w:t>
            </w:r>
            <w:r w:rsidR="00C03A43">
              <w:rPr>
                <w:noProof/>
                <w:webHidden/>
              </w:rPr>
              <w:tab/>
            </w:r>
            <w:r w:rsidR="00C03A43">
              <w:rPr>
                <w:noProof/>
                <w:webHidden/>
              </w:rPr>
              <w:fldChar w:fldCharType="begin"/>
            </w:r>
            <w:r w:rsidR="00C03A43">
              <w:rPr>
                <w:noProof/>
                <w:webHidden/>
              </w:rPr>
              <w:instrText xml:space="preserve"> PAGEREF _Toc138836292 \h </w:instrText>
            </w:r>
            <w:r w:rsidR="00C03A43">
              <w:rPr>
                <w:noProof/>
                <w:webHidden/>
              </w:rPr>
            </w:r>
            <w:r w:rsidR="00C03A43">
              <w:rPr>
                <w:noProof/>
                <w:webHidden/>
              </w:rPr>
              <w:fldChar w:fldCharType="separate"/>
            </w:r>
            <w:r w:rsidR="00F0659F">
              <w:rPr>
                <w:noProof/>
                <w:webHidden/>
              </w:rPr>
              <w:t>16</w:t>
            </w:r>
            <w:r w:rsidR="00C03A43">
              <w:rPr>
                <w:noProof/>
                <w:webHidden/>
              </w:rPr>
              <w:fldChar w:fldCharType="end"/>
            </w:r>
          </w:hyperlink>
        </w:p>
        <w:p w14:paraId="4B830B79" w14:textId="77777777" w:rsidR="00C03A43" w:rsidRDefault="00E6714F">
          <w:pPr>
            <w:pStyle w:val="Spistreci2"/>
            <w:rPr>
              <w:rFonts w:cstheme="minorBidi"/>
              <w:noProof/>
            </w:rPr>
          </w:pPr>
          <w:hyperlink w:anchor="_Toc138836293" w:history="1">
            <w:r w:rsidR="00C03A43" w:rsidRPr="004A65EB">
              <w:rPr>
                <w:rStyle w:val="Hipercze"/>
                <w:rFonts w:eastAsia="Times New Roman"/>
                <w:b/>
                <w:noProof/>
              </w:rPr>
              <w:t>12.</w:t>
            </w:r>
            <w:r w:rsidR="00C03A43">
              <w:rPr>
                <w:rFonts w:cstheme="minorBidi"/>
                <w:noProof/>
              </w:rPr>
              <w:tab/>
            </w:r>
            <w:r w:rsidR="00C03A43" w:rsidRPr="004A65EB">
              <w:rPr>
                <w:rStyle w:val="Hipercze"/>
                <w:rFonts w:eastAsia="Times New Roman"/>
                <w:b/>
                <w:noProof/>
              </w:rPr>
              <w:t>Orientacyjny termin przeprowadzenia oceny projektów</w:t>
            </w:r>
            <w:r w:rsidR="00C03A43">
              <w:rPr>
                <w:noProof/>
                <w:webHidden/>
              </w:rPr>
              <w:tab/>
            </w:r>
            <w:r w:rsidR="00C03A43">
              <w:rPr>
                <w:noProof/>
                <w:webHidden/>
              </w:rPr>
              <w:fldChar w:fldCharType="begin"/>
            </w:r>
            <w:r w:rsidR="00C03A43">
              <w:rPr>
                <w:noProof/>
                <w:webHidden/>
              </w:rPr>
              <w:instrText xml:space="preserve"> PAGEREF _Toc138836293 \h </w:instrText>
            </w:r>
            <w:r w:rsidR="00C03A43">
              <w:rPr>
                <w:noProof/>
                <w:webHidden/>
              </w:rPr>
            </w:r>
            <w:r w:rsidR="00C03A43">
              <w:rPr>
                <w:noProof/>
                <w:webHidden/>
              </w:rPr>
              <w:fldChar w:fldCharType="separate"/>
            </w:r>
            <w:r w:rsidR="00F0659F">
              <w:rPr>
                <w:noProof/>
                <w:webHidden/>
              </w:rPr>
              <w:t>16</w:t>
            </w:r>
            <w:r w:rsidR="00C03A43">
              <w:rPr>
                <w:noProof/>
                <w:webHidden/>
              </w:rPr>
              <w:fldChar w:fldCharType="end"/>
            </w:r>
          </w:hyperlink>
        </w:p>
        <w:p w14:paraId="7D5BFD1E" w14:textId="77777777" w:rsidR="00C03A43" w:rsidRDefault="00E6714F">
          <w:pPr>
            <w:pStyle w:val="Spistreci2"/>
            <w:rPr>
              <w:rFonts w:cstheme="minorBidi"/>
              <w:noProof/>
            </w:rPr>
          </w:pPr>
          <w:hyperlink w:anchor="_Toc138836294" w:history="1">
            <w:r w:rsidR="00C03A43" w:rsidRPr="004A65EB">
              <w:rPr>
                <w:rStyle w:val="Hipercze"/>
                <w:b/>
                <w:noProof/>
              </w:rPr>
              <w:t>13.</w:t>
            </w:r>
            <w:r w:rsidR="00C03A43">
              <w:rPr>
                <w:rFonts w:cstheme="minorBidi"/>
                <w:noProof/>
              </w:rPr>
              <w:tab/>
            </w:r>
            <w:r w:rsidR="00C03A43" w:rsidRPr="004A65EB">
              <w:rPr>
                <w:rStyle w:val="Hipercze"/>
                <w:b/>
                <w:noProof/>
              </w:rPr>
              <w:t>Opis procedury oceny projektów</w:t>
            </w:r>
            <w:r w:rsidR="00C03A43">
              <w:rPr>
                <w:noProof/>
                <w:webHidden/>
              </w:rPr>
              <w:tab/>
            </w:r>
            <w:r w:rsidR="00C03A43">
              <w:rPr>
                <w:noProof/>
                <w:webHidden/>
              </w:rPr>
              <w:fldChar w:fldCharType="begin"/>
            </w:r>
            <w:r w:rsidR="00C03A43">
              <w:rPr>
                <w:noProof/>
                <w:webHidden/>
              </w:rPr>
              <w:instrText xml:space="preserve"> PAGEREF _Toc138836294 \h </w:instrText>
            </w:r>
            <w:r w:rsidR="00C03A43">
              <w:rPr>
                <w:noProof/>
                <w:webHidden/>
              </w:rPr>
            </w:r>
            <w:r w:rsidR="00C03A43">
              <w:rPr>
                <w:noProof/>
                <w:webHidden/>
              </w:rPr>
              <w:fldChar w:fldCharType="separate"/>
            </w:r>
            <w:r w:rsidR="00F0659F">
              <w:rPr>
                <w:noProof/>
                <w:webHidden/>
              </w:rPr>
              <w:t>16</w:t>
            </w:r>
            <w:r w:rsidR="00C03A43">
              <w:rPr>
                <w:noProof/>
                <w:webHidden/>
              </w:rPr>
              <w:fldChar w:fldCharType="end"/>
            </w:r>
          </w:hyperlink>
        </w:p>
        <w:p w14:paraId="4D0A51C6" w14:textId="77777777" w:rsidR="00C03A43" w:rsidRDefault="00E6714F">
          <w:pPr>
            <w:pStyle w:val="Spistreci2"/>
            <w:rPr>
              <w:rFonts w:cstheme="minorBidi"/>
              <w:noProof/>
            </w:rPr>
          </w:pPr>
          <w:hyperlink w:anchor="_Toc138836295" w:history="1">
            <w:r w:rsidR="00C03A43" w:rsidRPr="004A65EB">
              <w:rPr>
                <w:rStyle w:val="Hipercze"/>
                <w:b/>
                <w:noProof/>
              </w:rPr>
              <w:t>13.1</w:t>
            </w:r>
            <w:r w:rsidR="00C03A43">
              <w:rPr>
                <w:rFonts w:cstheme="minorBidi"/>
                <w:noProof/>
              </w:rPr>
              <w:tab/>
            </w:r>
            <w:r w:rsidR="00C03A43" w:rsidRPr="004A65EB">
              <w:rPr>
                <w:rStyle w:val="Hipercze"/>
                <w:b/>
                <w:noProof/>
              </w:rPr>
              <w:t>Sposób wyboru projektów do dofinansowania oraz jego opis</w:t>
            </w:r>
            <w:r w:rsidR="00C03A43">
              <w:rPr>
                <w:noProof/>
                <w:webHidden/>
              </w:rPr>
              <w:tab/>
            </w:r>
            <w:r w:rsidR="00C03A43">
              <w:rPr>
                <w:noProof/>
                <w:webHidden/>
              </w:rPr>
              <w:fldChar w:fldCharType="begin"/>
            </w:r>
            <w:r w:rsidR="00C03A43">
              <w:rPr>
                <w:noProof/>
                <w:webHidden/>
              </w:rPr>
              <w:instrText xml:space="preserve"> PAGEREF _Toc138836295 \h </w:instrText>
            </w:r>
            <w:r w:rsidR="00C03A43">
              <w:rPr>
                <w:noProof/>
                <w:webHidden/>
              </w:rPr>
            </w:r>
            <w:r w:rsidR="00C03A43">
              <w:rPr>
                <w:noProof/>
                <w:webHidden/>
              </w:rPr>
              <w:fldChar w:fldCharType="separate"/>
            </w:r>
            <w:r w:rsidR="00F0659F">
              <w:rPr>
                <w:noProof/>
                <w:webHidden/>
              </w:rPr>
              <w:t>16</w:t>
            </w:r>
            <w:r w:rsidR="00C03A43">
              <w:rPr>
                <w:noProof/>
                <w:webHidden/>
              </w:rPr>
              <w:fldChar w:fldCharType="end"/>
            </w:r>
          </w:hyperlink>
        </w:p>
        <w:p w14:paraId="1FEFE5BC" w14:textId="77777777" w:rsidR="00C03A43" w:rsidRDefault="00E6714F">
          <w:pPr>
            <w:pStyle w:val="Spistreci2"/>
            <w:rPr>
              <w:rFonts w:cstheme="minorBidi"/>
              <w:noProof/>
            </w:rPr>
          </w:pPr>
          <w:hyperlink w:anchor="_Toc138836296" w:history="1">
            <w:r w:rsidR="00C03A43" w:rsidRPr="004A65EB">
              <w:rPr>
                <w:rStyle w:val="Hipercze"/>
                <w:b/>
                <w:noProof/>
              </w:rPr>
              <w:t>13.2</w:t>
            </w:r>
            <w:r w:rsidR="00C03A43">
              <w:rPr>
                <w:rFonts w:cstheme="minorBidi"/>
                <w:noProof/>
              </w:rPr>
              <w:tab/>
            </w:r>
            <w:r w:rsidR="00C03A43" w:rsidRPr="004A65EB">
              <w:rPr>
                <w:rStyle w:val="Hipercze"/>
                <w:b/>
                <w:noProof/>
              </w:rPr>
              <w:t>System teleinformatyczny, w którym należy złożyć wniosek oraz sposób dostępu do formularza wniosku o dofinansowanie projektu</w:t>
            </w:r>
            <w:r w:rsidR="00C03A43">
              <w:rPr>
                <w:noProof/>
                <w:webHidden/>
              </w:rPr>
              <w:tab/>
            </w:r>
            <w:r w:rsidR="00C03A43">
              <w:rPr>
                <w:noProof/>
                <w:webHidden/>
              </w:rPr>
              <w:fldChar w:fldCharType="begin"/>
            </w:r>
            <w:r w:rsidR="00C03A43">
              <w:rPr>
                <w:noProof/>
                <w:webHidden/>
              </w:rPr>
              <w:instrText xml:space="preserve"> PAGEREF _Toc138836296 \h </w:instrText>
            </w:r>
            <w:r w:rsidR="00C03A43">
              <w:rPr>
                <w:noProof/>
                <w:webHidden/>
              </w:rPr>
            </w:r>
            <w:r w:rsidR="00C03A43">
              <w:rPr>
                <w:noProof/>
                <w:webHidden/>
              </w:rPr>
              <w:fldChar w:fldCharType="separate"/>
            </w:r>
            <w:r w:rsidR="00F0659F">
              <w:rPr>
                <w:noProof/>
                <w:webHidden/>
              </w:rPr>
              <w:t>18</w:t>
            </w:r>
            <w:r w:rsidR="00C03A43">
              <w:rPr>
                <w:noProof/>
                <w:webHidden/>
              </w:rPr>
              <w:fldChar w:fldCharType="end"/>
            </w:r>
          </w:hyperlink>
        </w:p>
        <w:p w14:paraId="514D17BD" w14:textId="77777777" w:rsidR="00C03A43" w:rsidRDefault="00E6714F">
          <w:pPr>
            <w:pStyle w:val="Spistreci2"/>
            <w:rPr>
              <w:rFonts w:cstheme="minorBidi"/>
              <w:noProof/>
            </w:rPr>
          </w:pPr>
          <w:hyperlink w:anchor="_Toc138836297" w:history="1">
            <w:r w:rsidR="00C03A43" w:rsidRPr="004A65EB">
              <w:rPr>
                <w:rStyle w:val="Hipercze"/>
                <w:b/>
                <w:noProof/>
              </w:rPr>
              <w:t>13.3</w:t>
            </w:r>
            <w:r w:rsidR="00C03A43">
              <w:rPr>
                <w:rFonts w:cstheme="minorBidi"/>
                <w:noProof/>
              </w:rPr>
              <w:tab/>
            </w:r>
            <w:r w:rsidR="00C03A43" w:rsidRPr="004A65EB">
              <w:rPr>
                <w:rStyle w:val="Hipercze"/>
                <w:b/>
                <w:noProof/>
              </w:rPr>
              <w:t>Sposób komunikacji między wnioskodawcą a IP</w:t>
            </w:r>
            <w:r w:rsidR="00C03A43">
              <w:rPr>
                <w:noProof/>
                <w:webHidden/>
              </w:rPr>
              <w:tab/>
            </w:r>
            <w:r w:rsidR="00C03A43">
              <w:rPr>
                <w:noProof/>
                <w:webHidden/>
              </w:rPr>
              <w:fldChar w:fldCharType="begin"/>
            </w:r>
            <w:r w:rsidR="00C03A43">
              <w:rPr>
                <w:noProof/>
                <w:webHidden/>
              </w:rPr>
              <w:instrText xml:space="preserve"> PAGEREF _Toc138836297 \h </w:instrText>
            </w:r>
            <w:r w:rsidR="00C03A43">
              <w:rPr>
                <w:noProof/>
                <w:webHidden/>
              </w:rPr>
            </w:r>
            <w:r w:rsidR="00C03A43">
              <w:rPr>
                <w:noProof/>
                <w:webHidden/>
              </w:rPr>
              <w:fldChar w:fldCharType="separate"/>
            </w:r>
            <w:r w:rsidR="00F0659F">
              <w:rPr>
                <w:noProof/>
                <w:webHidden/>
              </w:rPr>
              <w:t>19</w:t>
            </w:r>
            <w:r w:rsidR="00C03A43">
              <w:rPr>
                <w:noProof/>
                <w:webHidden/>
              </w:rPr>
              <w:fldChar w:fldCharType="end"/>
            </w:r>
          </w:hyperlink>
        </w:p>
        <w:p w14:paraId="1594A194" w14:textId="77777777" w:rsidR="00C03A43" w:rsidRDefault="00E6714F">
          <w:pPr>
            <w:pStyle w:val="Spistreci2"/>
            <w:rPr>
              <w:rFonts w:cstheme="minorBidi"/>
              <w:noProof/>
            </w:rPr>
          </w:pPr>
          <w:hyperlink w:anchor="_Toc138836298" w:history="1">
            <w:r w:rsidR="00C03A43" w:rsidRPr="004A65EB">
              <w:rPr>
                <w:rStyle w:val="Hipercze"/>
                <w:b/>
                <w:noProof/>
              </w:rPr>
              <w:t>13.4</w:t>
            </w:r>
            <w:r w:rsidR="00C03A43">
              <w:rPr>
                <w:rFonts w:cstheme="minorBidi"/>
                <w:noProof/>
              </w:rPr>
              <w:tab/>
            </w:r>
            <w:r w:rsidR="00C03A43" w:rsidRPr="004A65EB">
              <w:rPr>
                <w:rStyle w:val="Hipercze"/>
                <w:b/>
                <w:noProof/>
              </w:rPr>
              <w:t>Kryteria wyboru projektów</w:t>
            </w:r>
            <w:r w:rsidR="00C03A43">
              <w:rPr>
                <w:noProof/>
                <w:webHidden/>
              </w:rPr>
              <w:tab/>
            </w:r>
            <w:r w:rsidR="00C03A43">
              <w:rPr>
                <w:noProof/>
                <w:webHidden/>
              </w:rPr>
              <w:fldChar w:fldCharType="begin"/>
            </w:r>
            <w:r w:rsidR="00C03A43">
              <w:rPr>
                <w:noProof/>
                <w:webHidden/>
              </w:rPr>
              <w:instrText xml:space="preserve"> PAGEREF _Toc138836298 \h </w:instrText>
            </w:r>
            <w:r w:rsidR="00C03A43">
              <w:rPr>
                <w:noProof/>
                <w:webHidden/>
              </w:rPr>
            </w:r>
            <w:r w:rsidR="00C03A43">
              <w:rPr>
                <w:noProof/>
                <w:webHidden/>
              </w:rPr>
              <w:fldChar w:fldCharType="separate"/>
            </w:r>
            <w:r w:rsidR="00F0659F">
              <w:rPr>
                <w:noProof/>
                <w:webHidden/>
              </w:rPr>
              <w:t>20</w:t>
            </w:r>
            <w:r w:rsidR="00C03A43">
              <w:rPr>
                <w:noProof/>
                <w:webHidden/>
              </w:rPr>
              <w:fldChar w:fldCharType="end"/>
            </w:r>
          </w:hyperlink>
        </w:p>
        <w:p w14:paraId="02075E2C" w14:textId="77777777" w:rsidR="00C03A43" w:rsidRDefault="00E6714F">
          <w:pPr>
            <w:pStyle w:val="Spistreci2"/>
            <w:rPr>
              <w:rFonts w:cstheme="minorBidi"/>
              <w:noProof/>
            </w:rPr>
          </w:pPr>
          <w:hyperlink w:anchor="_Toc138836299" w:history="1">
            <w:r w:rsidR="00C03A43" w:rsidRPr="004A65EB">
              <w:rPr>
                <w:rStyle w:val="Hipercze"/>
                <w:b/>
                <w:noProof/>
              </w:rPr>
              <w:t>13.5</w:t>
            </w:r>
            <w:r w:rsidR="00C03A43">
              <w:rPr>
                <w:rFonts w:cstheme="minorBidi"/>
                <w:noProof/>
              </w:rPr>
              <w:tab/>
            </w:r>
            <w:r w:rsidR="00C03A43" w:rsidRPr="004A65EB">
              <w:rPr>
                <w:rStyle w:val="Hipercze"/>
                <w:b/>
                <w:noProof/>
              </w:rPr>
              <w:t>Zakres, w jakim możliwe jest uzupełnianie lub poprawianie wniosków o dofinansowanie projektu</w:t>
            </w:r>
            <w:r w:rsidR="00C03A43">
              <w:rPr>
                <w:noProof/>
                <w:webHidden/>
              </w:rPr>
              <w:tab/>
            </w:r>
            <w:r w:rsidR="00C03A43">
              <w:rPr>
                <w:noProof/>
                <w:webHidden/>
              </w:rPr>
              <w:fldChar w:fldCharType="begin"/>
            </w:r>
            <w:r w:rsidR="00C03A43">
              <w:rPr>
                <w:noProof/>
                <w:webHidden/>
              </w:rPr>
              <w:instrText xml:space="preserve"> PAGEREF _Toc138836299 \h </w:instrText>
            </w:r>
            <w:r w:rsidR="00C03A43">
              <w:rPr>
                <w:noProof/>
                <w:webHidden/>
              </w:rPr>
            </w:r>
            <w:r w:rsidR="00C03A43">
              <w:rPr>
                <w:noProof/>
                <w:webHidden/>
              </w:rPr>
              <w:fldChar w:fldCharType="separate"/>
            </w:r>
            <w:r w:rsidR="00F0659F">
              <w:rPr>
                <w:noProof/>
                <w:webHidden/>
              </w:rPr>
              <w:t>21</w:t>
            </w:r>
            <w:r w:rsidR="00C03A43">
              <w:rPr>
                <w:noProof/>
                <w:webHidden/>
              </w:rPr>
              <w:fldChar w:fldCharType="end"/>
            </w:r>
          </w:hyperlink>
        </w:p>
        <w:p w14:paraId="6FB46252" w14:textId="77777777" w:rsidR="00C03A43" w:rsidRDefault="00E6714F">
          <w:pPr>
            <w:pStyle w:val="Spistreci2"/>
            <w:rPr>
              <w:rFonts w:cstheme="minorBidi"/>
              <w:noProof/>
            </w:rPr>
          </w:pPr>
          <w:hyperlink w:anchor="_Toc138836300" w:history="1">
            <w:r w:rsidR="00C03A43" w:rsidRPr="004A65EB">
              <w:rPr>
                <w:rStyle w:val="Hipercze"/>
                <w:rFonts w:cstheme="minorHAnsi"/>
                <w:b/>
                <w:noProof/>
              </w:rPr>
              <w:t>14.</w:t>
            </w:r>
            <w:r w:rsidR="00C03A43">
              <w:rPr>
                <w:rFonts w:cstheme="minorBidi"/>
                <w:noProof/>
              </w:rPr>
              <w:tab/>
            </w:r>
            <w:r w:rsidR="00C03A43" w:rsidRPr="004A65EB">
              <w:rPr>
                <w:rStyle w:val="Hipercze"/>
                <w:rFonts w:cstheme="minorHAnsi"/>
                <w:b/>
                <w:noProof/>
              </w:rPr>
              <w:t>Realizacja polityk horyzontalnych, w tym zasady równości szans i niedyskryminacji</w:t>
            </w:r>
            <w:r w:rsidR="00C03A43">
              <w:rPr>
                <w:noProof/>
                <w:webHidden/>
              </w:rPr>
              <w:tab/>
            </w:r>
            <w:r w:rsidR="00C03A43">
              <w:rPr>
                <w:noProof/>
                <w:webHidden/>
              </w:rPr>
              <w:fldChar w:fldCharType="begin"/>
            </w:r>
            <w:r w:rsidR="00C03A43">
              <w:rPr>
                <w:noProof/>
                <w:webHidden/>
              </w:rPr>
              <w:instrText xml:space="preserve"> PAGEREF _Toc138836300 \h </w:instrText>
            </w:r>
            <w:r w:rsidR="00C03A43">
              <w:rPr>
                <w:noProof/>
                <w:webHidden/>
              </w:rPr>
            </w:r>
            <w:r w:rsidR="00C03A43">
              <w:rPr>
                <w:noProof/>
                <w:webHidden/>
              </w:rPr>
              <w:fldChar w:fldCharType="separate"/>
            </w:r>
            <w:r w:rsidR="00F0659F">
              <w:rPr>
                <w:noProof/>
                <w:webHidden/>
              </w:rPr>
              <w:t>23</w:t>
            </w:r>
            <w:r w:rsidR="00C03A43">
              <w:rPr>
                <w:noProof/>
                <w:webHidden/>
              </w:rPr>
              <w:fldChar w:fldCharType="end"/>
            </w:r>
          </w:hyperlink>
        </w:p>
        <w:p w14:paraId="762CE7AA" w14:textId="77777777" w:rsidR="00C03A43" w:rsidRDefault="00E6714F">
          <w:pPr>
            <w:pStyle w:val="Spistreci2"/>
            <w:rPr>
              <w:rFonts w:cstheme="minorBidi"/>
              <w:noProof/>
            </w:rPr>
          </w:pPr>
          <w:hyperlink w:anchor="_Toc138836301" w:history="1">
            <w:r w:rsidR="00C03A43" w:rsidRPr="004A65EB">
              <w:rPr>
                <w:rStyle w:val="Hipercze"/>
                <w:rFonts w:cstheme="minorHAnsi"/>
                <w:b/>
                <w:noProof/>
              </w:rPr>
              <w:t>15.</w:t>
            </w:r>
            <w:r w:rsidR="00C03A43">
              <w:rPr>
                <w:rFonts w:cstheme="minorBidi"/>
                <w:noProof/>
              </w:rPr>
              <w:tab/>
            </w:r>
            <w:r w:rsidR="00C03A43" w:rsidRPr="004A65EB">
              <w:rPr>
                <w:rStyle w:val="Hipercze"/>
                <w:rFonts w:cstheme="minorHAnsi"/>
                <w:b/>
                <w:noProof/>
              </w:rPr>
              <w:t>Kwota przeznaczona na dofinansowanie projektów</w:t>
            </w:r>
            <w:r w:rsidR="00C03A43">
              <w:rPr>
                <w:noProof/>
                <w:webHidden/>
              </w:rPr>
              <w:tab/>
            </w:r>
            <w:r w:rsidR="00C03A43">
              <w:rPr>
                <w:noProof/>
                <w:webHidden/>
              </w:rPr>
              <w:fldChar w:fldCharType="begin"/>
            </w:r>
            <w:r w:rsidR="00C03A43">
              <w:rPr>
                <w:noProof/>
                <w:webHidden/>
              </w:rPr>
              <w:instrText xml:space="preserve"> PAGEREF _Toc138836301 \h </w:instrText>
            </w:r>
            <w:r w:rsidR="00C03A43">
              <w:rPr>
                <w:noProof/>
                <w:webHidden/>
              </w:rPr>
            </w:r>
            <w:r w:rsidR="00C03A43">
              <w:rPr>
                <w:noProof/>
                <w:webHidden/>
              </w:rPr>
              <w:fldChar w:fldCharType="separate"/>
            </w:r>
            <w:r w:rsidR="00F0659F">
              <w:rPr>
                <w:noProof/>
                <w:webHidden/>
              </w:rPr>
              <w:t>27</w:t>
            </w:r>
            <w:r w:rsidR="00C03A43">
              <w:rPr>
                <w:noProof/>
                <w:webHidden/>
              </w:rPr>
              <w:fldChar w:fldCharType="end"/>
            </w:r>
          </w:hyperlink>
        </w:p>
        <w:p w14:paraId="33C049B0" w14:textId="77777777" w:rsidR="00C03A43" w:rsidRDefault="00E6714F">
          <w:pPr>
            <w:pStyle w:val="Spistreci2"/>
            <w:rPr>
              <w:rFonts w:cstheme="minorBidi"/>
              <w:noProof/>
            </w:rPr>
          </w:pPr>
          <w:hyperlink w:anchor="_Toc138836302" w:history="1">
            <w:r w:rsidR="00C03A43" w:rsidRPr="004A65EB">
              <w:rPr>
                <w:rStyle w:val="Hipercze"/>
                <w:rFonts w:eastAsia="Times New Roman"/>
                <w:b/>
                <w:noProof/>
              </w:rPr>
              <w:t>16.</w:t>
            </w:r>
            <w:r w:rsidR="00C03A43">
              <w:rPr>
                <w:rFonts w:cstheme="minorBidi"/>
                <w:noProof/>
              </w:rPr>
              <w:tab/>
            </w:r>
            <w:r w:rsidR="00C03A43" w:rsidRPr="004A65EB">
              <w:rPr>
                <w:rStyle w:val="Hipercze"/>
                <w:rFonts w:eastAsia="Times New Roman"/>
                <w:b/>
                <w:noProof/>
              </w:rPr>
              <w:t>Sposób postępowania ze złożonymi wnioskami o dofinansowanie projektu, jeśli wyczerpie się kwota przewidziana na dofinansowanie projektów</w:t>
            </w:r>
            <w:r w:rsidR="00C03A43">
              <w:rPr>
                <w:noProof/>
                <w:webHidden/>
              </w:rPr>
              <w:tab/>
            </w:r>
            <w:r w:rsidR="00C03A43">
              <w:rPr>
                <w:noProof/>
                <w:webHidden/>
              </w:rPr>
              <w:fldChar w:fldCharType="begin"/>
            </w:r>
            <w:r w:rsidR="00C03A43">
              <w:rPr>
                <w:noProof/>
                <w:webHidden/>
              </w:rPr>
              <w:instrText xml:space="preserve"> PAGEREF _Toc138836302 \h </w:instrText>
            </w:r>
            <w:r w:rsidR="00C03A43">
              <w:rPr>
                <w:noProof/>
                <w:webHidden/>
              </w:rPr>
            </w:r>
            <w:r w:rsidR="00C03A43">
              <w:rPr>
                <w:noProof/>
                <w:webHidden/>
              </w:rPr>
              <w:fldChar w:fldCharType="separate"/>
            </w:r>
            <w:r w:rsidR="00F0659F">
              <w:rPr>
                <w:noProof/>
                <w:webHidden/>
              </w:rPr>
              <w:t>27</w:t>
            </w:r>
            <w:r w:rsidR="00C03A43">
              <w:rPr>
                <w:noProof/>
                <w:webHidden/>
              </w:rPr>
              <w:fldChar w:fldCharType="end"/>
            </w:r>
          </w:hyperlink>
        </w:p>
        <w:p w14:paraId="72D7B230" w14:textId="77777777" w:rsidR="00C03A43" w:rsidRDefault="00E6714F">
          <w:pPr>
            <w:pStyle w:val="Spistreci2"/>
            <w:rPr>
              <w:rFonts w:cstheme="minorBidi"/>
              <w:noProof/>
            </w:rPr>
          </w:pPr>
          <w:hyperlink w:anchor="_Toc138836303" w:history="1">
            <w:r w:rsidR="00C03A43" w:rsidRPr="004A65EB">
              <w:rPr>
                <w:rStyle w:val="Hipercze"/>
                <w:b/>
                <w:noProof/>
              </w:rPr>
              <w:t>17.</w:t>
            </w:r>
            <w:r w:rsidR="00C03A43">
              <w:rPr>
                <w:rFonts w:cstheme="minorBidi"/>
                <w:noProof/>
              </w:rPr>
              <w:tab/>
            </w:r>
            <w:r w:rsidR="00C03A43" w:rsidRPr="004A65EB">
              <w:rPr>
                <w:rStyle w:val="Hipercze"/>
                <w:b/>
                <w:noProof/>
              </w:rPr>
              <w:t>Maksymalna wartość dofinansowania projektu</w:t>
            </w:r>
            <w:r w:rsidR="00C03A43">
              <w:rPr>
                <w:noProof/>
                <w:webHidden/>
              </w:rPr>
              <w:tab/>
            </w:r>
            <w:r w:rsidR="00C03A43">
              <w:rPr>
                <w:noProof/>
                <w:webHidden/>
              </w:rPr>
              <w:fldChar w:fldCharType="begin"/>
            </w:r>
            <w:r w:rsidR="00C03A43">
              <w:rPr>
                <w:noProof/>
                <w:webHidden/>
              </w:rPr>
              <w:instrText xml:space="preserve"> PAGEREF _Toc138836303 \h </w:instrText>
            </w:r>
            <w:r w:rsidR="00C03A43">
              <w:rPr>
                <w:noProof/>
                <w:webHidden/>
              </w:rPr>
            </w:r>
            <w:r w:rsidR="00C03A43">
              <w:rPr>
                <w:noProof/>
                <w:webHidden/>
              </w:rPr>
              <w:fldChar w:fldCharType="separate"/>
            </w:r>
            <w:r w:rsidR="00F0659F">
              <w:rPr>
                <w:noProof/>
                <w:webHidden/>
              </w:rPr>
              <w:t>28</w:t>
            </w:r>
            <w:r w:rsidR="00C03A43">
              <w:rPr>
                <w:noProof/>
                <w:webHidden/>
              </w:rPr>
              <w:fldChar w:fldCharType="end"/>
            </w:r>
          </w:hyperlink>
        </w:p>
        <w:p w14:paraId="57DBBFB1" w14:textId="77777777" w:rsidR="00C03A43" w:rsidRDefault="00E6714F">
          <w:pPr>
            <w:pStyle w:val="Spistreci2"/>
            <w:rPr>
              <w:rFonts w:cstheme="minorBidi"/>
              <w:noProof/>
            </w:rPr>
          </w:pPr>
          <w:hyperlink w:anchor="_Toc138836304" w:history="1">
            <w:r w:rsidR="00C03A43" w:rsidRPr="004A65EB">
              <w:rPr>
                <w:rStyle w:val="Hipercze"/>
                <w:b/>
                <w:noProof/>
              </w:rPr>
              <w:t>18.</w:t>
            </w:r>
            <w:r w:rsidR="00C03A43">
              <w:rPr>
                <w:rFonts w:cstheme="minorBidi"/>
                <w:noProof/>
              </w:rPr>
              <w:tab/>
            </w:r>
            <w:r w:rsidR="00C03A43" w:rsidRPr="004A65EB">
              <w:rPr>
                <w:rStyle w:val="Hipercze"/>
                <w:b/>
                <w:noProof/>
              </w:rPr>
              <w:t>Maksymalny dopuszczalny poziom dofinansowania projektu</w:t>
            </w:r>
            <w:r w:rsidR="00C03A43">
              <w:rPr>
                <w:noProof/>
                <w:webHidden/>
              </w:rPr>
              <w:tab/>
            </w:r>
            <w:r w:rsidR="00C03A43">
              <w:rPr>
                <w:noProof/>
                <w:webHidden/>
              </w:rPr>
              <w:fldChar w:fldCharType="begin"/>
            </w:r>
            <w:r w:rsidR="00C03A43">
              <w:rPr>
                <w:noProof/>
                <w:webHidden/>
              </w:rPr>
              <w:instrText xml:space="preserve"> PAGEREF _Toc138836304 \h </w:instrText>
            </w:r>
            <w:r w:rsidR="00C03A43">
              <w:rPr>
                <w:noProof/>
                <w:webHidden/>
              </w:rPr>
            </w:r>
            <w:r w:rsidR="00C03A43">
              <w:rPr>
                <w:noProof/>
                <w:webHidden/>
              </w:rPr>
              <w:fldChar w:fldCharType="separate"/>
            </w:r>
            <w:r w:rsidR="00F0659F">
              <w:rPr>
                <w:noProof/>
                <w:webHidden/>
              </w:rPr>
              <w:t>28</w:t>
            </w:r>
            <w:r w:rsidR="00C03A43">
              <w:rPr>
                <w:noProof/>
                <w:webHidden/>
              </w:rPr>
              <w:fldChar w:fldCharType="end"/>
            </w:r>
          </w:hyperlink>
        </w:p>
        <w:p w14:paraId="2455C4A4" w14:textId="77777777" w:rsidR="00C03A43" w:rsidRDefault="00E6714F">
          <w:pPr>
            <w:pStyle w:val="Spistreci2"/>
            <w:rPr>
              <w:rFonts w:cstheme="minorBidi"/>
              <w:noProof/>
            </w:rPr>
          </w:pPr>
          <w:hyperlink w:anchor="_Toc138836305" w:history="1">
            <w:r w:rsidR="00C03A43" w:rsidRPr="004A65EB">
              <w:rPr>
                <w:rStyle w:val="Hipercze"/>
                <w:b/>
                <w:noProof/>
              </w:rPr>
              <w:t>19.</w:t>
            </w:r>
            <w:r w:rsidR="00C03A43">
              <w:rPr>
                <w:rFonts w:cstheme="minorBidi"/>
                <w:noProof/>
              </w:rPr>
              <w:tab/>
            </w:r>
            <w:r w:rsidR="00C03A43" w:rsidRPr="004A65EB">
              <w:rPr>
                <w:rStyle w:val="Hipercze"/>
                <w:b/>
                <w:noProof/>
              </w:rPr>
              <w:t>Maksymalny % poziom dofinansowania wydatków kwalifikowalnych  w projekcie (środki UE)</w:t>
            </w:r>
            <w:r w:rsidR="00C03A43">
              <w:rPr>
                <w:noProof/>
                <w:webHidden/>
              </w:rPr>
              <w:tab/>
            </w:r>
            <w:r w:rsidR="00C03A43">
              <w:rPr>
                <w:noProof/>
                <w:webHidden/>
              </w:rPr>
              <w:fldChar w:fldCharType="begin"/>
            </w:r>
            <w:r w:rsidR="00C03A43">
              <w:rPr>
                <w:noProof/>
                <w:webHidden/>
              </w:rPr>
              <w:instrText xml:space="preserve"> PAGEREF _Toc138836305 \h </w:instrText>
            </w:r>
            <w:r w:rsidR="00C03A43">
              <w:rPr>
                <w:noProof/>
                <w:webHidden/>
              </w:rPr>
            </w:r>
            <w:r w:rsidR="00C03A43">
              <w:rPr>
                <w:noProof/>
                <w:webHidden/>
              </w:rPr>
              <w:fldChar w:fldCharType="separate"/>
            </w:r>
            <w:r w:rsidR="00F0659F">
              <w:rPr>
                <w:noProof/>
                <w:webHidden/>
              </w:rPr>
              <w:t>29</w:t>
            </w:r>
            <w:r w:rsidR="00C03A43">
              <w:rPr>
                <w:noProof/>
                <w:webHidden/>
              </w:rPr>
              <w:fldChar w:fldCharType="end"/>
            </w:r>
          </w:hyperlink>
        </w:p>
        <w:p w14:paraId="09658B2B" w14:textId="77777777" w:rsidR="00C03A43" w:rsidRDefault="00E6714F">
          <w:pPr>
            <w:pStyle w:val="Spistreci2"/>
            <w:rPr>
              <w:rFonts w:cstheme="minorBidi"/>
              <w:noProof/>
            </w:rPr>
          </w:pPr>
          <w:hyperlink w:anchor="_Toc138836306" w:history="1">
            <w:r w:rsidR="00C03A43" w:rsidRPr="004A65EB">
              <w:rPr>
                <w:rStyle w:val="Hipercze"/>
                <w:b/>
                <w:noProof/>
              </w:rPr>
              <w:t>20.</w:t>
            </w:r>
            <w:r w:rsidR="00C03A43">
              <w:rPr>
                <w:rFonts w:cstheme="minorBidi"/>
                <w:noProof/>
              </w:rPr>
              <w:tab/>
            </w:r>
            <w:r w:rsidR="00C03A43" w:rsidRPr="004A65EB">
              <w:rPr>
                <w:rStyle w:val="Hipercze"/>
                <w:b/>
                <w:noProof/>
              </w:rPr>
              <w:t>Minimalny wkład własny beneficjenta</w:t>
            </w:r>
            <w:r w:rsidR="00C03A43">
              <w:rPr>
                <w:noProof/>
                <w:webHidden/>
              </w:rPr>
              <w:tab/>
            </w:r>
            <w:r w:rsidR="00C03A43">
              <w:rPr>
                <w:noProof/>
                <w:webHidden/>
              </w:rPr>
              <w:fldChar w:fldCharType="begin"/>
            </w:r>
            <w:r w:rsidR="00C03A43">
              <w:rPr>
                <w:noProof/>
                <w:webHidden/>
              </w:rPr>
              <w:instrText xml:space="preserve"> PAGEREF _Toc138836306 \h </w:instrText>
            </w:r>
            <w:r w:rsidR="00C03A43">
              <w:rPr>
                <w:noProof/>
                <w:webHidden/>
              </w:rPr>
            </w:r>
            <w:r w:rsidR="00C03A43">
              <w:rPr>
                <w:noProof/>
                <w:webHidden/>
              </w:rPr>
              <w:fldChar w:fldCharType="separate"/>
            </w:r>
            <w:r w:rsidR="00F0659F">
              <w:rPr>
                <w:noProof/>
                <w:webHidden/>
              </w:rPr>
              <w:t>29</w:t>
            </w:r>
            <w:r w:rsidR="00C03A43">
              <w:rPr>
                <w:noProof/>
                <w:webHidden/>
              </w:rPr>
              <w:fldChar w:fldCharType="end"/>
            </w:r>
          </w:hyperlink>
        </w:p>
        <w:p w14:paraId="17989DF5" w14:textId="77777777" w:rsidR="00C03A43" w:rsidRDefault="00E6714F">
          <w:pPr>
            <w:pStyle w:val="Spistreci2"/>
            <w:rPr>
              <w:rFonts w:cstheme="minorBidi"/>
              <w:noProof/>
            </w:rPr>
          </w:pPr>
          <w:hyperlink w:anchor="_Toc138836307" w:history="1">
            <w:r w:rsidR="00C03A43" w:rsidRPr="004A65EB">
              <w:rPr>
                <w:rStyle w:val="Hipercze"/>
                <w:b/>
                <w:noProof/>
              </w:rPr>
              <w:t>21.</w:t>
            </w:r>
            <w:r w:rsidR="00C03A43">
              <w:rPr>
                <w:rFonts w:cstheme="minorBidi"/>
                <w:noProof/>
              </w:rPr>
              <w:tab/>
            </w:r>
            <w:r w:rsidR="00C03A43" w:rsidRPr="004A65EB">
              <w:rPr>
                <w:rStyle w:val="Hipercze"/>
                <w:b/>
                <w:noProof/>
              </w:rPr>
              <w:t>Dopuszczalny cross- financing (%)</w:t>
            </w:r>
            <w:r w:rsidR="00C03A43">
              <w:rPr>
                <w:noProof/>
                <w:webHidden/>
              </w:rPr>
              <w:tab/>
            </w:r>
            <w:r w:rsidR="00C03A43">
              <w:rPr>
                <w:noProof/>
                <w:webHidden/>
              </w:rPr>
              <w:fldChar w:fldCharType="begin"/>
            </w:r>
            <w:r w:rsidR="00C03A43">
              <w:rPr>
                <w:noProof/>
                <w:webHidden/>
              </w:rPr>
              <w:instrText xml:space="preserve"> PAGEREF _Toc138836307 \h </w:instrText>
            </w:r>
            <w:r w:rsidR="00C03A43">
              <w:rPr>
                <w:noProof/>
                <w:webHidden/>
              </w:rPr>
            </w:r>
            <w:r w:rsidR="00C03A43">
              <w:rPr>
                <w:noProof/>
                <w:webHidden/>
              </w:rPr>
              <w:fldChar w:fldCharType="separate"/>
            </w:r>
            <w:r w:rsidR="00F0659F">
              <w:rPr>
                <w:noProof/>
                <w:webHidden/>
              </w:rPr>
              <w:t>29</w:t>
            </w:r>
            <w:r w:rsidR="00C03A43">
              <w:rPr>
                <w:noProof/>
                <w:webHidden/>
              </w:rPr>
              <w:fldChar w:fldCharType="end"/>
            </w:r>
          </w:hyperlink>
        </w:p>
        <w:p w14:paraId="54F06F5C" w14:textId="77777777" w:rsidR="00C03A43" w:rsidRDefault="00E6714F">
          <w:pPr>
            <w:pStyle w:val="Spistreci2"/>
            <w:rPr>
              <w:rFonts w:cstheme="minorBidi"/>
              <w:noProof/>
            </w:rPr>
          </w:pPr>
          <w:hyperlink w:anchor="_Toc138836308" w:history="1">
            <w:r w:rsidR="00C03A43" w:rsidRPr="004A65EB">
              <w:rPr>
                <w:rStyle w:val="Hipercze"/>
                <w:b/>
                <w:noProof/>
              </w:rPr>
              <w:t>22.</w:t>
            </w:r>
            <w:r w:rsidR="00C03A43">
              <w:rPr>
                <w:rFonts w:cstheme="minorBidi"/>
                <w:noProof/>
              </w:rPr>
              <w:tab/>
            </w:r>
            <w:r w:rsidR="00C03A43" w:rsidRPr="004A65EB">
              <w:rPr>
                <w:rStyle w:val="Hipercze"/>
                <w:b/>
                <w:noProof/>
              </w:rPr>
              <w:t>Pomoc publiczna i pomoc de minimis (rodzaj  i przeznaczenie pomocy, unijna lub krajowa podstawa prawna)</w:t>
            </w:r>
            <w:r w:rsidR="00C03A43">
              <w:rPr>
                <w:noProof/>
                <w:webHidden/>
              </w:rPr>
              <w:tab/>
            </w:r>
            <w:r w:rsidR="00C03A43">
              <w:rPr>
                <w:noProof/>
                <w:webHidden/>
              </w:rPr>
              <w:fldChar w:fldCharType="begin"/>
            </w:r>
            <w:r w:rsidR="00C03A43">
              <w:rPr>
                <w:noProof/>
                <w:webHidden/>
              </w:rPr>
              <w:instrText xml:space="preserve"> PAGEREF _Toc138836308 \h </w:instrText>
            </w:r>
            <w:r w:rsidR="00C03A43">
              <w:rPr>
                <w:noProof/>
                <w:webHidden/>
              </w:rPr>
            </w:r>
            <w:r w:rsidR="00C03A43">
              <w:rPr>
                <w:noProof/>
                <w:webHidden/>
              </w:rPr>
              <w:fldChar w:fldCharType="separate"/>
            </w:r>
            <w:r w:rsidR="00F0659F">
              <w:rPr>
                <w:noProof/>
                <w:webHidden/>
              </w:rPr>
              <w:t>29</w:t>
            </w:r>
            <w:r w:rsidR="00C03A43">
              <w:rPr>
                <w:noProof/>
                <w:webHidden/>
              </w:rPr>
              <w:fldChar w:fldCharType="end"/>
            </w:r>
          </w:hyperlink>
        </w:p>
        <w:p w14:paraId="26ECEE78" w14:textId="77777777" w:rsidR="00C03A43" w:rsidRDefault="00E6714F">
          <w:pPr>
            <w:pStyle w:val="Spistreci2"/>
            <w:rPr>
              <w:rFonts w:cstheme="minorBidi"/>
              <w:noProof/>
            </w:rPr>
          </w:pPr>
          <w:hyperlink w:anchor="_Toc138836309" w:history="1">
            <w:r w:rsidR="00C03A43" w:rsidRPr="004A65EB">
              <w:rPr>
                <w:rStyle w:val="Hipercze"/>
                <w:rFonts w:cstheme="majorHAnsi"/>
                <w:b/>
                <w:noProof/>
              </w:rPr>
              <w:t>23.</w:t>
            </w:r>
            <w:r w:rsidR="00C03A43">
              <w:rPr>
                <w:rFonts w:cstheme="minorBidi"/>
                <w:noProof/>
              </w:rPr>
              <w:tab/>
            </w:r>
            <w:r w:rsidR="00C03A43" w:rsidRPr="004A65EB">
              <w:rPr>
                <w:rStyle w:val="Hipercze"/>
                <w:rFonts w:cstheme="majorHAnsi"/>
                <w:b/>
                <w:noProof/>
              </w:rPr>
              <w:t>Wskaźniki produktu i rezultatu</w:t>
            </w:r>
            <w:r w:rsidR="00C03A43">
              <w:rPr>
                <w:noProof/>
                <w:webHidden/>
              </w:rPr>
              <w:tab/>
            </w:r>
            <w:r w:rsidR="00C03A43">
              <w:rPr>
                <w:noProof/>
                <w:webHidden/>
              </w:rPr>
              <w:fldChar w:fldCharType="begin"/>
            </w:r>
            <w:r w:rsidR="00C03A43">
              <w:rPr>
                <w:noProof/>
                <w:webHidden/>
              </w:rPr>
              <w:instrText xml:space="preserve"> PAGEREF _Toc138836309 \h </w:instrText>
            </w:r>
            <w:r w:rsidR="00C03A43">
              <w:rPr>
                <w:noProof/>
                <w:webHidden/>
              </w:rPr>
            </w:r>
            <w:r w:rsidR="00C03A43">
              <w:rPr>
                <w:noProof/>
                <w:webHidden/>
              </w:rPr>
              <w:fldChar w:fldCharType="separate"/>
            </w:r>
            <w:r w:rsidR="00F0659F">
              <w:rPr>
                <w:noProof/>
                <w:webHidden/>
              </w:rPr>
              <w:t>29</w:t>
            </w:r>
            <w:r w:rsidR="00C03A43">
              <w:rPr>
                <w:noProof/>
                <w:webHidden/>
              </w:rPr>
              <w:fldChar w:fldCharType="end"/>
            </w:r>
          </w:hyperlink>
        </w:p>
        <w:p w14:paraId="6A854776" w14:textId="77777777" w:rsidR="00C03A43" w:rsidRDefault="00E6714F">
          <w:pPr>
            <w:pStyle w:val="Spistreci2"/>
            <w:rPr>
              <w:rFonts w:cstheme="minorBidi"/>
              <w:noProof/>
            </w:rPr>
          </w:pPr>
          <w:hyperlink w:anchor="_Toc138836310" w:history="1">
            <w:r w:rsidR="00C03A43" w:rsidRPr="004A65EB">
              <w:rPr>
                <w:rStyle w:val="Hipercze"/>
                <w:b/>
                <w:noProof/>
              </w:rPr>
              <w:t>24.</w:t>
            </w:r>
            <w:r w:rsidR="00C03A43">
              <w:rPr>
                <w:rFonts w:cstheme="minorBidi"/>
                <w:noProof/>
              </w:rPr>
              <w:tab/>
            </w:r>
            <w:r w:rsidR="00C03A43" w:rsidRPr="004A65EB">
              <w:rPr>
                <w:rStyle w:val="Hipercze"/>
                <w:b/>
                <w:noProof/>
              </w:rPr>
              <w:t>Czynności, które powinny zostać dokonane przed zawarciem umowy  o dofinansowanie projektu lub podjęciem decyzji o dofinansowaniu projektu oraz termin ich dokonania</w:t>
            </w:r>
            <w:r w:rsidR="00C03A43">
              <w:rPr>
                <w:noProof/>
                <w:webHidden/>
              </w:rPr>
              <w:tab/>
            </w:r>
            <w:r w:rsidR="00C03A43">
              <w:rPr>
                <w:noProof/>
                <w:webHidden/>
              </w:rPr>
              <w:fldChar w:fldCharType="begin"/>
            </w:r>
            <w:r w:rsidR="00C03A43">
              <w:rPr>
                <w:noProof/>
                <w:webHidden/>
              </w:rPr>
              <w:instrText xml:space="preserve"> PAGEREF _Toc138836310 \h </w:instrText>
            </w:r>
            <w:r w:rsidR="00C03A43">
              <w:rPr>
                <w:noProof/>
                <w:webHidden/>
              </w:rPr>
            </w:r>
            <w:r w:rsidR="00C03A43">
              <w:rPr>
                <w:noProof/>
                <w:webHidden/>
              </w:rPr>
              <w:fldChar w:fldCharType="separate"/>
            </w:r>
            <w:r w:rsidR="00F0659F">
              <w:rPr>
                <w:noProof/>
                <w:webHidden/>
              </w:rPr>
              <w:t>30</w:t>
            </w:r>
            <w:r w:rsidR="00C03A43">
              <w:rPr>
                <w:noProof/>
                <w:webHidden/>
              </w:rPr>
              <w:fldChar w:fldCharType="end"/>
            </w:r>
          </w:hyperlink>
        </w:p>
        <w:p w14:paraId="161359DA" w14:textId="77777777" w:rsidR="00C03A43" w:rsidRDefault="00E6714F">
          <w:pPr>
            <w:pStyle w:val="Spistreci2"/>
            <w:rPr>
              <w:rFonts w:cstheme="minorBidi"/>
              <w:noProof/>
            </w:rPr>
          </w:pPr>
          <w:hyperlink w:anchor="_Toc138836311" w:history="1">
            <w:r w:rsidR="00C03A43" w:rsidRPr="004A65EB">
              <w:rPr>
                <w:rStyle w:val="Hipercze"/>
                <w:b/>
                <w:noProof/>
              </w:rPr>
              <w:t>25.</w:t>
            </w:r>
            <w:r w:rsidR="00C03A43">
              <w:rPr>
                <w:rFonts w:cstheme="minorBidi"/>
                <w:noProof/>
              </w:rPr>
              <w:tab/>
            </w:r>
            <w:r w:rsidR="00C03A43" w:rsidRPr="004A65EB">
              <w:rPr>
                <w:rStyle w:val="Hipercze"/>
                <w:b/>
                <w:noProof/>
              </w:rPr>
              <w:t xml:space="preserve">Wzór umowy o dofinansowanie projektu lub decyzji o dofinansowaniu projektu </w:t>
            </w:r>
            <w:r w:rsidR="00C03A43">
              <w:rPr>
                <w:noProof/>
                <w:webHidden/>
              </w:rPr>
              <w:tab/>
            </w:r>
            <w:r w:rsidR="00C03A43">
              <w:rPr>
                <w:noProof/>
                <w:webHidden/>
              </w:rPr>
              <w:fldChar w:fldCharType="begin"/>
            </w:r>
            <w:r w:rsidR="00C03A43">
              <w:rPr>
                <w:noProof/>
                <w:webHidden/>
              </w:rPr>
              <w:instrText xml:space="preserve"> PAGEREF _Toc138836311 \h </w:instrText>
            </w:r>
            <w:r w:rsidR="00C03A43">
              <w:rPr>
                <w:noProof/>
                <w:webHidden/>
              </w:rPr>
            </w:r>
            <w:r w:rsidR="00C03A43">
              <w:rPr>
                <w:noProof/>
                <w:webHidden/>
              </w:rPr>
              <w:fldChar w:fldCharType="separate"/>
            </w:r>
            <w:r w:rsidR="00F0659F">
              <w:rPr>
                <w:noProof/>
                <w:webHidden/>
              </w:rPr>
              <w:t>32</w:t>
            </w:r>
            <w:r w:rsidR="00C03A43">
              <w:rPr>
                <w:noProof/>
                <w:webHidden/>
              </w:rPr>
              <w:fldChar w:fldCharType="end"/>
            </w:r>
          </w:hyperlink>
        </w:p>
        <w:p w14:paraId="7F6ACDD1" w14:textId="77777777" w:rsidR="00C03A43" w:rsidRDefault="00E6714F">
          <w:pPr>
            <w:pStyle w:val="Spistreci2"/>
            <w:rPr>
              <w:rFonts w:cstheme="minorBidi"/>
              <w:noProof/>
            </w:rPr>
          </w:pPr>
          <w:hyperlink w:anchor="_Toc138836312" w:history="1">
            <w:r w:rsidR="00C03A43" w:rsidRPr="004A65EB">
              <w:rPr>
                <w:rStyle w:val="Hipercze"/>
                <w:b/>
                <w:noProof/>
              </w:rPr>
              <w:t>26.</w:t>
            </w:r>
            <w:r w:rsidR="00C03A43">
              <w:rPr>
                <w:rFonts w:cstheme="minorBidi"/>
                <w:noProof/>
              </w:rPr>
              <w:tab/>
            </w:r>
            <w:r w:rsidR="00C03A43" w:rsidRPr="004A65EB">
              <w:rPr>
                <w:rStyle w:val="Hipercze"/>
                <w:b/>
                <w:noProof/>
              </w:rPr>
              <w:t>Informacja o przysługujących wnioskodawcy środkach odwoławczych oraz instytucji właściwej do ich rozpatrzenia</w:t>
            </w:r>
            <w:r w:rsidR="00C03A43">
              <w:rPr>
                <w:noProof/>
                <w:webHidden/>
              </w:rPr>
              <w:tab/>
            </w:r>
            <w:r w:rsidR="00C03A43">
              <w:rPr>
                <w:noProof/>
                <w:webHidden/>
              </w:rPr>
              <w:fldChar w:fldCharType="begin"/>
            </w:r>
            <w:r w:rsidR="00C03A43">
              <w:rPr>
                <w:noProof/>
                <w:webHidden/>
              </w:rPr>
              <w:instrText xml:space="preserve"> PAGEREF _Toc138836312 \h </w:instrText>
            </w:r>
            <w:r w:rsidR="00C03A43">
              <w:rPr>
                <w:noProof/>
                <w:webHidden/>
              </w:rPr>
            </w:r>
            <w:r w:rsidR="00C03A43">
              <w:rPr>
                <w:noProof/>
                <w:webHidden/>
              </w:rPr>
              <w:fldChar w:fldCharType="separate"/>
            </w:r>
            <w:r w:rsidR="00F0659F">
              <w:rPr>
                <w:noProof/>
                <w:webHidden/>
              </w:rPr>
              <w:t>32</w:t>
            </w:r>
            <w:r w:rsidR="00C03A43">
              <w:rPr>
                <w:noProof/>
                <w:webHidden/>
              </w:rPr>
              <w:fldChar w:fldCharType="end"/>
            </w:r>
          </w:hyperlink>
        </w:p>
        <w:p w14:paraId="3F66D206" w14:textId="77777777" w:rsidR="00C03A43" w:rsidRDefault="00E6714F">
          <w:pPr>
            <w:pStyle w:val="Spistreci2"/>
            <w:rPr>
              <w:rFonts w:cstheme="minorBidi"/>
              <w:noProof/>
            </w:rPr>
          </w:pPr>
          <w:hyperlink w:anchor="_Toc138836313" w:history="1">
            <w:r w:rsidR="00C03A43" w:rsidRPr="004A65EB">
              <w:rPr>
                <w:rStyle w:val="Hipercze"/>
                <w:b/>
                <w:noProof/>
              </w:rPr>
              <w:t>27.</w:t>
            </w:r>
            <w:r w:rsidR="00C03A43">
              <w:rPr>
                <w:rFonts w:cstheme="minorBidi"/>
                <w:noProof/>
              </w:rPr>
              <w:tab/>
            </w:r>
            <w:r w:rsidR="00C03A43" w:rsidRPr="004A65EB">
              <w:rPr>
                <w:rStyle w:val="Hipercze"/>
                <w:b/>
                <w:noProof/>
              </w:rPr>
              <w:t>Sposób udzielania wnioskodawcy wyjaśnień w kwestiach dotyczących postępowania</w:t>
            </w:r>
            <w:r w:rsidR="00C03A43">
              <w:rPr>
                <w:noProof/>
                <w:webHidden/>
              </w:rPr>
              <w:tab/>
            </w:r>
            <w:r w:rsidR="00C03A43">
              <w:rPr>
                <w:noProof/>
                <w:webHidden/>
              </w:rPr>
              <w:fldChar w:fldCharType="begin"/>
            </w:r>
            <w:r w:rsidR="00C03A43">
              <w:rPr>
                <w:noProof/>
                <w:webHidden/>
              </w:rPr>
              <w:instrText xml:space="preserve"> PAGEREF _Toc138836313 \h </w:instrText>
            </w:r>
            <w:r w:rsidR="00C03A43">
              <w:rPr>
                <w:noProof/>
                <w:webHidden/>
              </w:rPr>
            </w:r>
            <w:r w:rsidR="00C03A43">
              <w:rPr>
                <w:noProof/>
                <w:webHidden/>
              </w:rPr>
              <w:fldChar w:fldCharType="separate"/>
            </w:r>
            <w:r w:rsidR="00F0659F">
              <w:rPr>
                <w:noProof/>
                <w:webHidden/>
              </w:rPr>
              <w:t>33</w:t>
            </w:r>
            <w:r w:rsidR="00C03A43">
              <w:rPr>
                <w:noProof/>
                <w:webHidden/>
              </w:rPr>
              <w:fldChar w:fldCharType="end"/>
            </w:r>
          </w:hyperlink>
        </w:p>
        <w:p w14:paraId="6693F6D6" w14:textId="77777777" w:rsidR="00C03A43" w:rsidRDefault="00E6714F">
          <w:pPr>
            <w:pStyle w:val="Spistreci2"/>
            <w:rPr>
              <w:rFonts w:cstheme="minorBidi"/>
              <w:noProof/>
            </w:rPr>
          </w:pPr>
          <w:hyperlink w:anchor="_Toc138836314" w:history="1">
            <w:r w:rsidR="00C03A43" w:rsidRPr="004A65EB">
              <w:rPr>
                <w:rStyle w:val="Hipercze"/>
                <w:b/>
                <w:noProof/>
              </w:rPr>
              <w:t>28.</w:t>
            </w:r>
            <w:r w:rsidR="00C03A43">
              <w:rPr>
                <w:rFonts w:cstheme="minorBidi"/>
                <w:noProof/>
              </w:rPr>
              <w:tab/>
            </w:r>
            <w:r w:rsidR="00C03A43" w:rsidRPr="004A65EB">
              <w:rPr>
                <w:rStyle w:val="Hipercze"/>
                <w:b/>
                <w:noProof/>
              </w:rPr>
              <w:t>Kwalifikowalność wydatków</w:t>
            </w:r>
            <w:r w:rsidR="00C03A43">
              <w:rPr>
                <w:noProof/>
                <w:webHidden/>
              </w:rPr>
              <w:tab/>
            </w:r>
            <w:r w:rsidR="00C03A43">
              <w:rPr>
                <w:noProof/>
                <w:webHidden/>
              </w:rPr>
              <w:fldChar w:fldCharType="begin"/>
            </w:r>
            <w:r w:rsidR="00C03A43">
              <w:rPr>
                <w:noProof/>
                <w:webHidden/>
              </w:rPr>
              <w:instrText xml:space="preserve"> PAGEREF _Toc138836314 \h </w:instrText>
            </w:r>
            <w:r w:rsidR="00C03A43">
              <w:rPr>
                <w:noProof/>
                <w:webHidden/>
              </w:rPr>
            </w:r>
            <w:r w:rsidR="00C03A43">
              <w:rPr>
                <w:noProof/>
                <w:webHidden/>
              </w:rPr>
              <w:fldChar w:fldCharType="separate"/>
            </w:r>
            <w:r w:rsidR="00F0659F">
              <w:rPr>
                <w:noProof/>
                <w:webHidden/>
              </w:rPr>
              <w:t>33</w:t>
            </w:r>
            <w:r w:rsidR="00C03A43">
              <w:rPr>
                <w:noProof/>
                <w:webHidden/>
              </w:rPr>
              <w:fldChar w:fldCharType="end"/>
            </w:r>
          </w:hyperlink>
        </w:p>
        <w:p w14:paraId="55715498" w14:textId="77777777" w:rsidR="00C03A43" w:rsidRDefault="00E6714F">
          <w:pPr>
            <w:pStyle w:val="Spistreci2"/>
            <w:rPr>
              <w:rFonts w:cstheme="minorBidi"/>
              <w:noProof/>
            </w:rPr>
          </w:pPr>
          <w:hyperlink w:anchor="_Toc138836315" w:history="1">
            <w:r w:rsidR="00C03A43" w:rsidRPr="004A65EB">
              <w:rPr>
                <w:rStyle w:val="Hipercze"/>
                <w:b/>
                <w:noProof/>
              </w:rPr>
              <w:t>29.</w:t>
            </w:r>
            <w:r w:rsidR="00C03A43">
              <w:rPr>
                <w:rFonts w:cstheme="minorBidi"/>
                <w:noProof/>
              </w:rPr>
              <w:tab/>
            </w:r>
            <w:r w:rsidR="00C03A43" w:rsidRPr="004A65EB">
              <w:rPr>
                <w:rStyle w:val="Hipercze"/>
                <w:b/>
                <w:noProof/>
              </w:rPr>
              <w:t>Uproszczone formy rozliczania wydatków</w:t>
            </w:r>
            <w:r w:rsidR="00C03A43">
              <w:rPr>
                <w:noProof/>
                <w:webHidden/>
              </w:rPr>
              <w:tab/>
            </w:r>
            <w:r w:rsidR="00C03A43">
              <w:rPr>
                <w:noProof/>
                <w:webHidden/>
              </w:rPr>
              <w:fldChar w:fldCharType="begin"/>
            </w:r>
            <w:r w:rsidR="00C03A43">
              <w:rPr>
                <w:noProof/>
                <w:webHidden/>
              </w:rPr>
              <w:instrText xml:space="preserve"> PAGEREF _Toc138836315 \h </w:instrText>
            </w:r>
            <w:r w:rsidR="00C03A43">
              <w:rPr>
                <w:noProof/>
                <w:webHidden/>
              </w:rPr>
            </w:r>
            <w:r w:rsidR="00C03A43">
              <w:rPr>
                <w:noProof/>
                <w:webHidden/>
              </w:rPr>
              <w:fldChar w:fldCharType="separate"/>
            </w:r>
            <w:r w:rsidR="00F0659F">
              <w:rPr>
                <w:noProof/>
                <w:webHidden/>
              </w:rPr>
              <w:t>35</w:t>
            </w:r>
            <w:r w:rsidR="00C03A43">
              <w:rPr>
                <w:noProof/>
                <w:webHidden/>
              </w:rPr>
              <w:fldChar w:fldCharType="end"/>
            </w:r>
          </w:hyperlink>
        </w:p>
        <w:p w14:paraId="77C737C9" w14:textId="77777777" w:rsidR="00C03A43" w:rsidRDefault="00E6714F">
          <w:pPr>
            <w:pStyle w:val="Spistreci2"/>
            <w:rPr>
              <w:rFonts w:cstheme="minorBidi"/>
              <w:noProof/>
            </w:rPr>
          </w:pPr>
          <w:hyperlink w:anchor="_Toc138836316" w:history="1">
            <w:r w:rsidR="00C03A43" w:rsidRPr="004A65EB">
              <w:rPr>
                <w:rStyle w:val="Hipercze"/>
                <w:b/>
                <w:noProof/>
              </w:rPr>
              <w:t>30.</w:t>
            </w:r>
            <w:r w:rsidR="00C03A43">
              <w:rPr>
                <w:rFonts w:cstheme="minorBidi"/>
                <w:noProof/>
              </w:rPr>
              <w:tab/>
            </w:r>
            <w:r w:rsidR="00C03A43" w:rsidRPr="004A65EB">
              <w:rPr>
                <w:rStyle w:val="Hipercze"/>
                <w:b/>
                <w:noProof/>
              </w:rPr>
              <w:t>Partnerstwo w projekcie</w:t>
            </w:r>
            <w:r w:rsidR="00C03A43">
              <w:rPr>
                <w:noProof/>
                <w:webHidden/>
              </w:rPr>
              <w:tab/>
            </w:r>
            <w:r w:rsidR="00C03A43">
              <w:rPr>
                <w:noProof/>
                <w:webHidden/>
              </w:rPr>
              <w:fldChar w:fldCharType="begin"/>
            </w:r>
            <w:r w:rsidR="00C03A43">
              <w:rPr>
                <w:noProof/>
                <w:webHidden/>
              </w:rPr>
              <w:instrText xml:space="preserve"> PAGEREF _Toc138836316 \h </w:instrText>
            </w:r>
            <w:r w:rsidR="00C03A43">
              <w:rPr>
                <w:noProof/>
                <w:webHidden/>
              </w:rPr>
            </w:r>
            <w:r w:rsidR="00C03A43">
              <w:rPr>
                <w:noProof/>
                <w:webHidden/>
              </w:rPr>
              <w:fldChar w:fldCharType="separate"/>
            </w:r>
            <w:r w:rsidR="00F0659F">
              <w:rPr>
                <w:noProof/>
                <w:webHidden/>
              </w:rPr>
              <w:t>36</w:t>
            </w:r>
            <w:r w:rsidR="00C03A43">
              <w:rPr>
                <w:noProof/>
                <w:webHidden/>
              </w:rPr>
              <w:fldChar w:fldCharType="end"/>
            </w:r>
          </w:hyperlink>
        </w:p>
        <w:p w14:paraId="30B421CA" w14:textId="77777777" w:rsidR="00C03A43" w:rsidRDefault="00E6714F">
          <w:pPr>
            <w:pStyle w:val="Spistreci2"/>
            <w:rPr>
              <w:rFonts w:cstheme="minorBidi"/>
              <w:noProof/>
            </w:rPr>
          </w:pPr>
          <w:hyperlink w:anchor="_Toc138836317" w:history="1">
            <w:r w:rsidR="00C03A43" w:rsidRPr="004A65EB">
              <w:rPr>
                <w:rStyle w:val="Hipercze"/>
                <w:b/>
                <w:noProof/>
              </w:rPr>
              <w:t>31.</w:t>
            </w:r>
            <w:r w:rsidR="00C03A43">
              <w:rPr>
                <w:rFonts w:cstheme="minorBidi"/>
                <w:noProof/>
              </w:rPr>
              <w:tab/>
            </w:r>
            <w:r w:rsidR="00C03A43" w:rsidRPr="004A65EB">
              <w:rPr>
                <w:rStyle w:val="Hipercze"/>
                <w:b/>
                <w:noProof/>
              </w:rPr>
              <w:t>Sposób postępowania w sytuacji, w której wszystkie wnioski  o dofinansowanie projektu w postępowaniu zostaną wycofane przez wnioskodawców</w:t>
            </w:r>
            <w:r w:rsidR="00C03A43">
              <w:rPr>
                <w:noProof/>
                <w:webHidden/>
              </w:rPr>
              <w:tab/>
            </w:r>
            <w:r w:rsidR="00C03A43">
              <w:rPr>
                <w:noProof/>
                <w:webHidden/>
              </w:rPr>
              <w:fldChar w:fldCharType="begin"/>
            </w:r>
            <w:r w:rsidR="00C03A43">
              <w:rPr>
                <w:noProof/>
                <w:webHidden/>
              </w:rPr>
              <w:instrText xml:space="preserve"> PAGEREF _Toc138836317 \h </w:instrText>
            </w:r>
            <w:r w:rsidR="00C03A43">
              <w:rPr>
                <w:noProof/>
                <w:webHidden/>
              </w:rPr>
            </w:r>
            <w:r w:rsidR="00C03A43">
              <w:rPr>
                <w:noProof/>
                <w:webHidden/>
              </w:rPr>
              <w:fldChar w:fldCharType="separate"/>
            </w:r>
            <w:r w:rsidR="00F0659F">
              <w:rPr>
                <w:noProof/>
                <w:webHidden/>
              </w:rPr>
              <w:t>38</w:t>
            </w:r>
            <w:r w:rsidR="00C03A43">
              <w:rPr>
                <w:noProof/>
                <w:webHidden/>
              </w:rPr>
              <w:fldChar w:fldCharType="end"/>
            </w:r>
          </w:hyperlink>
        </w:p>
        <w:p w14:paraId="09812152" w14:textId="77777777" w:rsidR="00C03A43" w:rsidRDefault="00E6714F">
          <w:pPr>
            <w:pStyle w:val="Spistreci2"/>
            <w:rPr>
              <w:rFonts w:cstheme="minorBidi"/>
              <w:noProof/>
            </w:rPr>
          </w:pPr>
          <w:hyperlink w:anchor="_Toc138836318" w:history="1">
            <w:r w:rsidR="00C03A43" w:rsidRPr="004A65EB">
              <w:rPr>
                <w:rStyle w:val="Hipercze"/>
                <w:rFonts w:eastAsia="Times New Roman"/>
                <w:b/>
                <w:noProof/>
              </w:rPr>
              <w:t>32.</w:t>
            </w:r>
            <w:r w:rsidR="00C03A43">
              <w:rPr>
                <w:rFonts w:cstheme="minorBidi"/>
                <w:noProof/>
              </w:rPr>
              <w:tab/>
            </w:r>
            <w:r w:rsidR="00C03A43" w:rsidRPr="004A65EB">
              <w:rPr>
                <w:rStyle w:val="Hipercze"/>
                <w:rFonts w:eastAsia="Times New Roman"/>
                <w:b/>
                <w:noProof/>
              </w:rPr>
              <w:t>Sposób podania do publicznej wiadomości wyników postępowania konkurencyjnego</w:t>
            </w:r>
            <w:r w:rsidR="00C03A43">
              <w:rPr>
                <w:noProof/>
                <w:webHidden/>
              </w:rPr>
              <w:tab/>
            </w:r>
            <w:r w:rsidR="00C03A43">
              <w:rPr>
                <w:noProof/>
                <w:webHidden/>
              </w:rPr>
              <w:fldChar w:fldCharType="begin"/>
            </w:r>
            <w:r w:rsidR="00C03A43">
              <w:rPr>
                <w:noProof/>
                <w:webHidden/>
              </w:rPr>
              <w:instrText xml:space="preserve"> PAGEREF _Toc138836318 \h </w:instrText>
            </w:r>
            <w:r w:rsidR="00C03A43">
              <w:rPr>
                <w:noProof/>
                <w:webHidden/>
              </w:rPr>
            </w:r>
            <w:r w:rsidR="00C03A43">
              <w:rPr>
                <w:noProof/>
                <w:webHidden/>
              </w:rPr>
              <w:fldChar w:fldCharType="separate"/>
            </w:r>
            <w:r w:rsidR="00F0659F">
              <w:rPr>
                <w:noProof/>
                <w:webHidden/>
              </w:rPr>
              <w:t>38</w:t>
            </w:r>
            <w:r w:rsidR="00C03A43">
              <w:rPr>
                <w:noProof/>
                <w:webHidden/>
              </w:rPr>
              <w:fldChar w:fldCharType="end"/>
            </w:r>
          </w:hyperlink>
        </w:p>
        <w:p w14:paraId="39E7FF96" w14:textId="77777777" w:rsidR="00C03A43" w:rsidRDefault="00E6714F">
          <w:pPr>
            <w:pStyle w:val="Spistreci2"/>
            <w:rPr>
              <w:rFonts w:cstheme="minorBidi"/>
              <w:noProof/>
            </w:rPr>
          </w:pPr>
          <w:hyperlink w:anchor="_Toc138836319" w:history="1">
            <w:r w:rsidR="00C03A43" w:rsidRPr="004A65EB">
              <w:rPr>
                <w:rStyle w:val="Hipercze"/>
                <w:b/>
                <w:noProof/>
              </w:rPr>
              <w:t>33.</w:t>
            </w:r>
            <w:r w:rsidR="00C03A43">
              <w:rPr>
                <w:rFonts w:cstheme="minorBidi"/>
                <w:noProof/>
              </w:rPr>
              <w:tab/>
            </w:r>
            <w:r w:rsidR="00C03A43" w:rsidRPr="004A65EB">
              <w:rPr>
                <w:rStyle w:val="Hipercze"/>
                <w:b/>
                <w:noProof/>
              </w:rPr>
              <w:t>Unieważnienie postępowania w zakresie wyboru projektów</w:t>
            </w:r>
            <w:r w:rsidR="00C03A43">
              <w:rPr>
                <w:noProof/>
                <w:webHidden/>
              </w:rPr>
              <w:tab/>
            </w:r>
            <w:r w:rsidR="00C03A43">
              <w:rPr>
                <w:noProof/>
                <w:webHidden/>
              </w:rPr>
              <w:fldChar w:fldCharType="begin"/>
            </w:r>
            <w:r w:rsidR="00C03A43">
              <w:rPr>
                <w:noProof/>
                <w:webHidden/>
              </w:rPr>
              <w:instrText xml:space="preserve"> PAGEREF _Toc138836319 \h </w:instrText>
            </w:r>
            <w:r w:rsidR="00C03A43">
              <w:rPr>
                <w:noProof/>
                <w:webHidden/>
              </w:rPr>
            </w:r>
            <w:r w:rsidR="00C03A43">
              <w:rPr>
                <w:noProof/>
                <w:webHidden/>
              </w:rPr>
              <w:fldChar w:fldCharType="separate"/>
            </w:r>
            <w:r w:rsidR="00F0659F">
              <w:rPr>
                <w:noProof/>
                <w:webHidden/>
              </w:rPr>
              <w:t>40</w:t>
            </w:r>
            <w:r w:rsidR="00C03A43">
              <w:rPr>
                <w:noProof/>
                <w:webHidden/>
              </w:rPr>
              <w:fldChar w:fldCharType="end"/>
            </w:r>
          </w:hyperlink>
        </w:p>
        <w:p w14:paraId="1444EB32" w14:textId="77777777" w:rsidR="00C03A43" w:rsidRDefault="00E6714F">
          <w:pPr>
            <w:pStyle w:val="Spistreci2"/>
            <w:rPr>
              <w:rFonts w:cstheme="minorBidi"/>
              <w:noProof/>
            </w:rPr>
          </w:pPr>
          <w:hyperlink w:anchor="_Toc138836320" w:history="1">
            <w:r w:rsidR="00C03A43" w:rsidRPr="004A65EB">
              <w:rPr>
                <w:rStyle w:val="Hipercze"/>
                <w:b/>
                <w:noProof/>
              </w:rPr>
              <w:t>34.</w:t>
            </w:r>
            <w:r w:rsidR="00C03A43">
              <w:rPr>
                <w:rFonts w:cstheme="minorBidi"/>
                <w:noProof/>
              </w:rPr>
              <w:tab/>
            </w:r>
            <w:r w:rsidR="00C03A43" w:rsidRPr="004A65EB">
              <w:rPr>
                <w:rStyle w:val="Hipercze"/>
                <w:b/>
                <w:noProof/>
              </w:rPr>
              <w:t>Uprawnienia skargowe wnioskodawcy/beneficjenta w postępowaniu konkurencyjnym</w:t>
            </w:r>
            <w:r w:rsidR="00C03A43">
              <w:rPr>
                <w:noProof/>
                <w:webHidden/>
              </w:rPr>
              <w:tab/>
            </w:r>
            <w:r w:rsidR="00C03A43">
              <w:rPr>
                <w:noProof/>
                <w:webHidden/>
              </w:rPr>
              <w:fldChar w:fldCharType="begin"/>
            </w:r>
            <w:r w:rsidR="00C03A43">
              <w:rPr>
                <w:noProof/>
                <w:webHidden/>
              </w:rPr>
              <w:instrText xml:space="preserve"> PAGEREF _Toc138836320 \h </w:instrText>
            </w:r>
            <w:r w:rsidR="00C03A43">
              <w:rPr>
                <w:noProof/>
                <w:webHidden/>
              </w:rPr>
            </w:r>
            <w:r w:rsidR="00C03A43">
              <w:rPr>
                <w:noProof/>
                <w:webHidden/>
              </w:rPr>
              <w:fldChar w:fldCharType="separate"/>
            </w:r>
            <w:r w:rsidR="00F0659F">
              <w:rPr>
                <w:noProof/>
                <w:webHidden/>
              </w:rPr>
              <w:t>40</w:t>
            </w:r>
            <w:r w:rsidR="00C03A43">
              <w:rPr>
                <w:noProof/>
                <w:webHidden/>
              </w:rPr>
              <w:fldChar w:fldCharType="end"/>
            </w:r>
          </w:hyperlink>
        </w:p>
        <w:p w14:paraId="32FF9E81" w14:textId="77777777" w:rsidR="00C03A43" w:rsidRDefault="00E6714F">
          <w:pPr>
            <w:pStyle w:val="Spistreci1"/>
            <w:rPr>
              <w:rFonts w:eastAsiaTheme="minorEastAsia" w:cstheme="minorBidi"/>
              <w:b w:val="0"/>
              <w:sz w:val="22"/>
              <w:szCs w:val="22"/>
            </w:rPr>
          </w:pPr>
          <w:hyperlink w:anchor="_Toc138836321" w:history="1">
            <w:r w:rsidR="00C03A43" w:rsidRPr="004A65EB">
              <w:rPr>
                <w:rStyle w:val="Hipercze"/>
              </w:rPr>
              <w:t>III.</w:t>
            </w:r>
            <w:r w:rsidR="00C03A43">
              <w:rPr>
                <w:rFonts w:eastAsiaTheme="minorEastAsia" w:cstheme="minorBidi"/>
                <w:b w:val="0"/>
                <w:sz w:val="22"/>
                <w:szCs w:val="22"/>
              </w:rPr>
              <w:tab/>
            </w:r>
            <w:r w:rsidR="00C03A43" w:rsidRPr="004A65EB">
              <w:rPr>
                <w:rStyle w:val="Hipercze"/>
              </w:rPr>
              <w:t>Wykaz załączników</w:t>
            </w:r>
            <w:r w:rsidR="00C03A43">
              <w:rPr>
                <w:webHidden/>
              </w:rPr>
              <w:tab/>
            </w:r>
            <w:r w:rsidR="00C03A43">
              <w:rPr>
                <w:webHidden/>
              </w:rPr>
              <w:fldChar w:fldCharType="begin"/>
            </w:r>
            <w:r w:rsidR="00C03A43">
              <w:rPr>
                <w:webHidden/>
              </w:rPr>
              <w:instrText xml:space="preserve"> PAGEREF _Toc138836321 \h </w:instrText>
            </w:r>
            <w:r w:rsidR="00C03A43">
              <w:rPr>
                <w:webHidden/>
              </w:rPr>
            </w:r>
            <w:r w:rsidR="00C03A43">
              <w:rPr>
                <w:webHidden/>
              </w:rPr>
              <w:fldChar w:fldCharType="separate"/>
            </w:r>
            <w:r w:rsidR="00F0659F">
              <w:rPr>
                <w:webHidden/>
              </w:rPr>
              <w:t>42</w:t>
            </w:r>
            <w:r w:rsidR="00C03A43">
              <w:rPr>
                <w:webHidden/>
              </w:rPr>
              <w:fldChar w:fldCharType="end"/>
            </w:r>
          </w:hyperlink>
        </w:p>
        <w:p w14:paraId="13707D54" w14:textId="77777777" w:rsidR="00C03A43" w:rsidRDefault="00E6714F">
          <w:pPr>
            <w:pStyle w:val="Spistreci1"/>
            <w:rPr>
              <w:rFonts w:eastAsiaTheme="minorEastAsia" w:cstheme="minorBidi"/>
              <w:b w:val="0"/>
              <w:sz w:val="22"/>
              <w:szCs w:val="22"/>
            </w:rPr>
          </w:pPr>
          <w:hyperlink w:anchor="_Toc138836322" w:history="1">
            <w:r w:rsidR="00C03A43" w:rsidRPr="004A65EB">
              <w:rPr>
                <w:rStyle w:val="Hipercze"/>
              </w:rPr>
              <w:t>IV.</w:t>
            </w:r>
            <w:r w:rsidR="00C03A43">
              <w:rPr>
                <w:rFonts w:eastAsiaTheme="minorEastAsia" w:cstheme="minorBidi"/>
                <w:b w:val="0"/>
                <w:sz w:val="22"/>
                <w:szCs w:val="22"/>
              </w:rPr>
              <w:tab/>
            </w:r>
            <w:r w:rsidR="00C03A43" w:rsidRPr="004A65EB">
              <w:rPr>
                <w:rStyle w:val="Hipercze"/>
              </w:rPr>
              <w:t>Inne dokumenty obowiązujące w naborze</w:t>
            </w:r>
            <w:r w:rsidR="00C03A43">
              <w:rPr>
                <w:webHidden/>
              </w:rPr>
              <w:tab/>
            </w:r>
            <w:r w:rsidR="00C03A43">
              <w:rPr>
                <w:webHidden/>
              </w:rPr>
              <w:fldChar w:fldCharType="begin"/>
            </w:r>
            <w:r w:rsidR="00C03A43">
              <w:rPr>
                <w:webHidden/>
              </w:rPr>
              <w:instrText xml:space="preserve"> PAGEREF _Toc138836322 \h </w:instrText>
            </w:r>
            <w:r w:rsidR="00C03A43">
              <w:rPr>
                <w:webHidden/>
              </w:rPr>
            </w:r>
            <w:r w:rsidR="00C03A43">
              <w:rPr>
                <w:webHidden/>
              </w:rPr>
              <w:fldChar w:fldCharType="separate"/>
            </w:r>
            <w:r w:rsidR="00F0659F">
              <w:rPr>
                <w:webHidden/>
              </w:rPr>
              <w:t>42</w:t>
            </w:r>
            <w:r w:rsidR="00C03A43">
              <w:rPr>
                <w:webHidden/>
              </w:rPr>
              <w:fldChar w:fldCharType="end"/>
            </w:r>
          </w:hyperlink>
        </w:p>
        <w:p w14:paraId="4CA34BF0" w14:textId="3C5695CB"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1" w:name="_Toc138836280"/>
      <w:r>
        <w:rPr>
          <w:rFonts w:cstheme="majorHAnsi"/>
          <w:b/>
          <w:color w:val="auto"/>
        </w:rPr>
        <w:lastRenderedPageBreak/>
        <w:t>Wprowadzenie</w:t>
      </w:r>
      <w:bookmarkEnd w:id="1"/>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2" w:name="_Toc138836281"/>
      <w:r w:rsidRPr="00524989">
        <w:rPr>
          <w:b/>
          <w:color w:val="auto"/>
          <w:sz w:val="28"/>
          <w:szCs w:val="28"/>
        </w:rPr>
        <w:t>Skróty i pojęcia stosowane w regulaminie</w:t>
      </w:r>
      <w:bookmarkEnd w:id="2"/>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2CC3F5C9"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 jego skład wchodzą m.in. aplikacje: Administracja (w tym </w:t>
      </w:r>
      <w:proofErr w:type="spellStart"/>
      <w:r w:rsidRPr="00926867">
        <w:rPr>
          <w:rFonts w:cstheme="minorHAnsi"/>
          <w:sz w:val="24"/>
          <w:szCs w:val="24"/>
        </w:rPr>
        <w:t>eSZOP</w:t>
      </w:r>
      <w:proofErr w:type="spellEnd"/>
      <w:r w:rsidRPr="00926867">
        <w:rPr>
          <w:rFonts w:cstheme="minorHAnsi"/>
          <w:sz w:val="24"/>
          <w:szCs w:val="24"/>
        </w:rPr>
        <w:t xml:space="preserve">), SL2021, </w:t>
      </w:r>
      <w:r w:rsidRPr="00926867">
        <w:rPr>
          <w:rFonts w:cstheme="minorHAnsi"/>
          <w:sz w:val="24"/>
          <w:szCs w:val="24"/>
        </w:rPr>
        <w:br/>
        <w:t>e-Kontrole, SKANER]</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96AA2CD"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6225DF1" w14:textId="7AE954BA" w:rsidR="00926867" w:rsidRPr="00236872" w:rsidRDefault="00926867" w:rsidP="00236872">
      <w:pPr>
        <w:spacing w:after="120" w:line="276" w:lineRule="auto"/>
        <w:rPr>
          <w:rFonts w:cstheme="minorHAnsi"/>
          <w:sz w:val="24"/>
          <w:szCs w:val="24"/>
        </w:rPr>
      </w:pPr>
      <w:r w:rsidRPr="00926867">
        <w:rPr>
          <w:rFonts w:cstheme="minorHAnsi"/>
          <w:b/>
          <w:sz w:val="24"/>
          <w:szCs w:val="24"/>
        </w:rPr>
        <w:t>SL2021</w:t>
      </w:r>
      <w:r w:rsidRPr="00926867">
        <w:rPr>
          <w:rFonts w:cstheme="minorHAnsi"/>
          <w:sz w:val="24"/>
          <w:szCs w:val="24"/>
        </w:rPr>
        <w:t xml:space="preserve"> (w cz</w:t>
      </w:r>
      <w:r w:rsidR="00AD4DC3">
        <w:rPr>
          <w:rFonts w:cstheme="minorHAnsi"/>
          <w:sz w:val="24"/>
          <w:szCs w:val="24"/>
        </w:rPr>
        <w:t>ę</w:t>
      </w:r>
      <w:r w:rsidRPr="00926867">
        <w:rPr>
          <w:rFonts w:cstheme="minorHAnsi"/>
          <w:sz w:val="24"/>
          <w:szCs w:val="24"/>
        </w:rPr>
        <w:t xml:space="preserve">ści </w:t>
      </w:r>
      <w:r w:rsidRPr="00926867">
        <w:rPr>
          <w:rFonts w:cstheme="minorHAnsi"/>
          <w:b/>
          <w:sz w:val="24"/>
          <w:szCs w:val="24"/>
        </w:rPr>
        <w:t>Projekty</w:t>
      </w:r>
      <w:r w:rsidRPr="00926867">
        <w:rPr>
          <w:rFonts w:cstheme="minorHAnsi"/>
          <w:sz w:val="24"/>
          <w:szCs w:val="24"/>
        </w:rPr>
        <w:t>) - Aplikacja Centralnego systemu teleinformatycznego do obsługi</w:t>
      </w:r>
      <w:r w:rsidR="00236872">
        <w:rPr>
          <w:rFonts w:cstheme="minorHAnsi"/>
          <w:sz w:val="24"/>
          <w:szCs w:val="24"/>
        </w:rPr>
        <w:t xml:space="preserve"> </w:t>
      </w:r>
      <w:r w:rsidRPr="00926867">
        <w:rPr>
          <w:rFonts w:cstheme="minorHAnsi"/>
          <w:sz w:val="24"/>
          <w:szCs w:val="24"/>
        </w:rPr>
        <w:t>procesu realizacji projektów, w tym gromadzenia i przesyłania danych dotyczących</w:t>
      </w:r>
      <w:r w:rsidR="00236872">
        <w:rPr>
          <w:rFonts w:cstheme="minorHAnsi"/>
          <w:sz w:val="24"/>
          <w:szCs w:val="24"/>
        </w:rPr>
        <w:t xml:space="preserve"> </w:t>
      </w:r>
      <w:r w:rsidRPr="00926867">
        <w:rPr>
          <w:rFonts w:cstheme="minorHAnsi"/>
          <w:sz w:val="24"/>
          <w:szCs w:val="24"/>
        </w:rPr>
        <w:t xml:space="preserve">wniosków o płatność, o której mowa w </w:t>
      </w:r>
      <w:r w:rsidRPr="00926867">
        <w:rPr>
          <w:rFonts w:cstheme="minorHAnsi"/>
          <w:i/>
          <w:sz w:val="24"/>
          <w:szCs w:val="24"/>
        </w:rPr>
        <w:t>Wytycznych dotyczących warunków</w:t>
      </w:r>
      <w:r w:rsidR="00236872">
        <w:rPr>
          <w:rFonts w:cstheme="minorHAnsi"/>
          <w:sz w:val="24"/>
          <w:szCs w:val="24"/>
        </w:rPr>
        <w:t xml:space="preserve"> </w:t>
      </w:r>
      <w:r w:rsidRPr="00926867">
        <w:rPr>
          <w:rFonts w:cstheme="minorHAnsi"/>
          <w:i/>
          <w:sz w:val="24"/>
          <w:szCs w:val="24"/>
        </w:rPr>
        <w:t>gromadzenia i</w:t>
      </w:r>
      <w:r w:rsidR="00236872">
        <w:rPr>
          <w:rFonts w:cstheme="minorHAnsi"/>
          <w:i/>
          <w:sz w:val="24"/>
          <w:szCs w:val="24"/>
        </w:rPr>
        <w:t> </w:t>
      </w:r>
      <w:r w:rsidRPr="00926867">
        <w:rPr>
          <w:rFonts w:cstheme="minorHAnsi"/>
          <w:i/>
          <w:sz w:val="24"/>
          <w:szCs w:val="24"/>
        </w:rPr>
        <w:t>przekazywania danych w postaci elektronicznej na lata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lang w:bidi="pl-PL"/>
        </w:rPr>
        <w:t>–</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105EF252"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SZOP.FEOP.00</w:t>
      </w:r>
      <w:r w:rsidR="005912A3">
        <w:rPr>
          <w:rFonts w:cstheme="minorHAnsi"/>
          <w:sz w:val="24"/>
          <w:szCs w:val="24"/>
        </w:rPr>
        <w:t>3</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Pr>
          <w:rFonts w:cstheme="minorHAnsi"/>
          <w:sz w:val="24"/>
          <w:szCs w:val="24"/>
        </w:rPr>
        <w:t xml:space="preserve">ZPE -  </w:t>
      </w:r>
      <w:r w:rsidRPr="004431C2">
        <w:rPr>
          <w:rFonts w:cstheme="minorHAnsi"/>
          <w:sz w:val="24"/>
          <w:szCs w:val="24"/>
        </w:rPr>
        <w:t>Zintegrowana Platforma Edukacyjna</w:t>
      </w:r>
    </w:p>
    <w:p w14:paraId="04B1A32C" w14:textId="3329B7BC" w:rsidR="00DD249F" w:rsidRDefault="00E2524B" w:rsidP="00220D54">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51D80B8B" w14:textId="77777777" w:rsidR="00D447AE" w:rsidRDefault="00D447AE" w:rsidP="00C969BD">
      <w:pPr>
        <w:spacing w:after="240" w:line="276" w:lineRule="auto"/>
        <w:rPr>
          <w:rFonts w:cstheme="minorHAnsi"/>
          <w:sz w:val="24"/>
          <w:szCs w:val="24"/>
        </w:rPr>
      </w:pPr>
    </w:p>
    <w:p w14:paraId="250DAB7E" w14:textId="77777777" w:rsidR="00784409" w:rsidRDefault="00784409" w:rsidP="00C969BD">
      <w:pPr>
        <w:spacing w:after="240" w:line="276" w:lineRule="auto"/>
        <w:rPr>
          <w:rFonts w:cstheme="minorHAnsi"/>
          <w:sz w:val="24"/>
          <w:szCs w:val="24"/>
        </w:rPr>
      </w:pPr>
    </w:p>
    <w:p w14:paraId="6BEC72CC" w14:textId="77777777" w:rsidR="00784409" w:rsidRPr="001A1D74" w:rsidRDefault="00784409" w:rsidP="00C969BD">
      <w:pPr>
        <w:spacing w:after="24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3" w:name="_Toc138836282"/>
      <w:r w:rsidRPr="00524989">
        <w:rPr>
          <w:b/>
          <w:color w:val="auto"/>
          <w:sz w:val="28"/>
          <w:szCs w:val="28"/>
        </w:rPr>
        <w:t>Informacje wstępne</w:t>
      </w:r>
      <w:bookmarkEnd w:id="3"/>
    </w:p>
    <w:p w14:paraId="7F7A5AEB" w14:textId="30B46268" w:rsidR="00417E47" w:rsidRPr="00300059" w:rsidRDefault="00300059" w:rsidP="005269EB">
      <w:pPr>
        <w:pStyle w:val="Akapitzlist"/>
        <w:numPr>
          <w:ilvl w:val="0"/>
          <w:numId w:val="1"/>
        </w:numPr>
        <w:spacing w:after="0" w:line="276" w:lineRule="auto"/>
        <w:ind w:left="714" w:hanging="357"/>
        <w:rPr>
          <w:rFonts w:cstheme="minorHAnsi"/>
          <w:sz w:val="24"/>
          <w:szCs w:val="24"/>
        </w:rPr>
      </w:pPr>
      <w:r w:rsidRPr="00300059">
        <w:rPr>
          <w:rFonts w:cstheme="minorHAnsi"/>
          <w:sz w:val="24"/>
          <w:szCs w:val="24"/>
        </w:rPr>
        <w:t xml:space="preserve">Celem </w:t>
      </w:r>
      <w:r w:rsidR="004201D1">
        <w:rPr>
          <w:rFonts w:cstheme="minorHAnsi"/>
          <w:sz w:val="24"/>
          <w:szCs w:val="24"/>
        </w:rPr>
        <w:t>r</w:t>
      </w:r>
      <w:r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Pr="00300059">
        <w:rPr>
          <w:rFonts w:cstheme="minorHAnsi"/>
          <w:sz w:val="24"/>
          <w:szCs w:val="24"/>
        </w:rPr>
        <w:t xml:space="preserve">, złożenia do oceny w ramach </w:t>
      </w:r>
      <w:r w:rsidR="004201D1">
        <w:rPr>
          <w:rFonts w:cstheme="minorHAnsi"/>
          <w:sz w:val="24"/>
          <w:szCs w:val="24"/>
        </w:rPr>
        <w:t>postępowania konkurencyjnego</w:t>
      </w:r>
      <w:r w:rsidRPr="00300059">
        <w:rPr>
          <w:rFonts w:cstheme="minorHAnsi"/>
          <w:sz w:val="24"/>
          <w:szCs w:val="24"/>
        </w:rPr>
        <w:t xml:space="preserve"> ogłoszonego przez I</w:t>
      </w:r>
      <w:r w:rsidR="00D447AE">
        <w:rPr>
          <w:rFonts w:cstheme="minorHAnsi"/>
          <w:sz w:val="24"/>
          <w:szCs w:val="24"/>
        </w:rPr>
        <w:t>P</w:t>
      </w:r>
      <w:r w:rsidRPr="00300059">
        <w:rPr>
          <w:rFonts w:cstheme="minorHAnsi"/>
          <w:sz w:val="24"/>
          <w:szCs w:val="24"/>
        </w:rPr>
        <w:t xml:space="preserve">, </w:t>
      </w:r>
      <w:r w:rsidR="004201D1">
        <w:rPr>
          <w:rFonts w:cstheme="minorHAnsi"/>
          <w:sz w:val="24"/>
          <w:szCs w:val="24"/>
        </w:rPr>
        <w:br/>
      </w:r>
      <w:r w:rsidRPr="00300059">
        <w:rPr>
          <w:rFonts w:cstheme="minorHAnsi"/>
          <w:sz w:val="24"/>
          <w:szCs w:val="24"/>
        </w:rPr>
        <w:t>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30312A2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r w:rsidR="00B30154">
        <w:rPr>
          <w:rFonts w:cstheme="minorHAnsi"/>
          <w:sz w:val="24"/>
          <w:szCs w:val="24"/>
        </w:rPr>
        <w:t>IZ</w:t>
      </w:r>
      <w:hyperlink r:id="rId10" w:history="1">
        <w:r w:rsidR="00300059" w:rsidRPr="00EE7942">
          <w:rPr>
            <w:rStyle w:val="Hipercze"/>
            <w:rFonts w:cstheme="minorHAnsi"/>
            <w:color w:val="auto"/>
            <w:sz w:val="24"/>
            <w:szCs w:val="24"/>
          </w:rPr>
          <w:t xml:space="preserve"> </w:t>
        </w:r>
        <w:r w:rsidRPr="00EE7942">
          <w:rPr>
            <w:rStyle w:val="Hipercze"/>
            <w:rFonts w:cstheme="minorHAnsi"/>
            <w:color w:val="auto"/>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4" w:name="_Toc138836283"/>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4"/>
    </w:p>
    <w:p w14:paraId="6B7BE54C" w14:textId="4FA47FAC"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 :</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7E4DB083" w14:textId="09916582" w:rsidR="00A35E75" w:rsidRDefault="00A35E75" w:rsidP="00A35E75">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r>
        <w:rPr>
          <w:rFonts w:cstheme="minorHAnsi"/>
          <w:sz w:val="24"/>
          <w:szCs w:val="24"/>
        </w:rPr>
        <w:t>;</w:t>
      </w:r>
    </w:p>
    <w:p w14:paraId="21255898" w14:textId="410A1BCD" w:rsidR="004B1E87" w:rsidRDefault="004B1E87" w:rsidP="00A35E75">
      <w:pPr>
        <w:spacing w:after="0" w:line="276" w:lineRule="auto"/>
        <w:ind w:left="714"/>
        <w:rPr>
          <w:rFonts w:cstheme="minorHAnsi"/>
          <w:sz w:val="24"/>
          <w:szCs w:val="24"/>
        </w:rPr>
      </w:pPr>
      <w:r>
        <w:rPr>
          <w:rFonts w:cstheme="minorHAnsi"/>
          <w:sz w:val="24"/>
          <w:szCs w:val="24"/>
        </w:rPr>
        <w:t xml:space="preserve">- Temat 8. </w:t>
      </w:r>
      <w:r w:rsidRPr="004B1E87">
        <w:rPr>
          <w:rFonts w:cstheme="minorHAnsi"/>
          <w:sz w:val="24"/>
          <w:szCs w:val="24"/>
        </w:rPr>
        <w:t>Rozwijanie kultury pracy szkoły oparte</w:t>
      </w:r>
      <w:r>
        <w:rPr>
          <w:rFonts w:cstheme="minorHAnsi"/>
          <w:sz w:val="24"/>
          <w:szCs w:val="24"/>
        </w:rPr>
        <w:t>j na współpracy, zespołowości i </w:t>
      </w:r>
      <w:r w:rsidRPr="004B1E87">
        <w:rPr>
          <w:rFonts w:cstheme="minorHAnsi"/>
          <w:sz w:val="24"/>
          <w:szCs w:val="24"/>
        </w:rPr>
        <w:t>interdyscyplinarności</w:t>
      </w:r>
      <w:r>
        <w:rPr>
          <w:rFonts w:cstheme="minorHAnsi"/>
          <w:sz w:val="24"/>
          <w:szCs w:val="24"/>
        </w:rPr>
        <w:t>;</w:t>
      </w:r>
    </w:p>
    <w:p w14:paraId="3F9EC466" w14:textId="1877F8B2" w:rsidR="00A35E75" w:rsidRDefault="00A35E75" w:rsidP="00FB41D8">
      <w:pPr>
        <w:spacing w:after="0" w:line="276" w:lineRule="auto"/>
        <w:ind w:left="714"/>
        <w:rPr>
          <w:rFonts w:cstheme="minorHAnsi"/>
          <w:sz w:val="24"/>
          <w:szCs w:val="24"/>
        </w:rPr>
      </w:pPr>
      <w:r>
        <w:rPr>
          <w:rFonts w:cstheme="minorHAnsi"/>
          <w:sz w:val="24"/>
          <w:szCs w:val="24"/>
        </w:rPr>
        <w:t xml:space="preserve">- Temat 7. </w:t>
      </w:r>
      <w:r w:rsidRPr="00A35E75">
        <w:rPr>
          <w:rFonts w:cstheme="minorHAnsi"/>
          <w:sz w:val="24"/>
          <w:szCs w:val="24"/>
        </w:rPr>
        <w:t>Wspieranie i rozwijanie procesów nadawania uprawnień do wykonywania zawodu nauczyciela i funkcjonowania w zawodzie</w:t>
      </w:r>
      <w:r>
        <w:rPr>
          <w:rFonts w:cstheme="minorHAnsi"/>
          <w:sz w:val="24"/>
          <w:szCs w:val="24"/>
        </w:rPr>
        <w:t>;</w:t>
      </w:r>
    </w:p>
    <w:p w14:paraId="20E6F997" w14:textId="33FB01D9" w:rsidR="003F3D4A" w:rsidRDefault="003F3D4A" w:rsidP="00FB41D8">
      <w:pPr>
        <w:spacing w:after="0" w:line="276" w:lineRule="auto"/>
        <w:ind w:left="714"/>
        <w:rPr>
          <w:rFonts w:cstheme="minorHAnsi"/>
          <w:sz w:val="24"/>
          <w:szCs w:val="24"/>
        </w:rPr>
      </w:pPr>
      <w:r>
        <w:rPr>
          <w:rFonts w:cstheme="minorHAnsi"/>
          <w:sz w:val="24"/>
          <w:szCs w:val="24"/>
        </w:rPr>
        <w:t xml:space="preserve">- Temat 11.  </w:t>
      </w:r>
      <w:r w:rsidRPr="003F3D4A">
        <w:rPr>
          <w:rFonts w:cstheme="minorHAnsi"/>
          <w:sz w:val="24"/>
          <w:szCs w:val="24"/>
        </w:rPr>
        <w:t>Wspieranie rodzin w zakresie opieki, wychowania i rozwoju umiejętności</w:t>
      </w:r>
    </w:p>
    <w:p w14:paraId="154CB3D3" w14:textId="2406A90B" w:rsidR="003F3D4A" w:rsidRDefault="00FB41D8" w:rsidP="003F3D4A">
      <w:pPr>
        <w:spacing w:after="0" w:line="276" w:lineRule="auto"/>
        <w:ind w:left="714"/>
        <w:rPr>
          <w:rFonts w:cstheme="minorHAnsi"/>
          <w:sz w:val="24"/>
          <w:szCs w:val="24"/>
        </w:rPr>
      </w:pPr>
      <w:r>
        <w:rPr>
          <w:rFonts w:cstheme="minorHAnsi"/>
          <w:sz w:val="24"/>
          <w:szCs w:val="24"/>
        </w:rPr>
        <w:t xml:space="preserve">- Temat 17.  </w:t>
      </w:r>
      <w:r w:rsidRPr="00FB41D8">
        <w:rPr>
          <w:rFonts w:cstheme="minorHAnsi"/>
          <w:sz w:val="24"/>
          <w:szCs w:val="24"/>
        </w:rPr>
        <w:t>Rozwijanie, wdrażanie, monitorowanie i ewaluacja efektywnego doradztwa zawodowego dzieci, młodzieży i osób dorosłych</w:t>
      </w:r>
      <w:r>
        <w:rPr>
          <w:rFonts w:cstheme="minorHAnsi"/>
          <w:sz w:val="24"/>
          <w:szCs w:val="24"/>
        </w:rPr>
        <w:t>.</w:t>
      </w:r>
    </w:p>
    <w:p w14:paraId="25AD5C68" w14:textId="77777777" w:rsidR="003F3D4A" w:rsidRDefault="003F3D4A" w:rsidP="00123472">
      <w:pPr>
        <w:spacing w:after="240" w:line="276" w:lineRule="auto"/>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5" w:name="_Toc138836284"/>
      <w:r w:rsidRPr="00524989">
        <w:rPr>
          <w:b/>
          <w:color w:val="auto"/>
          <w:sz w:val="28"/>
          <w:szCs w:val="28"/>
        </w:rPr>
        <w:t>Podstawy prawne i dokumenty programowe</w:t>
      </w:r>
      <w:bookmarkEnd w:id="5"/>
    </w:p>
    <w:p w14:paraId="4D741DFF" w14:textId="766FE9D7"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1416D8">
        <w:rPr>
          <w:rFonts w:cstheme="minorHAnsi"/>
          <w:sz w:val="24"/>
          <w:szCs w:val="24"/>
        </w:rPr>
        <w:t xml:space="preserve">Rozporządzenie Parlamentu Europejskiego i Rady (UE) nr 2021/1060 z dnia 24 czerwca 2021 r. ustanawiające wspólne przepisy dotyczące Europejskiego Funduszu Rozwoju Regionalnego, Europejskiego Funduszu Społecznego Plus, Funduszu </w:t>
      </w:r>
      <w:r w:rsidRPr="006E4EAB">
        <w:rPr>
          <w:rFonts w:cstheme="minorHAnsi"/>
          <w:sz w:val="24"/>
          <w:szCs w:val="24"/>
        </w:rPr>
        <w:t>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Pr>
          <w:rFonts w:cstheme="minorHAnsi"/>
          <w:sz w:val="24"/>
          <w:szCs w:val="24"/>
        </w:rPr>
        <w:t>a</w:t>
      </w:r>
      <w:r w:rsidRPr="006E4EAB">
        <w:rPr>
          <w:rFonts w:cstheme="minorHAnsi"/>
          <w:sz w:val="24"/>
          <w:szCs w:val="24"/>
        </w:rPr>
        <w:t xml:space="preserve"> Finansowego na rzecz Zarządzania Granicami i Polityki Wizowej.</w:t>
      </w:r>
      <w:r w:rsidR="00835680">
        <w:rPr>
          <w:rFonts w:cstheme="minorHAnsi"/>
          <w:sz w:val="24"/>
          <w:szCs w:val="24"/>
        </w:rPr>
        <w:t xml:space="preserve"> (Dz. U. UE.L.2021.231.159 ze zm.)</w:t>
      </w:r>
      <w:r w:rsidR="0035505E">
        <w:rPr>
          <w:rFonts w:cstheme="minorHAnsi"/>
          <w:sz w:val="24"/>
          <w:szCs w:val="24"/>
        </w:rPr>
        <w:t>.</w:t>
      </w:r>
    </w:p>
    <w:p w14:paraId="7AAFADDA" w14:textId="3E6ACC26"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Rozporządzenie Parlamentu Europejskiego i Rady (UE) nr 2021/1057 z dnia 24 czerwca 2021 r. </w:t>
      </w:r>
      <w:r w:rsidRPr="006E4EAB">
        <w:rPr>
          <w:rFonts w:cstheme="minorHAnsi"/>
          <w:bCs/>
          <w:sz w:val="24"/>
          <w:szCs w:val="24"/>
        </w:rPr>
        <w:t>ustanawiające Europejski Fundusz Społeczny Plus (EFS+) oraz uchylające rozporządzenia (UE) nr 1296/2013.</w:t>
      </w:r>
      <w:r w:rsidR="00835680">
        <w:rPr>
          <w:rFonts w:cstheme="minorHAnsi"/>
          <w:bCs/>
          <w:sz w:val="24"/>
          <w:szCs w:val="24"/>
        </w:rPr>
        <w:t xml:space="preserve"> (Dz. U.UE.L.2021.231.21)</w:t>
      </w:r>
      <w:r w:rsidR="0035505E">
        <w:rPr>
          <w:rFonts w:cstheme="minorHAnsi"/>
          <w:bCs/>
          <w:sz w:val="24"/>
          <w:szCs w:val="24"/>
        </w:rPr>
        <w:t>.</w:t>
      </w:r>
    </w:p>
    <w:p w14:paraId="40AD8BD1" w14:textId="265F3908" w:rsidR="001416D8"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Ustawa z dnia 28 kwietnia 2022 r. o zasadach realizacji zadań </w:t>
      </w:r>
      <w:r w:rsidR="00AE7D22" w:rsidRPr="006E4EAB">
        <w:rPr>
          <w:rFonts w:cstheme="minorHAnsi"/>
          <w:sz w:val="24"/>
          <w:szCs w:val="24"/>
        </w:rPr>
        <w:t xml:space="preserve">finansowanych </w:t>
      </w:r>
      <w:r w:rsidRPr="006E4EAB">
        <w:rPr>
          <w:rFonts w:cstheme="minorHAnsi"/>
          <w:sz w:val="24"/>
          <w:szCs w:val="24"/>
        </w:rPr>
        <w:br/>
      </w:r>
      <w:r w:rsidR="00AE7D22" w:rsidRPr="006E4EAB">
        <w:rPr>
          <w:rFonts w:cstheme="minorHAnsi"/>
          <w:sz w:val="24"/>
          <w:szCs w:val="24"/>
        </w:rPr>
        <w:t xml:space="preserve">ze środków europejskich w perspektywie finansowej 2021-2027 (Dz. U. </w:t>
      </w:r>
      <w:r w:rsidR="007F4C67">
        <w:rPr>
          <w:rFonts w:cstheme="minorHAnsi"/>
          <w:sz w:val="24"/>
          <w:szCs w:val="24"/>
        </w:rPr>
        <w:t xml:space="preserve">2022 </w:t>
      </w:r>
      <w:r w:rsidR="00AE7D22" w:rsidRPr="006E4EAB">
        <w:rPr>
          <w:rFonts w:cstheme="minorHAnsi"/>
          <w:sz w:val="24"/>
          <w:szCs w:val="24"/>
        </w:rPr>
        <w:t>poz. 1079</w:t>
      </w:r>
      <w:r w:rsidR="006F506C">
        <w:rPr>
          <w:rFonts w:cstheme="minorHAnsi"/>
          <w:sz w:val="24"/>
          <w:szCs w:val="24"/>
        </w:rPr>
        <w:t xml:space="preserve"> ze zm.</w:t>
      </w:r>
      <w:r w:rsidR="00AE7D22" w:rsidRPr="006E4EAB">
        <w:rPr>
          <w:rFonts w:cstheme="minorHAnsi"/>
          <w:sz w:val="24"/>
          <w:szCs w:val="24"/>
        </w:rPr>
        <w:t>)</w:t>
      </w:r>
      <w:r w:rsidRPr="006E4EAB">
        <w:rPr>
          <w:rFonts w:cstheme="minorHAnsi"/>
          <w:sz w:val="24"/>
          <w:szCs w:val="24"/>
        </w:rPr>
        <w:t>.</w:t>
      </w:r>
    </w:p>
    <w:p w14:paraId="5CD9A212" w14:textId="6EF72E7F" w:rsidR="00C373A9" w:rsidRDefault="00C373A9" w:rsidP="005269EB">
      <w:pPr>
        <w:pStyle w:val="Akapitzlist"/>
        <w:numPr>
          <w:ilvl w:val="0"/>
          <w:numId w:val="2"/>
        </w:numPr>
        <w:spacing w:after="0" w:line="276" w:lineRule="auto"/>
        <w:rPr>
          <w:rFonts w:cstheme="minorHAnsi"/>
          <w:sz w:val="24"/>
          <w:szCs w:val="24"/>
        </w:rPr>
      </w:pPr>
      <w:r w:rsidRPr="00C373A9">
        <w:rPr>
          <w:rFonts w:cstheme="minorHAnsi"/>
          <w:sz w:val="24"/>
          <w:szCs w:val="24"/>
        </w:rPr>
        <w:t>Ustawa z dnia 14 czerwca 1960 r. Kodeks postępowania administracyjnego</w:t>
      </w:r>
      <w:r>
        <w:rPr>
          <w:rFonts w:cstheme="minorHAnsi"/>
          <w:sz w:val="24"/>
          <w:szCs w:val="24"/>
        </w:rPr>
        <w:t xml:space="preserve"> (</w:t>
      </w:r>
      <w:proofErr w:type="spellStart"/>
      <w:r w:rsidR="007F4C67">
        <w:rPr>
          <w:rFonts w:cstheme="minorHAnsi"/>
          <w:sz w:val="24"/>
          <w:szCs w:val="24"/>
        </w:rPr>
        <w:t>t.j</w:t>
      </w:r>
      <w:proofErr w:type="spellEnd"/>
      <w:r w:rsidR="007F4C67">
        <w:rPr>
          <w:rFonts w:cstheme="minorHAnsi"/>
          <w:sz w:val="24"/>
          <w:szCs w:val="24"/>
        </w:rPr>
        <w:t xml:space="preserve">. </w:t>
      </w:r>
      <w:r w:rsidRPr="00C373A9">
        <w:rPr>
          <w:rFonts w:cstheme="minorHAnsi"/>
          <w:sz w:val="24"/>
          <w:szCs w:val="24"/>
        </w:rPr>
        <w:t xml:space="preserve">Dz.U. </w:t>
      </w:r>
      <w:r w:rsidR="004B3495" w:rsidRPr="00C373A9">
        <w:rPr>
          <w:rFonts w:cstheme="minorHAnsi"/>
          <w:sz w:val="24"/>
          <w:szCs w:val="24"/>
        </w:rPr>
        <w:t>202</w:t>
      </w:r>
      <w:r w:rsidR="004B3495">
        <w:rPr>
          <w:rFonts w:cstheme="minorHAnsi"/>
          <w:sz w:val="24"/>
          <w:szCs w:val="24"/>
        </w:rPr>
        <w:t>3</w:t>
      </w:r>
      <w:r w:rsidR="004B3495" w:rsidRPr="00C373A9">
        <w:rPr>
          <w:rFonts w:cstheme="minorHAnsi"/>
          <w:sz w:val="24"/>
          <w:szCs w:val="24"/>
        </w:rPr>
        <w:t xml:space="preserve"> </w:t>
      </w:r>
      <w:r w:rsidRPr="00C373A9">
        <w:rPr>
          <w:rFonts w:cstheme="minorHAnsi"/>
          <w:sz w:val="24"/>
          <w:szCs w:val="24"/>
        </w:rPr>
        <w:t xml:space="preserve">poz. </w:t>
      </w:r>
      <w:r w:rsidR="004B3495">
        <w:rPr>
          <w:rFonts w:cstheme="minorHAnsi"/>
          <w:sz w:val="24"/>
          <w:szCs w:val="24"/>
        </w:rPr>
        <w:t xml:space="preserve">775 </w:t>
      </w:r>
      <w:r>
        <w:rPr>
          <w:rFonts w:cstheme="minorHAnsi"/>
          <w:sz w:val="24"/>
          <w:szCs w:val="24"/>
        </w:rPr>
        <w:t>ze zm.).</w:t>
      </w:r>
    </w:p>
    <w:p w14:paraId="06C791CC"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Ustawa z dnia 19 lipca 2019 r. o zapewnieniu dostępności osobom ze szczególnymi potrzebami (Dz. U. z 2022  poz. 2240).</w:t>
      </w:r>
    </w:p>
    <w:p w14:paraId="44BBF877" w14:textId="1BBFBF2A"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4 kwietnia 2019 r. o dostępności cyfrowej stron internetowych i</w:t>
      </w:r>
      <w:r w:rsidR="00EA75C6">
        <w:rPr>
          <w:rFonts w:cstheme="minorHAnsi"/>
          <w:sz w:val="24"/>
          <w:szCs w:val="24"/>
        </w:rPr>
        <w:t> </w:t>
      </w:r>
      <w:r w:rsidRPr="00771D84">
        <w:rPr>
          <w:rFonts w:cstheme="minorHAnsi"/>
          <w:sz w:val="24"/>
          <w:szCs w:val="24"/>
        </w:rPr>
        <w:t>aplikacji mobilnych podmiotów publicznych (Dz. U. z 2023  poz. 82 ze zm.).</w:t>
      </w:r>
    </w:p>
    <w:p w14:paraId="242B81E1" w14:textId="0279A75C" w:rsidR="001416D8" w:rsidRPr="006E4EAB" w:rsidRDefault="00CB10B4"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11 września 2019 r. - Prawo zamówień publicznych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Dz.U. 2022 poz. 1710</w:t>
      </w:r>
      <w:r w:rsidR="007F4C67">
        <w:rPr>
          <w:rFonts w:cstheme="minorHAnsi"/>
          <w:sz w:val="24"/>
          <w:szCs w:val="24"/>
        </w:rPr>
        <w:t xml:space="preserve"> ze zm.</w:t>
      </w:r>
      <w:r w:rsidRPr="006E4EAB">
        <w:rPr>
          <w:rFonts w:cstheme="minorHAnsi"/>
          <w:sz w:val="24"/>
          <w:szCs w:val="24"/>
        </w:rPr>
        <w:t>).</w:t>
      </w:r>
    </w:p>
    <w:p w14:paraId="34225973" w14:textId="3CD1B68F" w:rsidR="00CB10B4" w:rsidRDefault="001904A0"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27 sierpnia 2009 r. o finansach publicznych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Dz.U. 2022 poz. 1634</w:t>
      </w:r>
      <w:r w:rsidR="007F4C67">
        <w:rPr>
          <w:rFonts w:cstheme="minorHAnsi"/>
          <w:sz w:val="24"/>
          <w:szCs w:val="24"/>
        </w:rPr>
        <w:t xml:space="preserve"> ze zm.</w:t>
      </w:r>
      <w:r w:rsidRPr="006E4EAB">
        <w:rPr>
          <w:rFonts w:cstheme="minorHAnsi"/>
          <w:sz w:val="24"/>
          <w:szCs w:val="24"/>
        </w:rPr>
        <w:t>).</w:t>
      </w:r>
    </w:p>
    <w:p w14:paraId="57255470" w14:textId="78F28B60"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10 maja 2018 r. o ochronie danych osobowych (Dz.U. 2019 poz. 1781).</w:t>
      </w:r>
    </w:p>
    <w:p w14:paraId="24CE59E9" w14:textId="5B559630" w:rsidR="001904A0" w:rsidRPr="006E4EAB" w:rsidRDefault="002905D3"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30 kwietnia 2004 r. o postępowaniu w sprawach dotyczących pomocy publicznej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 xml:space="preserve">Dz.U. </w:t>
      </w:r>
      <w:r w:rsidR="00691D11" w:rsidRPr="006E4EAB">
        <w:rPr>
          <w:rFonts w:cstheme="minorHAnsi"/>
          <w:sz w:val="24"/>
          <w:szCs w:val="24"/>
        </w:rPr>
        <w:t>202</w:t>
      </w:r>
      <w:r w:rsidR="00691D11">
        <w:rPr>
          <w:rFonts w:cstheme="minorHAnsi"/>
          <w:sz w:val="24"/>
          <w:szCs w:val="24"/>
        </w:rPr>
        <w:t>3</w:t>
      </w:r>
      <w:r w:rsidR="00691D11" w:rsidRPr="006E4EAB">
        <w:rPr>
          <w:rFonts w:cstheme="minorHAnsi"/>
          <w:sz w:val="24"/>
          <w:szCs w:val="24"/>
        </w:rPr>
        <w:t xml:space="preserve"> </w:t>
      </w:r>
      <w:r w:rsidRPr="006E4EAB">
        <w:rPr>
          <w:rFonts w:cstheme="minorHAnsi"/>
          <w:sz w:val="24"/>
          <w:szCs w:val="24"/>
        </w:rPr>
        <w:t xml:space="preserve">poz. </w:t>
      </w:r>
      <w:r w:rsidR="00691D11" w:rsidRPr="006E4EAB">
        <w:rPr>
          <w:rFonts w:cstheme="minorHAnsi"/>
          <w:sz w:val="24"/>
          <w:szCs w:val="24"/>
        </w:rPr>
        <w:t>7</w:t>
      </w:r>
      <w:r w:rsidR="00691D11">
        <w:rPr>
          <w:rFonts w:cstheme="minorHAnsi"/>
          <w:sz w:val="24"/>
          <w:szCs w:val="24"/>
        </w:rPr>
        <w:t>02</w:t>
      </w:r>
      <w:r w:rsidRPr="006E4EAB">
        <w:rPr>
          <w:rFonts w:cstheme="minorHAnsi"/>
          <w:sz w:val="24"/>
          <w:szCs w:val="24"/>
        </w:rPr>
        <w:t>).</w:t>
      </w:r>
    </w:p>
    <w:p w14:paraId="1B5BFDEA" w14:textId="77777777" w:rsidR="002905D3" w:rsidRDefault="00334EB0" w:rsidP="005269EB">
      <w:pPr>
        <w:pStyle w:val="Akapitzlist"/>
        <w:numPr>
          <w:ilvl w:val="0"/>
          <w:numId w:val="2"/>
        </w:numPr>
        <w:spacing w:after="0" w:line="276" w:lineRule="auto"/>
        <w:rPr>
          <w:rFonts w:cstheme="minorHAnsi"/>
          <w:sz w:val="24"/>
          <w:szCs w:val="24"/>
        </w:rPr>
      </w:pPr>
      <w:r w:rsidRPr="006E4EAB">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4197C">
        <w:rPr>
          <w:rFonts w:eastAsia="Times New Roman" w:cstheme="minorHAnsi"/>
          <w:sz w:val="24"/>
          <w:szCs w:val="24"/>
          <w:lang w:eastAsia="pl-PL"/>
        </w:rPr>
        <w:t>Dz.U.UE.L.2016.119.1</w:t>
      </w:r>
      <w:r w:rsidRPr="006E4EAB">
        <w:rPr>
          <w:rFonts w:cstheme="minorHAnsi"/>
          <w:sz w:val="24"/>
          <w:szCs w:val="24"/>
        </w:rPr>
        <w:t>).</w:t>
      </w:r>
    </w:p>
    <w:p w14:paraId="7A368235" w14:textId="331D85DB" w:rsidR="0022033E" w:rsidRPr="00173BBB" w:rsidRDefault="0022033E" w:rsidP="005269EB">
      <w:pPr>
        <w:pStyle w:val="Akapitzlist"/>
        <w:numPr>
          <w:ilvl w:val="0"/>
          <w:numId w:val="2"/>
        </w:numPr>
        <w:spacing w:after="0" w:line="276" w:lineRule="auto"/>
        <w:rPr>
          <w:rFonts w:cstheme="minorHAnsi"/>
          <w:sz w:val="24"/>
          <w:szCs w:val="24"/>
        </w:rPr>
      </w:pPr>
      <w:r w:rsidRPr="00771D84">
        <w:rPr>
          <w:rFonts w:cstheme="minorHAnsi"/>
          <w:sz w:val="24"/>
          <w:szCs w:val="24"/>
        </w:rPr>
        <w:t xml:space="preserve">Rozporządzenie komisji (UE) nr 1407/2013 z dnia 18 grudnia 2013 r. w sprawie stosowania art. 107 i 108 Traktatu o funkcjonowaniu Unii Europejskiej do pomocy </w:t>
      </w:r>
      <w:r w:rsidRPr="00771D84">
        <w:rPr>
          <w:rFonts w:cstheme="minorHAnsi"/>
          <w:sz w:val="24"/>
          <w:szCs w:val="24"/>
        </w:rPr>
        <w:br/>
        <w:t xml:space="preserve">de </w:t>
      </w:r>
      <w:proofErr w:type="spellStart"/>
      <w:r w:rsidRPr="00771D84">
        <w:rPr>
          <w:rFonts w:cstheme="minorHAnsi"/>
          <w:sz w:val="24"/>
          <w:szCs w:val="24"/>
        </w:rPr>
        <w:t>minimis</w:t>
      </w:r>
      <w:proofErr w:type="spellEnd"/>
      <w:r w:rsidRPr="00771D84">
        <w:rPr>
          <w:rFonts w:cstheme="minorHAnsi"/>
          <w:sz w:val="24"/>
          <w:szCs w:val="24"/>
        </w:rPr>
        <w:t xml:space="preserve"> (Dz. Urz. UE L 352 z 24.12.2013, s</w:t>
      </w:r>
      <w:r w:rsidR="00006E9B" w:rsidRPr="00173BBB">
        <w:rPr>
          <w:rFonts w:cstheme="minorHAnsi"/>
          <w:sz w:val="24"/>
          <w:szCs w:val="24"/>
        </w:rPr>
        <w:t>tr</w:t>
      </w:r>
      <w:r w:rsidRPr="00173BBB">
        <w:rPr>
          <w:rFonts w:cstheme="minorHAnsi"/>
          <w:sz w:val="24"/>
          <w:szCs w:val="24"/>
        </w:rPr>
        <w:t>.</w:t>
      </w:r>
      <w:r w:rsidR="00006E9B" w:rsidRPr="00173BBB">
        <w:rPr>
          <w:rFonts w:cstheme="minorHAnsi"/>
          <w:sz w:val="24"/>
          <w:szCs w:val="24"/>
        </w:rPr>
        <w:t xml:space="preserve"> </w:t>
      </w:r>
      <w:r w:rsidRPr="00173BBB">
        <w:rPr>
          <w:rFonts w:cstheme="minorHAnsi"/>
          <w:sz w:val="24"/>
          <w:szCs w:val="24"/>
        </w:rPr>
        <w:t>1</w:t>
      </w:r>
      <w:r w:rsidR="00006E9B" w:rsidRPr="00173BBB">
        <w:rPr>
          <w:rFonts w:cstheme="minorHAnsi"/>
          <w:sz w:val="24"/>
          <w:szCs w:val="24"/>
        </w:rPr>
        <w:t xml:space="preserve"> ze zm.</w:t>
      </w:r>
      <w:r w:rsidRPr="00173BBB">
        <w:rPr>
          <w:rFonts w:cstheme="minorHAnsi"/>
          <w:sz w:val="24"/>
          <w:szCs w:val="24"/>
        </w:rPr>
        <w:t>).</w:t>
      </w:r>
    </w:p>
    <w:p w14:paraId="468301F2" w14:textId="1FD20272" w:rsidR="0022033E" w:rsidRPr="00E41D48" w:rsidRDefault="0022033E" w:rsidP="005269EB">
      <w:pPr>
        <w:pStyle w:val="Akapitzlist"/>
        <w:numPr>
          <w:ilvl w:val="0"/>
          <w:numId w:val="2"/>
        </w:numPr>
        <w:spacing w:after="0" w:line="276" w:lineRule="auto"/>
        <w:rPr>
          <w:rFonts w:cstheme="minorHAnsi"/>
          <w:sz w:val="24"/>
          <w:szCs w:val="24"/>
        </w:rPr>
      </w:pPr>
      <w:r w:rsidRPr="00E41D48">
        <w:rPr>
          <w:rFonts w:cstheme="minorHAnsi"/>
          <w:sz w:val="24"/>
          <w:szCs w:val="24"/>
        </w:rPr>
        <w:t xml:space="preserve">Rozporządzenie Ministra Funduszy i Polityki Regionalnej z dnia 20 grudnia 2022 r. </w:t>
      </w:r>
      <w:r w:rsidRPr="00E41D48">
        <w:rPr>
          <w:rFonts w:cstheme="minorHAnsi"/>
          <w:sz w:val="24"/>
          <w:szCs w:val="24"/>
        </w:rPr>
        <w:br/>
        <w:t xml:space="preserve">w sprawie udzielania pomocy de </w:t>
      </w:r>
      <w:proofErr w:type="spellStart"/>
      <w:r w:rsidRPr="00E41D48">
        <w:rPr>
          <w:rFonts w:cstheme="minorHAnsi"/>
          <w:sz w:val="24"/>
          <w:szCs w:val="24"/>
        </w:rPr>
        <w:t>minimis</w:t>
      </w:r>
      <w:proofErr w:type="spellEnd"/>
      <w:r w:rsidRPr="00E41D48">
        <w:rPr>
          <w:rFonts w:cstheme="minorHAnsi"/>
          <w:sz w:val="24"/>
          <w:szCs w:val="24"/>
        </w:rPr>
        <w:t xml:space="preserve"> oraz pomocy publicznej w ramach programów finansowanych z Europejskiego Funduszu Społecznego Plus na lata 2021-2027</w:t>
      </w:r>
      <w:r w:rsidR="00AE480C">
        <w:rPr>
          <w:rFonts w:cstheme="minorHAnsi"/>
          <w:sz w:val="24"/>
          <w:szCs w:val="24"/>
        </w:rPr>
        <w:t xml:space="preserve"> </w:t>
      </w:r>
      <w:r w:rsidR="00AE480C" w:rsidRPr="00AE480C">
        <w:rPr>
          <w:rFonts w:cstheme="minorHAnsi"/>
          <w:sz w:val="24"/>
          <w:szCs w:val="24"/>
        </w:rPr>
        <w:t>(Dz.U. 2022 poz. 2782)</w:t>
      </w:r>
      <w:r w:rsidRPr="00E41D48">
        <w:rPr>
          <w:rFonts w:cstheme="minorHAnsi"/>
          <w:sz w:val="24"/>
          <w:szCs w:val="24"/>
        </w:rPr>
        <w:t>.</w:t>
      </w:r>
    </w:p>
    <w:p w14:paraId="3A40E378" w14:textId="77777777" w:rsidR="003B5B81" w:rsidRPr="00E41D48" w:rsidRDefault="00902DB6" w:rsidP="005269EB">
      <w:pPr>
        <w:pStyle w:val="Akapitzlist"/>
        <w:numPr>
          <w:ilvl w:val="0"/>
          <w:numId w:val="2"/>
        </w:numPr>
        <w:spacing w:after="0" w:line="276" w:lineRule="auto"/>
        <w:rPr>
          <w:rFonts w:cstheme="minorHAnsi"/>
          <w:sz w:val="24"/>
          <w:szCs w:val="24"/>
        </w:rPr>
      </w:pPr>
      <w:r w:rsidRPr="00E41D48">
        <w:rPr>
          <w:rFonts w:cstheme="minorHAnsi"/>
          <w:sz w:val="24"/>
          <w:szCs w:val="24"/>
        </w:rPr>
        <w:t>Rozporządzenie Rady Ministrów z dnia 27 grudnia 2022 r. zmieniające rozporządzenie w sprawie sprawozdań o udzielonej pomocy publicznej, informacji o nieudzieleniu takiej pomocy oraz sprawozdań o zaległościach przedsiębiorców we wpłatach świadczeń należnych na rzecz sektora finansów publicznych</w:t>
      </w:r>
      <w:r w:rsidR="003B5B81" w:rsidRPr="00E41D48">
        <w:rPr>
          <w:rFonts w:cstheme="minorHAnsi"/>
          <w:sz w:val="24"/>
          <w:szCs w:val="24"/>
        </w:rPr>
        <w:t xml:space="preserve"> (</w:t>
      </w:r>
      <w:r w:rsidRPr="00E41D48">
        <w:rPr>
          <w:rFonts w:cstheme="minorHAnsi"/>
          <w:sz w:val="24"/>
          <w:szCs w:val="24"/>
        </w:rPr>
        <w:t>Dz.U. 2022 poz. 2864</w:t>
      </w:r>
      <w:r w:rsidR="003B5B81" w:rsidRPr="00E41D48">
        <w:rPr>
          <w:rFonts w:cstheme="minorHAnsi"/>
          <w:sz w:val="24"/>
          <w:szCs w:val="24"/>
        </w:rPr>
        <w:t>).</w:t>
      </w:r>
    </w:p>
    <w:p w14:paraId="66635067" w14:textId="77777777" w:rsidR="00EC33D8" w:rsidRDefault="00F5213E" w:rsidP="005269EB">
      <w:pPr>
        <w:pStyle w:val="Akapitzlist"/>
        <w:numPr>
          <w:ilvl w:val="0"/>
          <w:numId w:val="2"/>
        </w:numPr>
        <w:spacing w:after="0" w:line="276" w:lineRule="auto"/>
        <w:rPr>
          <w:rFonts w:cstheme="minorHAnsi"/>
          <w:sz w:val="24"/>
          <w:szCs w:val="24"/>
        </w:rPr>
      </w:pPr>
      <w:r w:rsidRPr="00F5213E">
        <w:rPr>
          <w:rFonts w:cstheme="minorHAnsi"/>
          <w:sz w:val="24"/>
          <w:szCs w:val="24"/>
        </w:rPr>
        <w:t xml:space="preserve">Rozporządzenie Ministra Finansów, Funduszy i Polityki Regionalnej z dnia 12 marca 2021 r. zmieniające rozporządzenie w sprawie rejestru podmiotów wykluczonych </w:t>
      </w:r>
      <w:r w:rsidRPr="00F5213E">
        <w:rPr>
          <w:rFonts w:cstheme="minorHAnsi"/>
          <w:sz w:val="24"/>
          <w:szCs w:val="24"/>
        </w:rPr>
        <w:br/>
        <w:t>z możliwości otrzymania środków przeznaczonych na realizację programów finansowanych z udziałem środków europejskich (Dz.U. 2021 poz. 493).</w:t>
      </w:r>
    </w:p>
    <w:p w14:paraId="0B106925" w14:textId="77777777" w:rsidR="007059E1" w:rsidRDefault="007059E1" w:rsidP="005269EB">
      <w:pPr>
        <w:pStyle w:val="Akapitzlist"/>
        <w:numPr>
          <w:ilvl w:val="0"/>
          <w:numId w:val="2"/>
        </w:numPr>
        <w:spacing w:after="0" w:line="276" w:lineRule="auto"/>
        <w:rPr>
          <w:rFonts w:cstheme="minorHAnsi"/>
          <w:sz w:val="24"/>
          <w:szCs w:val="24"/>
        </w:rPr>
      </w:pPr>
      <w:r w:rsidRPr="007059E1">
        <w:rPr>
          <w:rFonts w:cstheme="minorHAnsi"/>
          <w:sz w:val="24"/>
          <w:szCs w:val="24"/>
        </w:rPr>
        <w:t xml:space="preserve">Rozporządzenie Ministra Funduszy i Polityki Regionalnej z dnia 21 września 2022 r. </w:t>
      </w:r>
      <w:r>
        <w:rPr>
          <w:rFonts w:cstheme="minorHAnsi"/>
          <w:sz w:val="24"/>
          <w:szCs w:val="24"/>
        </w:rPr>
        <w:br/>
      </w:r>
      <w:r w:rsidRPr="007059E1">
        <w:rPr>
          <w:rFonts w:cstheme="minorHAnsi"/>
          <w:sz w:val="24"/>
          <w:szCs w:val="24"/>
        </w:rPr>
        <w:t>w sprawie zaliczek w ramach programów finansowanych z udziałem środków europejskich</w:t>
      </w:r>
      <w:r>
        <w:rPr>
          <w:rFonts w:cstheme="minorHAnsi"/>
          <w:sz w:val="24"/>
          <w:szCs w:val="24"/>
        </w:rPr>
        <w:t xml:space="preserve"> (</w:t>
      </w:r>
      <w:r w:rsidRPr="007059E1">
        <w:rPr>
          <w:rFonts w:cstheme="minorHAnsi"/>
          <w:sz w:val="24"/>
          <w:szCs w:val="24"/>
        </w:rPr>
        <w:t>Dz.U. 2022 poz. 2055</w:t>
      </w:r>
      <w:r>
        <w:rPr>
          <w:rFonts w:cstheme="minorHAnsi"/>
          <w:sz w:val="24"/>
          <w:szCs w:val="24"/>
        </w:rPr>
        <w:t>).</w:t>
      </w:r>
    </w:p>
    <w:p w14:paraId="47BCD1D7"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Karta Praw Podstawowych Unii Europejskiej z dnia 26 października 2012 r. (Dz. Urz. UE C 326 z 26.10.2012, str. 391).</w:t>
      </w:r>
    </w:p>
    <w:p w14:paraId="6D79D09F"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Konwencja o Prawach Osób Niepełnosprawnych, sporządzona w Nowym Jorku dnia 13 grudnia 2006 r. (Dz. U. 2012.1169 ze zm.).</w:t>
      </w:r>
    </w:p>
    <w:p w14:paraId="20D28032"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Samoocena spełnienia warunku Skuteczne stosowanie i wdrażanie Karty praw podstawowych w Polsce.</w:t>
      </w:r>
    </w:p>
    <w:p w14:paraId="41866238" w14:textId="2226AF24" w:rsidR="00771D84" w:rsidRDefault="00771D84" w:rsidP="00771D84">
      <w:pPr>
        <w:pStyle w:val="Akapitzlist"/>
        <w:numPr>
          <w:ilvl w:val="0"/>
          <w:numId w:val="2"/>
        </w:numPr>
        <w:spacing w:after="0" w:line="276" w:lineRule="auto"/>
        <w:rPr>
          <w:rFonts w:cstheme="minorHAnsi"/>
          <w:sz w:val="24"/>
          <w:szCs w:val="24"/>
        </w:rPr>
      </w:pPr>
      <w:r w:rsidRPr="00771D84">
        <w:rPr>
          <w:rFonts w:cstheme="minorHAnsi"/>
          <w:sz w:val="24"/>
          <w:szCs w:val="24"/>
        </w:rPr>
        <w:t>Wytyczne dotyczące zapewnienia poszanowania Karty praw podstawowych Unii Europejskiej przy wdrażaniu europejskich funduszy strukturalnych i inwestycyjnych (2016/C 269/01) Komisji Europejskiej</w:t>
      </w:r>
      <w:r w:rsidR="0035505E">
        <w:rPr>
          <w:rFonts w:cstheme="minorHAnsi"/>
          <w:sz w:val="24"/>
          <w:szCs w:val="24"/>
        </w:rPr>
        <w:t>.</w:t>
      </w:r>
    </w:p>
    <w:p w14:paraId="2AFA779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Ustawa z dnia 7 września 1991 r. o systemie oświaty (Dz. U. z 2022 r., poz. 2230).</w:t>
      </w:r>
    </w:p>
    <w:p w14:paraId="65CA5363" w14:textId="77777777" w:rsidR="00771D84" w:rsidRPr="00626E28" w:rsidRDefault="00771D84" w:rsidP="00771D84">
      <w:pPr>
        <w:pStyle w:val="Akapitzlist"/>
        <w:numPr>
          <w:ilvl w:val="0"/>
          <w:numId w:val="2"/>
        </w:numPr>
        <w:spacing w:after="0" w:line="276" w:lineRule="auto"/>
        <w:rPr>
          <w:rFonts w:cstheme="minorHAnsi"/>
          <w:sz w:val="24"/>
          <w:szCs w:val="24"/>
        </w:rPr>
      </w:pPr>
      <w:r w:rsidRPr="00626E28">
        <w:rPr>
          <w:rFonts w:cstheme="minorHAnsi"/>
          <w:sz w:val="24"/>
          <w:szCs w:val="24"/>
        </w:rPr>
        <w:t>Ustawa z dnia 26 stycznia 1982 r. Karta Nauczyciela (Dz. U. z 2021 r., poz. 1762 ze zm.).</w:t>
      </w:r>
    </w:p>
    <w:p w14:paraId="1DEDE904" w14:textId="16BD9229"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Prawo oświatowe (Dz. U. z </w:t>
      </w:r>
      <w:r w:rsidR="00691D11" w:rsidRPr="00996092">
        <w:rPr>
          <w:rFonts w:cstheme="minorHAnsi"/>
          <w:sz w:val="24"/>
          <w:szCs w:val="24"/>
        </w:rPr>
        <w:t>202</w:t>
      </w:r>
      <w:r w:rsidR="00691D11">
        <w:rPr>
          <w:rFonts w:cstheme="minorHAnsi"/>
          <w:sz w:val="24"/>
          <w:szCs w:val="24"/>
        </w:rPr>
        <w:t>3</w:t>
      </w:r>
      <w:r w:rsidR="00691D11" w:rsidRPr="00996092">
        <w:rPr>
          <w:rFonts w:cstheme="minorHAnsi"/>
          <w:sz w:val="24"/>
          <w:szCs w:val="24"/>
        </w:rPr>
        <w:t xml:space="preserve"> </w:t>
      </w:r>
      <w:r w:rsidRPr="00996092">
        <w:rPr>
          <w:rFonts w:cstheme="minorHAnsi"/>
          <w:sz w:val="24"/>
          <w:szCs w:val="24"/>
        </w:rPr>
        <w:t xml:space="preserve">r., poz. </w:t>
      </w:r>
      <w:r w:rsidR="00691D11">
        <w:rPr>
          <w:rFonts w:cstheme="minorHAnsi"/>
          <w:sz w:val="24"/>
          <w:szCs w:val="24"/>
        </w:rPr>
        <w:t>900</w:t>
      </w:r>
      <w:r w:rsidRPr="00996092">
        <w:rPr>
          <w:rFonts w:cstheme="minorHAnsi"/>
          <w:sz w:val="24"/>
          <w:szCs w:val="24"/>
        </w:rPr>
        <w:t>).</w:t>
      </w:r>
    </w:p>
    <w:p w14:paraId="4B10EF1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Przepisy wprowadzające ustawę - Prawo oświatowe </w:t>
      </w:r>
    </w:p>
    <w:p w14:paraId="63B0CE0C" w14:textId="48B4B412" w:rsidR="00771D84" w:rsidRPr="00220D54" w:rsidRDefault="00CA067A" w:rsidP="00220D54">
      <w:pPr>
        <w:spacing w:after="0" w:line="276" w:lineRule="auto"/>
        <w:ind w:left="360"/>
        <w:rPr>
          <w:rFonts w:cstheme="minorHAnsi"/>
          <w:sz w:val="24"/>
          <w:szCs w:val="24"/>
        </w:rPr>
      </w:pPr>
      <w:r>
        <w:rPr>
          <w:rFonts w:cstheme="minorHAnsi"/>
          <w:sz w:val="24"/>
          <w:szCs w:val="24"/>
        </w:rPr>
        <w:t xml:space="preserve">       </w:t>
      </w:r>
      <w:r w:rsidR="00771D84" w:rsidRPr="00220D54">
        <w:rPr>
          <w:rFonts w:cstheme="minorHAnsi"/>
          <w:sz w:val="24"/>
          <w:szCs w:val="24"/>
        </w:rPr>
        <w:t>(Dz. U. z 2017 r. poz. 60 ze zm.).</w:t>
      </w:r>
    </w:p>
    <w:p w14:paraId="10DD7EE6" w14:textId="77777777" w:rsidR="00771D84" w:rsidRPr="00220D54" w:rsidRDefault="00771D84" w:rsidP="00771D84">
      <w:pPr>
        <w:pStyle w:val="Akapitzlist"/>
        <w:numPr>
          <w:ilvl w:val="0"/>
          <w:numId w:val="2"/>
        </w:numPr>
        <w:spacing w:after="0" w:line="276" w:lineRule="auto"/>
        <w:rPr>
          <w:rFonts w:cstheme="minorHAnsi"/>
          <w:sz w:val="24"/>
          <w:szCs w:val="24"/>
        </w:rPr>
      </w:pPr>
      <w:r w:rsidRPr="00220D54">
        <w:rPr>
          <w:rFonts w:cstheme="minorHAnsi"/>
          <w:sz w:val="24"/>
          <w:szCs w:val="24"/>
        </w:rPr>
        <w:t>Ustawa z dnia 29 września 1994 r. o rachunkowości (Dz. U. z 2023 r. poz. 120 ze zm.).</w:t>
      </w:r>
    </w:p>
    <w:p w14:paraId="6A67B104" w14:textId="77777777" w:rsidR="00996092" w:rsidRPr="00220D54" w:rsidRDefault="00996092" w:rsidP="00996092">
      <w:pPr>
        <w:pStyle w:val="Akapitzlist"/>
        <w:numPr>
          <w:ilvl w:val="0"/>
          <w:numId w:val="2"/>
        </w:numPr>
        <w:rPr>
          <w:rFonts w:cstheme="minorHAnsi"/>
          <w:sz w:val="24"/>
          <w:szCs w:val="24"/>
        </w:rPr>
      </w:pPr>
      <w:r w:rsidRPr="00220D54">
        <w:rPr>
          <w:rFonts w:cstheme="minorHAnsi"/>
          <w:sz w:val="24"/>
          <w:szCs w:val="24"/>
        </w:rPr>
        <w:t xml:space="preserve">Rozporządzenie Ministra Edukacji Narodowej z dnia 21 maja 2001 r. w sprawie ramowych statutów publicznego przedszkola oraz publicznych szkół (Dz. U. z 2001 r., Nr 61 poz. 624 ze zm.). </w:t>
      </w:r>
    </w:p>
    <w:p w14:paraId="49D9A713" w14:textId="2922410F"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 xml:space="preserve">Rozporządzenie Ministra Edukacji Narodowej z dnia 28 sierpnia 2017 r. w sprawie </w:t>
      </w:r>
      <w:r w:rsidRPr="00220D54">
        <w:rPr>
          <w:rFonts w:cstheme="minorHAnsi"/>
          <w:iCs/>
          <w:sz w:val="24"/>
          <w:szCs w:val="24"/>
        </w:rPr>
        <w:t>rodzajów innych form wychowania</w:t>
      </w:r>
      <w:r w:rsidRPr="00220D54">
        <w:rPr>
          <w:rFonts w:cstheme="minorHAnsi"/>
          <w:sz w:val="24"/>
          <w:szCs w:val="24"/>
        </w:rPr>
        <w:t xml:space="preserve"> przedszkolnego, warunków tworzenia i organizowania tych </w:t>
      </w:r>
      <w:r w:rsidRPr="00220D54">
        <w:rPr>
          <w:rFonts w:cstheme="minorHAnsi"/>
          <w:iCs/>
          <w:sz w:val="24"/>
          <w:szCs w:val="24"/>
        </w:rPr>
        <w:t>form</w:t>
      </w:r>
      <w:r w:rsidRPr="00220D54">
        <w:rPr>
          <w:rFonts w:cstheme="minorHAnsi"/>
          <w:i/>
          <w:sz w:val="24"/>
          <w:szCs w:val="24"/>
        </w:rPr>
        <w:t xml:space="preserve"> </w:t>
      </w:r>
      <w:r w:rsidRPr="00220D54">
        <w:rPr>
          <w:rFonts w:cstheme="minorHAnsi"/>
          <w:sz w:val="24"/>
          <w:szCs w:val="24"/>
        </w:rPr>
        <w:t>oraz sposobu ich działania (Dz. U. z 2020., poz</w:t>
      </w:r>
      <w:r w:rsidR="00AD4DC3" w:rsidRPr="00220D54">
        <w:rPr>
          <w:rFonts w:cstheme="minorHAnsi"/>
          <w:sz w:val="24"/>
          <w:szCs w:val="24"/>
        </w:rPr>
        <w:t>.</w:t>
      </w:r>
      <w:r w:rsidRPr="00220D54">
        <w:rPr>
          <w:rFonts w:cstheme="minorHAnsi"/>
          <w:sz w:val="24"/>
          <w:szCs w:val="24"/>
        </w:rPr>
        <w:t xml:space="preserve"> 1520). </w:t>
      </w:r>
    </w:p>
    <w:p w14:paraId="614A826F" w14:textId="019CDA82" w:rsidR="00996092" w:rsidRPr="00220D54" w:rsidRDefault="00996092" w:rsidP="00771D84">
      <w:pPr>
        <w:pStyle w:val="Akapitzlist"/>
        <w:numPr>
          <w:ilvl w:val="0"/>
          <w:numId w:val="2"/>
        </w:numPr>
        <w:spacing w:after="0" w:line="276" w:lineRule="auto"/>
        <w:rPr>
          <w:rFonts w:cstheme="minorHAnsi"/>
          <w:sz w:val="24"/>
          <w:szCs w:val="24"/>
        </w:rPr>
      </w:pPr>
      <w:r w:rsidRPr="00220D54">
        <w:rPr>
          <w:rFonts w:ascii="Calibri" w:eastAsia="Times New Roman" w:hAnsi="Calibri" w:cs="Times New Roman"/>
          <w:sz w:val="24"/>
          <w:szCs w:val="24"/>
          <w:lang w:eastAsia="pl-PL"/>
        </w:rPr>
        <w:t>Rozporządzenie Ministra Nauki i Szkolnictwa Wyższego z dnia 25 lipca 2019 r. w</w:t>
      </w:r>
      <w:r w:rsidR="00EA75C6">
        <w:rPr>
          <w:rFonts w:ascii="Calibri" w:eastAsia="Times New Roman" w:hAnsi="Calibri" w:cs="Times New Roman"/>
          <w:sz w:val="24"/>
          <w:szCs w:val="24"/>
          <w:lang w:eastAsia="pl-PL"/>
        </w:rPr>
        <w:t> </w:t>
      </w:r>
      <w:r w:rsidRPr="00220D54">
        <w:rPr>
          <w:rFonts w:ascii="Calibri" w:eastAsia="Times New Roman" w:hAnsi="Calibri" w:cs="Times New Roman"/>
          <w:sz w:val="24"/>
          <w:szCs w:val="24"/>
          <w:lang w:eastAsia="pl-PL"/>
        </w:rPr>
        <w:t>sprawie standardu kształcenia przygotowującego do wykonywania zawodu nauczyciela (Dz. U. z 2021., poz</w:t>
      </w:r>
      <w:r w:rsidR="00AD4DC3" w:rsidRPr="00220D54">
        <w:rPr>
          <w:rFonts w:ascii="Calibri" w:eastAsia="Times New Roman" w:hAnsi="Calibri" w:cs="Times New Roman"/>
          <w:sz w:val="24"/>
          <w:szCs w:val="24"/>
          <w:lang w:eastAsia="pl-PL"/>
        </w:rPr>
        <w:t>.</w:t>
      </w:r>
      <w:r w:rsidRPr="00220D54">
        <w:rPr>
          <w:rFonts w:ascii="Calibri" w:eastAsia="Times New Roman" w:hAnsi="Calibri" w:cs="Times New Roman"/>
          <w:sz w:val="24"/>
          <w:szCs w:val="24"/>
          <w:lang w:eastAsia="pl-PL"/>
        </w:rPr>
        <w:t xml:space="preserve"> 890).</w:t>
      </w:r>
    </w:p>
    <w:p w14:paraId="03479632" w14:textId="797755C2"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14 lutego 2017 r. w sprawie podstawy programowej wychowania przedszkolnego oraz podstawy programowej kształcenia ogólnego dla szkoły podstawowej, w tym dla uczniów z</w:t>
      </w:r>
      <w:r w:rsidR="00EA75C6">
        <w:rPr>
          <w:rFonts w:cstheme="minorHAnsi"/>
          <w:sz w:val="24"/>
          <w:szCs w:val="24"/>
        </w:rPr>
        <w:t> </w:t>
      </w:r>
      <w:r w:rsidRPr="00220D54">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w:t>
      </w:r>
      <w:r w:rsidRPr="00220D54">
        <w:rPr>
          <w:rFonts w:eastAsia="Times New Roman" w:cs="Times New Roman"/>
          <w:sz w:val="24"/>
          <w:szCs w:val="24"/>
          <w:lang w:eastAsia="pl-PL"/>
        </w:rPr>
        <w:t>Dz. U. 2017 r., poz. 356 ze zm.).</w:t>
      </w:r>
    </w:p>
    <w:p w14:paraId="36DC125A" w14:textId="557746F8" w:rsidR="00996092"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2018 r., poz. 1679).</w:t>
      </w:r>
    </w:p>
    <w:p w14:paraId="68CD0DA7" w14:textId="5D9B8238" w:rsidR="00626E28"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zasad organizacji i udzielania  pomocy psychologiczno-pedagogicznej w publicznych przedszkolach, szkołach i placówkach</w:t>
      </w:r>
      <w:r w:rsidR="00573526" w:rsidRPr="00220D54">
        <w:rPr>
          <w:rFonts w:cstheme="minorHAnsi"/>
          <w:sz w:val="24"/>
          <w:szCs w:val="24"/>
        </w:rPr>
        <w:t xml:space="preserve"> (Dz. U. 2020., poz</w:t>
      </w:r>
      <w:r w:rsidR="00AD4DC3" w:rsidRPr="00220D54">
        <w:rPr>
          <w:rFonts w:cstheme="minorHAnsi"/>
          <w:sz w:val="24"/>
          <w:szCs w:val="24"/>
        </w:rPr>
        <w:t>.</w:t>
      </w:r>
      <w:r w:rsidR="00573526" w:rsidRPr="00220D54">
        <w:rPr>
          <w:rFonts w:cstheme="minorHAnsi"/>
          <w:sz w:val="24"/>
          <w:szCs w:val="24"/>
        </w:rPr>
        <w:t xml:space="preserve"> 1280 ze zm.).</w:t>
      </w:r>
    </w:p>
    <w:p w14:paraId="39D4D538" w14:textId="40321D5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(Dz. U. 2020., poz</w:t>
      </w:r>
      <w:r w:rsidR="00AD4DC3" w:rsidRPr="00220D54">
        <w:rPr>
          <w:rFonts w:cstheme="minorHAnsi"/>
          <w:sz w:val="24"/>
          <w:szCs w:val="24"/>
        </w:rPr>
        <w:t>.</w:t>
      </w:r>
      <w:r w:rsidRPr="00220D54">
        <w:rPr>
          <w:rFonts w:cstheme="minorHAnsi"/>
          <w:sz w:val="24"/>
          <w:szCs w:val="24"/>
        </w:rPr>
        <w:t xml:space="preserve"> 1309).</w:t>
      </w:r>
    </w:p>
    <w:p w14:paraId="7DE8C4C9" w14:textId="7221FDF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23 kwietnia 2013 r. w sprawie warunków  i sposobu organizowania zajęć rewalidacyjno-wychowawczych dla dzieci i</w:t>
      </w:r>
      <w:r w:rsidR="00EA75C6">
        <w:rPr>
          <w:rFonts w:cstheme="minorHAnsi"/>
          <w:sz w:val="24"/>
          <w:szCs w:val="24"/>
        </w:rPr>
        <w:t> </w:t>
      </w:r>
      <w:r w:rsidRPr="00220D54">
        <w:rPr>
          <w:rFonts w:cstheme="minorHAnsi"/>
          <w:sz w:val="24"/>
          <w:szCs w:val="24"/>
        </w:rPr>
        <w:t>młodzieży z upośledzeniem umysłowym w stopniu głębokim (Dz. U. z 2013 r., poz. 529).</w:t>
      </w:r>
    </w:p>
    <w:p w14:paraId="2DCD7C64" w14:textId="77777777" w:rsidR="00DD249F" w:rsidRPr="00220D54" w:rsidRDefault="00DD249F" w:rsidP="00220D54">
      <w:pPr>
        <w:spacing w:after="24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6" w:name="_Toc83209105"/>
      <w:bookmarkStart w:id="7" w:name="_Toc138836285"/>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6"/>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7"/>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9D7EE69"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5912A3">
        <w:rPr>
          <w:rFonts w:cstheme="minorHAnsi"/>
          <w:sz w:val="24"/>
          <w:szCs w:val="24"/>
        </w:rPr>
        <w:t>3</w:t>
      </w:r>
    </w:p>
    <w:p w14:paraId="40F452DD" w14:textId="5D9E50C8" w:rsidR="00220D54" w:rsidRDefault="00173BBB" w:rsidP="005269EB">
      <w:pPr>
        <w:pStyle w:val="Akapitzlist"/>
        <w:numPr>
          <w:ilvl w:val="0"/>
          <w:numId w:val="3"/>
        </w:numPr>
        <w:spacing w:line="276" w:lineRule="auto"/>
        <w:ind w:left="714" w:hanging="357"/>
        <w:rPr>
          <w:rFonts w:cstheme="minorHAnsi"/>
          <w:sz w:val="24"/>
          <w:szCs w:val="24"/>
        </w:rPr>
      </w:pPr>
      <w:r w:rsidRPr="00173BBB">
        <w:rPr>
          <w:rFonts w:cstheme="minorHAnsi"/>
          <w:sz w:val="24"/>
          <w:szCs w:val="24"/>
        </w:rPr>
        <w:t>Wytyczne dotyczące realizacji projektów z udziałem środków Europejskiego Funduszu Społecznego Plus w regionalnych programach na lata 2021–2027 z 15 marca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BF136E6"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 maja 2023 r.</w:t>
      </w:r>
    </w:p>
    <w:p w14:paraId="00CA3B0D" w14:textId="1AC7205D" w:rsidR="00F737C9" w:rsidRPr="00F737C9" w:rsidRDefault="00F737C9" w:rsidP="00934F09">
      <w:pPr>
        <w:pStyle w:val="Akapitzlist"/>
        <w:numPr>
          <w:ilvl w:val="0"/>
          <w:numId w:val="3"/>
        </w:numPr>
        <w:rPr>
          <w:rFonts w:cstheme="minorHAnsi"/>
          <w:sz w:val="24"/>
          <w:szCs w:val="24"/>
        </w:rPr>
      </w:pPr>
      <w:r w:rsidRPr="00934F09">
        <w:rPr>
          <w:sz w:val="24"/>
          <w:szCs w:val="24"/>
        </w:rPr>
        <w:t xml:space="preserve"> Projekt Wytycznych dotyczących sposobu korygowania nieprawidłowych wydatków na lata 2021-2027, zamieszczony na Portalu Funduszy Europejskich [www.funduszeeuropejskie.gov.pl], które będą obowiązywać po zatwierdzeniu przez Ministra Funduszy i Polityki Regionalnej.</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8" w:name="_Toc83209106"/>
      <w:bookmarkStart w:id="9" w:name="_Toc138836286"/>
      <w:r w:rsidRPr="002E3246">
        <w:rPr>
          <w:rFonts w:eastAsia="Times New Roman"/>
          <w:b/>
          <w:color w:val="auto"/>
          <w:sz w:val="28"/>
          <w:szCs w:val="28"/>
          <w:lang w:eastAsia="pl-PL"/>
        </w:rPr>
        <w:t>Pełna nazwa i adres właściwej instytucji</w:t>
      </w:r>
      <w:bookmarkEnd w:id="8"/>
      <w:bookmarkEnd w:id="9"/>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0" w:name="_Toc138836287"/>
      <w:r>
        <w:rPr>
          <w:rFonts w:eastAsia="Times New Roman"/>
          <w:b/>
          <w:color w:val="auto"/>
          <w:lang w:eastAsia="pl-PL"/>
        </w:rPr>
        <w:t>Zasady postępowania konkurencyjnego</w:t>
      </w:r>
      <w:bookmarkEnd w:id="10"/>
    </w:p>
    <w:p w14:paraId="3AC6F065" w14:textId="0513CB11" w:rsidR="00260A60" w:rsidRPr="002E3246" w:rsidRDefault="00260A60" w:rsidP="006B2312">
      <w:pPr>
        <w:pStyle w:val="Nagwek2"/>
        <w:numPr>
          <w:ilvl w:val="0"/>
          <w:numId w:val="29"/>
        </w:numPr>
        <w:spacing w:after="240"/>
        <w:ind w:left="363" w:hanging="357"/>
        <w:rPr>
          <w:rFonts w:eastAsia="Times New Roman"/>
          <w:b/>
          <w:color w:val="auto"/>
          <w:sz w:val="28"/>
          <w:szCs w:val="28"/>
          <w:lang w:eastAsia="pl-PL"/>
        </w:rPr>
      </w:pPr>
      <w:bookmarkStart w:id="11" w:name="_Toc138836288"/>
      <w:r w:rsidRPr="002E3246">
        <w:rPr>
          <w:rFonts w:eastAsia="Times New Roman"/>
          <w:b/>
          <w:color w:val="auto"/>
          <w:sz w:val="28"/>
          <w:szCs w:val="28"/>
          <w:lang w:eastAsia="pl-PL"/>
        </w:rPr>
        <w:t>Typy projektów podlegających dofinansowaniu</w:t>
      </w:r>
      <w:bookmarkEnd w:id="11"/>
    </w:p>
    <w:p w14:paraId="7D01154D" w14:textId="12A93DCE" w:rsidR="00260A60" w:rsidRDefault="00173BBB" w:rsidP="006B2312">
      <w:pPr>
        <w:pStyle w:val="Akapitzlist"/>
        <w:numPr>
          <w:ilvl w:val="0"/>
          <w:numId w:val="34"/>
        </w:numPr>
        <w:autoSpaceDE w:val="0"/>
        <w:autoSpaceDN w:val="0"/>
        <w:adjustRightInd w:val="0"/>
        <w:spacing w:after="0" w:line="276" w:lineRule="auto"/>
        <w:ind w:hanging="357"/>
        <w:rPr>
          <w:rFonts w:ascii="Calibri" w:eastAsia="Times New Roman" w:hAnsi="Calibri" w:cs="Calibri"/>
          <w:color w:val="000000"/>
          <w:sz w:val="24"/>
          <w:szCs w:val="24"/>
          <w:lang w:eastAsia="pl-PL"/>
        </w:rPr>
      </w:pPr>
      <w:r w:rsidRPr="00220D54">
        <w:rPr>
          <w:rFonts w:ascii="Calibri" w:eastAsia="Times New Roman" w:hAnsi="Calibri" w:cs="Calibri"/>
          <w:color w:val="000000"/>
          <w:sz w:val="24"/>
          <w:szCs w:val="24"/>
          <w:lang w:eastAsia="pl-PL"/>
        </w:rPr>
        <w:t xml:space="preserve">Tworzenie </w:t>
      </w:r>
      <w:r>
        <w:rPr>
          <w:rFonts w:ascii="Calibri" w:eastAsia="Times New Roman" w:hAnsi="Calibri" w:cs="Calibri"/>
          <w:color w:val="000000"/>
          <w:sz w:val="24"/>
          <w:szCs w:val="24"/>
          <w:lang w:eastAsia="pl-PL"/>
        </w:rPr>
        <w:t>nowych miejsc wychowania przedszkolnego, w tym dostosowanych do potrzeb dzieci  z niep</w:t>
      </w:r>
      <w:r w:rsidR="00F70E4E">
        <w:rPr>
          <w:rFonts w:ascii="Calibri" w:eastAsia="Times New Roman" w:hAnsi="Calibri" w:cs="Calibri"/>
          <w:color w:val="000000"/>
          <w:sz w:val="24"/>
          <w:szCs w:val="24"/>
          <w:lang w:eastAsia="pl-PL"/>
        </w:rPr>
        <w:t>ełnosprawnościami, w istniejących</w:t>
      </w:r>
      <w:r>
        <w:rPr>
          <w:rFonts w:ascii="Calibri" w:eastAsia="Times New Roman" w:hAnsi="Calibri" w:cs="Calibri"/>
          <w:color w:val="000000"/>
          <w:sz w:val="24"/>
          <w:szCs w:val="24"/>
          <w:lang w:eastAsia="pl-PL"/>
        </w:rPr>
        <w:t xml:space="preserve"> </w:t>
      </w:r>
      <w:r w:rsidR="008778D6">
        <w:rPr>
          <w:rFonts w:ascii="Calibri" w:eastAsia="Times New Roman" w:hAnsi="Calibri" w:cs="Calibri"/>
          <w:color w:val="000000"/>
          <w:sz w:val="24"/>
          <w:szCs w:val="24"/>
          <w:lang w:eastAsia="pl-PL"/>
        </w:rPr>
        <w:t>lub nowo utworzonych ośrodkach wychowania przedszkolnego (OWP).</w:t>
      </w:r>
    </w:p>
    <w:p w14:paraId="04B13F2D" w14:textId="7FA10A24" w:rsidR="008778D6" w:rsidRPr="00220D54" w:rsidRDefault="008778D6" w:rsidP="006B2312">
      <w:pPr>
        <w:pStyle w:val="Akapitzlist"/>
        <w:numPr>
          <w:ilvl w:val="0"/>
          <w:numId w:val="34"/>
        </w:num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Wydłużenie godzin pracy OWP.</w:t>
      </w:r>
    </w:p>
    <w:p w14:paraId="6F5D9723" w14:textId="6D72CF21"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Rozszerzenie oferty OWP o zajęcia dodatkowe:</w:t>
      </w:r>
    </w:p>
    <w:p w14:paraId="3DB19DBF" w14:textId="20673D1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podnoszące jakość edukacji przedszkolnej w zakresie kształcenia i rozwijania u</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dzieci w wieku przedszkolnym kompetencji kluczowych i transferowalnych niezbędnych na rynku pracy,</w:t>
      </w:r>
    </w:p>
    <w:p w14:paraId="6C8523F1" w14:textId="42593D7D"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wyrównujące szanse edukacyjne dzieci w wieku przedszkolnym, w tym przede wszystkim z grup w niekorzystnej sytuacji, </w:t>
      </w:r>
    </w:p>
    <w:p w14:paraId="5FC92339" w14:textId="232EEA45"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doradztwo zawodowe dla dzieci w wieku przedszkolnym (preorientacja zawodowa),</w:t>
      </w:r>
    </w:p>
    <w:p w14:paraId="7498C0F2" w14:textId="374BF9E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aktywowanie postaw przedsiębiorczych,</w:t>
      </w:r>
    </w:p>
    <w:p w14:paraId="59DE1156" w14:textId="3EF51F4B"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pobudzanie i wsparcie umiejętności, uzdolnień i zainteresowań dzieci.</w:t>
      </w:r>
    </w:p>
    <w:p w14:paraId="78BE7E03" w14:textId="742F4DDA"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Indywidualizacja pracy z dziećmi, w tym ze specjalnymi potrzebami edukacyjnymi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uwzględnieniem realizacji różnych form edukacji dla rodziców.</w:t>
      </w:r>
    </w:p>
    <w:p w14:paraId="437ED76B" w14:textId="56D8B4F5"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Wsparcie edukacji włączającej w OWP:</w:t>
      </w:r>
    </w:p>
    <w:p w14:paraId="4A8120EB" w14:textId="1FBF2ECA"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bezpośrednie wsparcie dzieci ze specjalnymi potrzebami edukacyjnymi,</w:t>
      </w:r>
    </w:p>
    <w:p w14:paraId="0F287FE5" w14:textId="2243269F"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podnoszenie kompetencji i kwalifikacji kadr pedagogicznych m.in. w zakresie pedagogiki specjalnej,</w:t>
      </w:r>
    </w:p>
    <w:p w14:paraId="61A2166C" w14:textId="38A745C3"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OWP z innymi placówkami w celu integracji dzieci i dostosowania OWP do potrzeb dzieci ze specjalnymi potrzebami edukacyjnymi.</w:t>
      </w:r>
    </w:p>
    <w:p w14:paraId="052D5F22" w14:textId="579C2B0C"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Doskonalenie umiejętności, kompetencji lub kwalifikacji nauczycieli OWP do pracy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dziećmi w wieku przedszkolnym w zakresie:</w:t>
      </w:r>
    </w:p>
    <w:p w14:paraId="472EBCEE" w14:textId="0ACF511E"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stosowania metod i form organizacyjnych sprzyjających kształtowaniu i rozwijaniu u dzieci w wieku przedszkolnym kompetencji kluczowych i transferowalnych niezbędnych na rynku pracy,</w:t>
      </w:r>
    </w:p>
    <w:p w14:paraId="557529BE" w14:textId="7859F78B"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doradztwa zawodowego dla dzieci w wieku przedszkolnym.</w:t>
      </w:r>
    </w:p>
    <w:p w14:paraId="62B8BA96" w14:textId="495B8530" w:rsidR="00693B3B" w:rsidRDefault="00693B3B" w:rsidP="00232AA6">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nauczycieli OWP z rodzicami, w tym w zakresie radzenia sobie w</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 xml:space="preserve">sytuacjach trudnych. </w:t>
      </w:r>
    </w:p>
    <w:p w14:paraId="0308ACE0" w14:textId="77777777" w:rsidR="00EA3B05" w:rsidRPr="00EA3B05" w:rsidRDefault="00EA3B05" w:rsidP="00EA3B05">
      <w:pPr>
        <w:pStyle w:val="Akapitzlist"/>
        <w:autoSpaceDE w:val="0"/>
        <w:autoSpaceDN w:val="0"/>
        <w:adjustRightInd w:val="0"/>
        <w:spacing w:after="240" w:line="276" w:lineRule="auto"/>
        <w:rPr>
          <w:rFonts w:ascii="Calibri" w:eastAsia="Times New Roman" w:hAnsi="Calibri" w:cs="Calibri"/>
          <w:color w:val="000000"/>
          <w:sz w:val="24"/>
          <w:szCs w:val="24"/>
          <w:lang w:eastAsia="pl-PL"/>
        </w:rPr>
      </w:pPr>
    </w:p>
    <w:p w14:paraId="2354071B" w14:textId="1027985C" w:rsidR="00265FF3" w:rsidRPr="00562BE6" w:rsidRDefault="00265FF3" w:rsidP="005912A3">
      <w:pPr>
        <w:pStyle w:val="Nagwek2"/>
        <w:numPr>
          <w:ilvl w:val="0"/>
          <w:numId w:val="29"/>
        </w:numPr>
        <w:spacing w:after="240" w:line="276" w:lineRule="auto"/>
        <w:ind w:left="357" w:hanging="357"/>
        <w:rPr>
          <w:b/>
          <w:color w:val="auto"/>
          <w:sz w:val="28"/>
          <w:szCs w:val="28"/>
        </w:rPr>
      </w:pPr>
      <w:bookmarkStart w:id="12" w:name="_Toc138836289"/>
      <w:r w:rsidRPr="00562BE6">
        <w:rPr>
          <w:b/>
          <w:color w:val="auto"/>
          <w:sz w:val="28"/>
          <w:szCs w:val="28"/>
        </w:rPr>
        <w:t>Typ beneficjenta</w:t>
      </w:r>
      <w:bookmarkEnd w:id="12"/>
    </w:p>
    <w:p w14:paraId="69A152D3" w14:textId="73901917" w:rsidR="00265FF3" w:rsidRDefault="00693B3B" w:rsidP="00934F09">
      <w:pPr>
        <w:pStyle w:val="Bezodstpw"/>
        <w:spacing w:after="120" w:line="276" w:lineRule="auto"/>
        <w:ind w:firstLine="425"/>
        <w:rPr>
          <w:rFonts w:cstheme="minorHAnsi"/>
          <w:b/>
          <w:sz w:val="24"/>
          <w:szCs w:val="24"/>
        </w:rPr>
      </w:pPr>
      <w:r>
        <w:rPr>
          <w:rFonts w:cstheme="minorHAnsi"/>
          <w:b/>
          <w:sz w:val="24"/>
          <w:szCs w:val="24"/>
        </w:rPr>
        <w:t>Ogólny:</w:t>
      </w:r>
    </w:p>
    <w:p w14:paraId="6DAEB940" w14:textId="25F85144" w:rsidR="00A80DE3" w:rsidRDefault="00693B3B" w:rsidP="00934F09">
      <w:pPr>
        <w:pStyle w:val="Bezodstpw"/>
        <w:spacing w:after="60"/>
        <w:ind w:firstLine="425"/>
        <w:rPr>
          <w:rFonts w:cstheme="minorHAnsi"/>
          <w:sz w:val="24"/>
          <w:szCs w:val="24"/>
        </w:rPr>
      </w:pPr>
      <w:r w:rsidRPr="00693B3B">
        <w:rPr>
          <w:rFonts w:cstheme="minorHAnsi"/>
          <w:sz w:val="24"/>
          <w:szCs w:val="24"/>
        </w:rPr>
        <w:t xml:space="preserve">- </w:t>
      </w:r>
      <w:r w:rsidR="00A80DE3">
        <w:rPr>
          <w:rFonts w:cstheme="minorHAnsi"/>
          <w:sz w:val="24"/>
          <w:szCs w:val="24"/>
        </w:rPr>
        <w:t>Administracja publiczna</w:t>
      </w:r>
      <w:r w:rsidR="00BF1658">
        <w:rPr>
          <w:rFonts w:cstheme="minorHAnsi"/>
          <w:sz w:val="24"/>
          <w:szCs w:val="24"/>
        </w:rPr>
        <w:t>,</w:t>
      </w:r>
    </w:p>
    <w:p w14:paraId="306B0E98" w14:textId="4252572C" w:rsidR="00A80DE3" w:rsidRDefault="00A80DE3" w:rsidP="00934F09">
      <w:pPr>
        <w:pStyle w:val="Bezodstpw"/>
        <w:spacing w:after="60"/>
        <w:ind w:firstLine="425"/>
        <w:rPr>
          <w:rFonts w:cstheme="minorHAnsi"/>
          <w:sz w:val="24"/>
          <w:szCs w:val="24"/>
        </w:rPr>
      </w:pPr>
      <w:r>
        <w:rPr>
          <w:rFonts w:cstheme="minorHAnsi"/>
          <w:sz w:val="24"/>
          <w:szCs w:val="24"/>
        </w:rPr>
        <w:t>-</w:t>
      </w:r>
      <w:r w:rsidRPr="00A80DE3">
        <w:rPr>
          <w:rFonts w:cstheme="minorHAnsi"/>
          <w:sz w:val="24"/>
          <w:szCs w:val="24"/>
        </w:rPr>
        <w:t xml:space="preserve"> </w:t>
      </w:r>
      <w:r>
        <w:rPr>
          <w:rFonts w:cstheme="minorHAnsi"/>
          <w:sz w:val="24"/>
          <w:szCs w:val="24"/>
        </w:rPr>
        <w:t>Instytucje nauki i edukacji</w:t>
      </w:r>
      <w:r w:rsidR="00BF1658">
        <w:rPr>
          <w:rFonts w:cstheme="minorHAnsi"/>
          <w:sz w:val="24"/>
          <w:szCs w:val="24"/>
        </w:rPr>
        <w:t>,</w:t>
      </w:r>
    </w:p>
    <w:p w14:paraId="12A7A862" w14:textId="6BE71909" w:rsidR="00693B3B" w:rsidRDefault="00693B3B" w:rsidP="00934F09">
      <w:pPr>
        <w:pStyle w:val="Bezodstpw"/>
        <w:spacing w:after="60"/>
        <w:ind w:firstLine="425"/>
        <w:rPr>
          <w:rFonts w:cstheme="minorHAnsi"/>
          <w:sz w:val="24"/>
          <w:szCs w:val="24"/>
        </w:rPr>
      </w:pPr>
      <w:r w:rsidRPr="00220D54">
        <w:rPr>
          <w:rFonts w:cstheme="minorHAnsi"/>
          <w:sz w:val="24"/>
          <w:szCs w:val="24"/>
        </w:rPr>
        <w:t>- Organizacje społeczne i związki wyznaniowe</w:t>
      </w:r>
      <w:r w:rsidR="00BF1658">
        <w:rPr>
          <w:rFonts w:cstheme="minorHAnsi"/>
          <w:sz w:val="24"/>
          <w:szCs w:val="24"/>
        </w:rPr>
        <w:t>,</w:t>
      </w:r>
    </w:p>
    <w:p w14:paraId="5206DF50" w14:textId="1BB8573F" w:rsidR="00693B3B" w:rsidRDefault="00693B3B" w:rsidP="00934F09">
      <w:pPr>
        <w:pStyle w:val="Bezodstpw"/>
        <w:spacing w:after="120" w:line="276" w:lineRule="auto"/>
        <w:ind w:firstLine="425"/>
        <w:rPr>
          <w:rFonts w:cstheme="minorHAnsi"/>
          <w:sz w:val="24"/>
          <w:szCs w:val="24"/>
        </w:rPr>
      </w:pPr>
      <w:r>
        <w:rPr>
          <w:rFonts w:cstheme="minorHAnsi"/>
          <w:sz w:val="24"/>
          <w:szCs w:val="24"/>
        </w:rPr>
        <w:t xml:space="preserve">- </w:t>
      </w:r>
      <w:r w:rsidR="00A80DE3" w:rsidRPr="00693B3B">
        <w:rPr>
          <w:rFonts w:cstheme="minorHAnsi"/>
          <w:sz w:val="24"/>
          <w:szCs w:val="24"/>
        </w:rPr>
        <w:t>Przedsiębiorstwa</w:t>
      </w:r>
      <w:r w:rsidR="00BF1658">
        <w:rPr>
          <w:rFonts w:cstheme="minorHAnsi"/>
          <w:sz w:val="24"/>
          <w:szCs w:val="24"/>
        </w:rPr>
        <w:t>.</w:t>
      </w:r>
    </w:p>
    <w:p w14:paraId="7411CB66" w14:textId="69B4EE2E" w:rsidR="00693B3B" w:rsidRDefault="00693B3B" w:rsidP="00934F09">
      <w:pPr>
        <w:pStyle w:val="Bezodstpw"/>
        <w:spacing w:before="60" w:after="120" w:line="276" w:lineRule="auto"/>
        <w:ind w:firstLine="425"/>
        <w:rPr>
          <w:rFonts w:cstheme="minorHAnsi"/>
          <w:b/>
          <w:sz w:val="24"/>
          <w:szCs w:val="24"/>
        </w:rPr>
      </w:pPr>
      <w:r w:rsidRPr="00220D54">
        <w:rPr>
          <w:rFonts w:cstheme="minorHAnsi"/>
          <w:b/>
          <w:sz w:val="24"/>
          <w:szCs w:val="24"/>
        </w:rPr>
        <w:t>Szczegółowy:</w:t>
      </w:r>
    </w:p>
    <w:p w14:paraId="5D224ABA" w14:textId="09F7D1CC" w:rsidR="00693B3B" w:rsidRDefault="00693B3B" w:rsidP="00934F09">
      <w:pPr>
        <w:pStyle w:val="Bezodstpw"/>
        <w:ind w:firstLine="425"/>
        <w:rPr>
          <w:rFonts w:cstheme="minorHAnsi"/>
          <w:sz w:val="24"/>
          <w:szCs w:val="24"/>
        </w:rPr>
      </w:pPr>
      <w:r w:rsidRPr="00220D54">
        <w:rPr>
          <w:rFonts w:cstheme="minorHAnsi"/>
          <w:sz w:val="24"/>
          <w:szCs w:val="24"/>
        </w:rPr>
        <w:t>-</w:t>
      </w:r>
      <w:r>
        <w:rPr>
          <w:rFonts w:cstheme="minorHAnsi"/>
          <w:sz w:val="24"/>
          <w:szCs w:val="24"/>
        </w:rPr>
        <w:t xml:space="preserve"> </w:t>
      </w:r>
      <w:r w:rsidR="00A80DE3">
        <w:rPr>
          <w:rFonts w:cstheme="minorHAnsi"/>
          <w:sz w:val="24"/>
          <w:szCs w:val="24"/>
        </w:rPr>
        <w:t>Duże przedsiębiorstwa</w:t>
      </w:r>
      <w:r w:rsidR="00BF1658">
        <w:rPr>
          <w:rFonts w:cstheme="minorHAnsi"/>
          <w:sz w:val="24"/>
          <w:szCs w:val="24"/>
        </w:rPr>
        <w:t>,</w:t>
      </w:r>
    </w:p>
    <w:p w14:paraId="2E195838" w14:textId="033844A6" w:rsidR="00693B3B" w:rsidRDefault="00693B3B" w:rsidP="00934F09">
      <w:pPr>
        <w:pStyle w:val="Bezodstpw"/>
        <w:ind w:firstLine="425"/>
        <w:rPr>
          <w:rFonts w:cstheme="minorHAnsi"/>
          <w:sz w:val="24"/>
          <w:szCs w:val="24"/>
        </w:rPr>
      </w:pPr>
      <w:r>
        <w:rPr>
          <w:rFonts w:cstheme="minorHAnsi"/>
          <w:sz w:val="24"/>
          <w:szCs w:val="24"/>
        </w:rPr>
        <w:t xml:space="preserve">- </w:t>
      </w:r>
      <w:r w:rsidR="00A80DE3">
        <w:rPr>
          <w:rFonts w:cstheme="minorHAnsi"/>
          <w:sz w:val="24"/>
          <w:szCs w:val="24"/>
        </w:rPr>
        <w:t>Jednostki Samorządu Terytorialnego</w:t>
      </w:r>
      <w:r w:rsidR="00BF1658">
        <w:rPr>
          <w:rFonts w:cstheme="minorHAnsi"/>
          <w:sz w:val="24"/>
          <w:szCs w:val="24"/>
        </w:rPr>
        <w:t>,</w:t>
      </w:r>
    </w:p>
    <w:p w14:paraId="081BE7BD" w14:textId="20AE3700" w:rsidR="00693B3B" w:rsidRDefault="00693B3B" w:rsidP="00934F09">
      <w:pPr>
        <w:pStyle w:val="Bezodstpw"/>
        <w:ind w:firstLine="425"/>
        <w:rPr>
          <w:rFonts w:cstheme="minorHAnsi"/>
          <w:sz w:val="24"/>
          <w:szCs w:val="24"/>
        </w:rPr>
      </w:pPr>
      <w:r>
        <w:rPr>
          <w:rFonts w:cstheme="minorHAnsi"/>
          <w:sz w:val="24"/>
          <w:szCs w:val="24"/>
        </w:rPr>
        <w:t xml:space="preserve">- </w:t>
      </w:r>
      <w:r w:rsidR="00A80DE3">
        <w:rPr>
          <w:rFonts w:cstheme="minorHAnsi"/>
          <w:sz w:val="24"/>
          <w:szCs w:val="24"/>
        </w:rPr>
        <w:t>MŚP</w:t>
      </w:r>
      <w:r w:rsidR="00BF1658">
        <w:rPr>
          <w:rFonts w:cstheme="minorHAnsi"/>
          <w:sz w:val="24"/>
          <w:szCs w:val="24"/>
        </w:rPr>
        <w:t>,</w:t>
      </w:r>
    </w:p>
    <w:p w14:paraId="60565D20" w14:textId="5680B24C" w:rsidR="00693B3B" w:rsidRDefault="00693B3B" w:rsidP="00934F09">
      <w:pPr>
        <w:pStyle w:val="Bezodstpw"/>
        <w:ind w:firstLine="425"/>
        <w:rPr>
          <w:rFonts w:cstheme="minorHAnsi"/>
          <w:sz w:val="24"/>
          <w:szCs w:val="24"/>
        </w:rPr>
      </w:pPr>
      <w:r>
        <w:rPr>
          <w:rFonts w:cstheme="minorHAnsi"/>
          <w:sz w:val="24"/>
          <w:szCs w:val="24"/>
        </w:rPr>
        <w:t>- Organizacje pozarządowe</w:t>
      </w:r>
      <w:r w:rsidR="00BF1658">
        <w:rPr>
          <w:rFonts w:cstheme="minorHAnsi"/>
          <w:sz w:val="24"/>
          <w:szCs w:val="24"/>
        </w:rPr>
        <w:t>,</w:t>
      </w:r>
    </w:p>
    <w:p w14:paraId="33CD29AF" w14:textId="0F172B07" w:rsidR="00BF1658" w:rsidRDefault="00693B3B" w:rsidP="00934F09">
      <w:pPr>
        <w:pStyle w:val="Bezodstpw"/>
        <w:spacing w:after="240"/>
        <w:ind w:firstLine="425"/>
        <w:rPr>
          <w:rFonts w:cstheme="minorHAnsi"/>
          <w:sz w:val="24"/>
          <w:szCs w:val="24"/>
        </w:rPr>
      </w:pPr>
      <w:r>
        <w:rPr>
          <w:rFonts w:cstheme="minorHAnsi"/>
          <w:sz w:val="24"/>
          <w:szCs w:val="24"/>
        </w:rPr>
        <w:t xml:space="preserve">- </w:t>
      </w:r>
      <w:r w:rsidR="00A80DE3">
        <w:rPr>
          <w:rFonts w:cstheme="minorHAnsi"/>
          <w:sz w:val="24"/>
          <w:szCs w:val="24"/>
        </w:rPr>
        <w:t>Przedszkola i inne formy wychowania przedszkolnego</w:t>
      </w:r>
      <w:r w:rsidR="00BF1658">
        <w:rPr>
          <w:rFonts w:cstheme="minorHAnsi"/>
          <w:sz w:val="24"/>
          <w:szCs w:val="24"/>
        </w:rPr>
        <w:t>.</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3" w:name="_Toc138836290"/>
      <w:r w:rsidRPr="00562BE6">
        <w:rPr>
          <w:b/>
          <w:color w:val="auto"/>
          <w:sz w:val="28"/>
          <w:szCs w:val="28"/>
        </w:rPr>
        <w:t>Grupa docelowa</w:t>
      </w:r>
      <w:bookmarkEnd w:id="13"/>
    </w:p>
    <w:p w14:paraId="2A53AE85" w14:textId="4864EC5E" w:rsidR="00937603" w:rsidRDefault="005C4031" w:rsidP="00934F09">
      <w:pPr>
        <w:pStyle w:val="Bezodstpw"/>
        <w:spacing w:after="120"/>
        <w:ind w:left="567" w:hanging="141"/>
        <w:rPr>
          <w:rFonts w:cstheme="minorHAnsi"/>
          <w:sz w:val="24"/>
          <w:szCs w:val="24"/>
        </w:rPr>
      </w:pPr>
      <w:r>
        <w:rPr>
          <w:rFonts w:cstheme="minorHAnsi"/>
          <w:sz w:val="24"/>
          <w:szCs w:val="24"/>
        </w:rPr>
        <w:t xml:space="preserve">- </w:t>
      </w:r>
      <w:r w:rsidR="00937603">
        <w:rPr>
          <w:rFonts w:cstheme="minorHAnsi"/>
          <w:sz w:val="24"/>
          <w:szCs w:val="24"/>
        </w:rPr>
        <w:t>Dzieci w wieku przedszkolnym (zgodnie z ustawą – Prawo Oświatowe) i ich opiekunowie</w:t>
      </w:r>
      <w:r w:rsidR="00BF1658">
        <w:rPr>
          <w:rFonts w:cstheme="minorHAnsi"/>
          <w:sz w:val="24"/>
          <w:szCs w:val="24"/>
        </w:rPr>
        <w:t>,</w:t>
      </w:r>
    </w:p>
    <w:p w14:paraId="0784C285" w14:textId="62CCAE89"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693B3B">
        <w:rPr>
          <w:rFonts w:cstheme="minorHAnsi"/>
          <w:sz w:val="24"/>
          <w:szCs w:val="24"/>
        </w:rPr>
        <w:t>Inna kadra OWP, w tym psychologowie i pedagodzy</w:t>
      </w:r>
      <w:r w:rsidR="00BF1658">
        <w:rPr>
          <w:rFonts w:cstheme="minorHAnsi"/>
          <w:sz w:val="24"/>
          <w:szCs w:val="24"/>
        </w:rPr>
        <w:t>,</w:t>
      </w:r>
    </w:p>
    <w:p w14:paraId="3538419D" w14:textId="6150962F"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Organizacje społeczeństwa obywatelskiego</w:t>
      </w:r>
      <w:r w:rsidR="00BF1658">
        <w:rPr>
          <w:rFonts w:cstheme="minorHAnsi"/>
          <w:sz w:val="24"/>
          <w:szCs w:val="24"/>
        </w:rPr>
        <w:t>,</w:t>
      </w:r>
    </w:p>
    <w:p w14:paraId="2D816BB8" w14:textId="6B9E6FCC"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Przedstawiciele kadry OWP</w:t>
      </w:r>
      <w:r w:rsidR="00BF1658">
        <w:rPr>
          <w:rFonts w:cstheme="minorHAnsi"/>
          <w:sz w:val="24"/>
          <w:szCs w:val="24"/>
        </w:rPr>
        <w:t>,</w:t>
      </w:r>
    </w:p>
    <w:p w14:paraId="4CC62488" w14:textId="2A54D46F" w:rsidR="00EA3B05"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Przedszkola i inne formy wychowania przedszkolnego.</w:t>
      </w:r>
    </w:p>
    <w:p w14:paraId="11474F13" w14:textId="3833E670" w:rsidR="0057159A" w:rsidRPr="003B1F03" w:rsidRDefault="004B3495"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4" w:name="_Toc138836291"/>
      <w:r w:rsidR="008724B0" w:rsidRPr="00562BE6">
        <w:rPr>
          <w:b/>
          <w:color w:val="auto"/>
          <w:sz w:val="28"/>
          <w:szCs w:val="28"/>
        </w:rPr>
        <w:t>Warunki realizacji projektów</w:t>
      </w:r>
      <w:bookmarkEnd w:id="14"/>
    </w:p>
    <w:p w14:paraId="1B7DE3A1" w14:textId="174DB23D" w:rsidR="00B0309F" w:rsidRPr="00EA3B05" w:rsidRDefault="00EE231C" w:rsidP="00EA3B05">
      <w:pPr>
        <w:pStyle w:val="Bezodstpw"/>
        <w:numPr>
          <w:ilvl w:val="0"/>
          <w:numId w:val="41"/>
        </w:numPr>
        <w:spacing w:after="240" w:line="276" w:lineRule="auto"/>
        <w:rPr>
          <w:rFonts w:cstheme="minorHAnsi"/>
          <w:b/>
          <w:sz w:val="24"/>
          <w:szCs w:val="24"/>
        </w:rPr>
      </w:pPr>
      <w:r>
        <w:rPr>
          <w:rFonts w:cstheme="minorHAnsi"/>
          <w:sz w:val="24"/>
          <w:szCs w:val="24"/>
        </w:rPr>
        <w:t xml:space="preserve">Zgodnie z </w:t>
      </w:r>
      <w:r w:rsidRPr="00173BBB">
        <w:rPr>
          <w:rFonts w:cstheme="minorHAnsi"/>
          <w:sz w:val="24"/>
          <w:szCs w:val="24"/>
        </w:rPr>
        <w:t>Wytyczn</w:t>
      </w:r>
      <w:r>
        <w:rPr>
          <w:rFonts w:cstheme="minorHAnsi"/>
          <w:sz w:val="24"/>
          <w:szCs w:val="24"/>
        </w:rPr>
        <w:t>ymi</w:t>
      </w:r>
      <w:r w:rsidRPr="00173BBB">
        <w:rPr>
          <w:rFonts w:cstheme="minorHAnsi"/>
          <w:sz w:val="24"/>
          <w:szCs w:val="24"/>
        </w:rPr>
        <w:t xml:space="preserve"> dotyczą</w:t>
      </w:r>
      <w:r>
        <w:rPr>
          <w:rFonts w:cstheme="minorHAnsi"/>
          <w:sz w:val="24"/>
          <w:szCs w:val="24"/>
        </w:rPr>
        <w:t>cymi</w:t>
      </w:r>
      <w:r w:rsidRPr="00173BBB">
        <w:rPr>
          <w:rFonts w:cstheme="minorHAnsi"/>
          <w:sz w:val="24"/>
          <w:szCs w:val="24"/>
        </w:rPr>
        <w:t xml:space="preserve"> realizacji projektów z udziałem środków Europejskiego Funduszu Społecznego Plus w regionalnych programach na lata 2021–2027 z 15 marca 2023 r.</w:t>
      </w:r>
      <w:r>
        <w:rPr>
          <w:rFonts w:cstheme="minorHAnsi"/>
          <w:sz w:val="24"/>
          <w:szCs w:val="24"/>
        </w:rPr>
        <w:t xml:space="preserve"> celem interwencji EFS +w ramach CS lit. f jest wspieranie równego dostępu do dobrej jakości włączającego kształcenia i szkolenia oraz możliwości ich ukończenia, w szczególności w odniesieniu do grup w niekorzystnej sytuacji.</w:t>
      </w:r>
      <w:r>
        <w:rPr>
          <w:rFonts w:cstheme="minorHAnsi"/>
          <w:b/>
          <w:sz w:val="24"/>
          <w:szCs w:val="24"/>
        </w:rPr>
        <w:t xml:space="preserve"> </w:t>
      </w:r>
      <w:r w:rsidR="0056463F" w:rsidRPr="00EE231C">
        <w:rPr>
          <w:rFonts w:cstheme="minorHAnsi"/>
          <w:sz w:val="24"/>
          <w:szCs w:val="24"/>
        </w:rPr>
        <w:t xml:space="preserve">Grupy w niekorzystnej sytuacji zostały wskazane w dokumencie pn. </w:t>
      </w:r>
      <w:r w:rsidR="0056463F" w:rsidRPr="00220D54">
        <w:rPr>
          <w:rFonts w:cstheme="minorHAnsi"/>
          <w:i/>
          <w:sz w:val="24"/>
          <w:szCs w:val="24"/>
        </w:rPr>
        <w:t xml:space="preserve">Analiza grup znajdujących się w niekorzystnej sytuacji w województwie </w:t>
      </w:r>
      <w:r w:rsidR="00EA3B05" w:rsidRPr="00220D54">
        <w:rPr>
          <w:rFonts w:cstheme="minorHAnsi"/>
          <w:i/>
          <w:sz w:val="24"/>
          <w:szCs w:val="24"/>
        </w:rPr>
        <w:t>opolskim</w:t>
      </w:r>
      <w:r w:rsidR="00EA3B05">
        <w:rPr>
          <w:rFonts w:cstheme="minorHAnsi"/>
          <w:sz w:val="24"/>
          <w:szCs w:val="24"/>
        </w:rPr>
        <w:t xml:space="preserve"> s</w:t>
      </w:r>
      <w:r>
        <w:rPr>
          <w:rFonts w:cstheme="minorHAnsi"/>
          <w:sz w:val="24"/>
          <w:szCs w:val="24"/>
        </w:rPr>
        <w:t xml:space="preserve">tanowiącym </w:t>
      </w:r>
      <w:r w:rsidR="0056463F" w:rsidRPr="00EE231C">
        <w:rPr>
          <w:rFonts w:cstheme="minorHAnsi"/>
          <w:sz w:val="24"/>
          <w:szCs w:val="24"/>
        </w:rPr>
        <w:t xml:space="preserve">załącznik nr 10 do </w:t>
      </w:r>
      <w:r w:rsidR="00DD249F" w:rsidRPr="00EE231C">
        <w:rPr>
          <w:rFonts w:cstheme="minorHAnsi"/>
          <w:sz w:val="24"/>
          <w:szCs w:val="24"/>
        </w:rPr>
        <w:t xml:space="preserve">niniejszego </w:t>
      </w:r>
      <w:r>
        <w:rPr>
          <w:rFonts w:cstheme="minorHAnsi"/>
          <w:sz w:val="24"/>
          <w:szCs w:val="24"/>
        </w:rPr>
        <w:t>r</w:t>
      </w:r>
      <w:r w:rsidR="00DD249F" w:rsidRPr="00EE231C">
        <w:rPr>
          <w:rFonts w:cstheme="minorHAnsi"/>
          <w:sz w:val="24"/>
          <w:szCs w:val="24"/>
        </w:rPr>
        <w:t>egulaminu</w:t>
      </w:r>
      <w:r w:rsidR="0056463F" w:rsidRPr="00EE231C">
        <w:rPr>
          <w:rFonts w:cstheme="minorHAnsi"/>
          <w:sz w:val="24"/>
          <w:szCs w:val="24"/>
        </w:rPr>
        <w:t xml:space="preserve">. </w:t>
      </w:r>
      <w:r w:rsidR="00B042A6">
        <w:rPr>
          <w:rFonts w:cstheme="minorHAnsi"/>
          <w:sz w:val="24"/>
          <w:szCs w:val="24"/>
        </w:rPr>
        <w:t xml:space="preserve">Zgodnie z niniejszym dokumentem </w:t>
      </w:r>
      <w:r w:rsidR="00B042A6">
        <w:rPr>
          <w:rFonts w:cstheme="minorHAnsi"/>
          <w:sz w:val="24"/>
          <w:szCs w:val="24"/>
          <w:lang w:eastAsia="pl-PL"/>
        </w:rPr>
        <w:t>j</w:t>
      </w:r>
      <w:r w:rsidR="00B0309F" w:rsidRPr="00EA3B05">
        <w:rPr>
          <w:rFonts w:cstheme="minorHAnsi"/>
          <w:sz w:val="24"/>
          <w:szCs w:val="24"/>
          <w:lang w:eastAsia="pl-PL"/>
        </w:rPr>
        <w:t xml:space="preserve">eżeli w wyniku indywidualnej diagnozy potrzeb przedszkola, szkoły lub placówki  systemu oświaty zostaną zidentyfikowane grupy, które wskazano w </w:t>
      </w:r>
      <w:r w:rsidR="00B0309F" w:rsidRPr="00EA3B05">
        <w:rPr>
          <w:rFonts w:cstheme="minorHAnsi"/>
          <w:i/>
          <w:sz w:val="24"/>
          <w:szCs w:val="24"/>
          <w:lang w:eastAsia="pl-PL"/>
        </w:rPr>
        <w:t>Analizie grup znajdujących się w niekorzystnej sytuacji w województwie opolskim</w:t>
      </w:r>
      <w:r w:rsidR="00B0309F" w:rsidRPr="00EA3B05">
        <w:rPr>
          <w:rFonts w:cstheme="minorHAnsi"/>
          <w:sz w:val="24"/>
          <w:szCs w:val="24"/>
          <w:lang w:eastAsia="pl-PL"/>
        </w:rPr>
        <w:t xml:space="preserve">, to beneficjent musi im zapewnić możliwość uczestnictwa w projekcie w zakresie wynikającym z ww. diagnozy. </w:t>
      </w:r>
    </w:p>
    <w:p w14:paraId="41FEDFFB" w14:textId="1FFAF3F4" w:rsidR="0056463F" w:rsidRPr="0043767C" w:rsidRDefault="0056463F" w:rsidP="0043767C">
      <w:pPr>
        <w:pStyle w:val="Bezodstpw"/>
        <w:numPr>
          <w:ilvl w:val="0"/>
          <w:numId w:val="41"/>
        </w:numPr>
        <w:spacing w:after="240" w:line="276" w:lineRule="auto"/>
        <w:rPr>
          <w:rFonts w:cstheme="minorHAnsi"/>
          <w:b/>
          <w:sz w:val="24"/>
          <w:szCs w:val="24"/>
        </w:rPr>
      </w:pPr>
      <w:r>
        <w:rPr>
          <w:rFonts w:cstheme="minorHAnsi"/>
          <w:sz w:val="24"/>
          <w:szCs w:val="24"/>
        </w:rPr>
        <w:t xml:space="preserve">Działania świadomościowe (kampanie informacyjne i działania upowszechniające) będą możliwe do finansowania jedynie jeśli </w:t>
      </w:r>
      <w:r w:rsidR="00D9056D">
        <w:rPr>
          <w:rFonts w:cstheme="minorHAnsi"/>
          <w:sz w:val="24"/>
          <w:szCs w:val="24"/>
        </w:rPr>
        <w:t xml:space="preserve">będą </w:t>
      </w:r>
      <w:r>
        <w:rPr>
          <w:rFonts w:cstheme="minorHAnsi"/>
          <w:sz w:val="24"/>
          <w:szCs w:val="24"/>
        </w:rPr>
        <w:t>stanowić część projektu i będą uzupełniać działania o charakterze wdrożeniowym w ramach tego projektu z</w:t>
      </w:r>
      <w:r w:rsidR="00D9056D">
        <w:rPr>
          <w:rFonts w:cstheme="minorHAnsi"/>
          <w:sz w:val="24"/>
          <w:szCs w:val="24"/>
        </w:rPr>
        <w:t> </w:t>
      </w:r>
      <w:r>
        <w:rPr>
          <w:rFonts w:cstheme="minorHAnsi"/>
          <w:sz w:val="24"/>
          <w:szCs w:val="24"/>
        </w:rPr>
        <w:t>zastrzeżeniem iż nie mogą przekroczyć 10</w:t>
      </w:r>
      <w:r w:rsidR="00D9056D">
        <w:rPr>
          <w:rFonts w:cstheme="minorHAnsi"/>
          <w:sz w:val="24"/>
          <w:szCs w:val="24"/>
        </w:rPr>
        <w:t xml:space="preserve"> </w:t>
      </w:r>
      <w:r>
        <w:rPr>
          <w:rFonts w:cstheme="minorHAnsi"/>
          <w:sz w:val="24"/>
          <w:szCs w:val="24"/>
        </w:rPr>
        <w:t xml:space="preserve">% </w:t>
      </w:r>
      <w:r w:rsidR="00E60B7C">
        <w:rPr>
          <w:rFonts w:cstheme="minorHAnsi"/>
          <w:sz w:val="24"/>
          <w:szCs w:val="24"/>
        </w:rPr>
        <w:t>kosztów</w:t>
      </w:r>
      <w:r w:rsidR="0043767C">
        <w:rPr>
          <w:rFonts w:cstheme="minorHAnsi"/>
          <w:b/>
          <w:sz w:val="24"/>
          <w:szCs w:val="24"/>
        </w:rPr>
        <w:t xml:space="preserve"> </w:t>
      </w:r>
      <w:r w:rsidRPr="0043767C">
        <w:rPr>
          <w:rFonts w:cstheme="minorHAnsi"/>
          <w:sz w:val="24"/>
          <w:szCs w:val="24"/>
        </w:rPr>
        <w:t>w kwalifikowalnych.</w:t>
      </w:r>
    </w:p>
    <w:p w14:paraId="2B0C0F83" w14:textId="635C6C11" w:rsidR="0056463F" w:rsidRPr="00220D54" w:rsidRDefault="005520DA" w:rsidP="00220D54">
      <w:pPr>
        <w:pStyle w:val="Bezodstpw"/>
        <w:numPr>
          <w:ilvl w:val="0"/>
          <w:numId w:val="41"/>
        </w:numPr>
        <w:spacing w:after="240" w:line="276" w:lineRule="auto"/>
        <w:rPr>
          <w:rFonts w:cstheme="minorHAnsi"/>
          <w:b/>
          <w:sz w:val="24"/>
          <w:szCs w:val="24"/>
        </w:rPr>
      </w:pPr>
      <w:r>
        <w:rPr>
          <w:rFonts w:cstheme="minorHAnsi"/>
          <w:sz w:val="24"/>
          <w:szCs w:val="24"/>
        </w:rPr>
        <w:t xml:space="preserve">Działania w zakresie tworzenia nowych miejsc przedszkolnych będą realizowane tam, gdzie występują rzeczywiste deficyty i potrzeby, zdiagnozowane </w:t>
      </w:r>
      <w:r w:rsidR="00B0309F">
        <w:rPr>
          <w:rFonts w:cstheme="minorHAnsi"/>
          <w:sz w:val="24"/>
          <w:szCs w:val="24"/>
        </w:rPr>
        <w:t xml:space="preserve">w dokumencie pn. </w:t>
      </w:r>
      <w:r w:rsidR="00B0309F">
        <w:rPr>
          <w:rFonts w:cstheme="minorHAnsi"/>
          <w:bCs/>
          <w:iCs/>
          <w:sz w:val="24"/>
          <w:szCs w:val="24"/>
        </w:rPr>
        <w:t>Analiza dostępności miejsc wychowania przedszkolnego w gminach województwa opolskiego</w:t>
      </w:r>
      <w:r w:rsidR="00F7417D">
        <w:rPr>
          <w:rFonts w:cstheme="minorHAnsi"/>
          <w:bCs/>
          <w:iCs/>
          <w:sz w:val="24"/>
          <w:szCs w:val="24"/>
        </w:rPr>
        <w:t xml:space="preserve"> do 2025 roku</w:t>
      </w:r>
      <w:r w:rsidR="00B0309F">
        <w:rPr>
          <w:rFonts w:cstheme="minorHAnsi"/>
          <w:sz w:val="24"/>
          <w:szCs w:val="24"/>
        </w:rPr>
        <w:t xml:space="preserve"> stanowiącym </w:t>
      </w:r>
      <w:r w:rsidR="00B0309F" w:rsidRPr="00EE231C">
        <w:rPr>
          <w:rFonts w:cstheme="minorHAnsi"/>
          <w:sz w:val="24"/>
          <w:szCs w:val="24"/>
        </w:rPr>
        <w:t>załącznik nr 1</w:t>
      </w:r>
      <w:r w:rsidR="00B0309F">
        <w:rPr>
          <w:rFonts w:cstheme="minorHAnsi"/>
          <w:sz w:val="24"/>
          <w:szCs w:val="24"/>
        </w:rPr>
        <w:t>2</w:t>
      </w:r>
      <w:r w:rsidR="00B0309F" w:rsidRPr="00EE231C">
        <w:rPr>
          <w:rFonts w:cstheme="minorHAnsi"/>
          <w:sz w:val="24"/>
          <w:szCs w:val="24"/>
        </w:rPr>
        <w:t xml:space="preserve"> do niniejszego </w:t>
      </w:r>
      <w:r w:rsidR="00B0309F">
        <w:rPr>
          <w:rFonts w:cstheme="minorHAnsi"/>
          <w:sz w:val="24"/>
          <w:szCs w:val="24"/>
        </w:rPr>
        <w:t>r</w:t>
      </w:r>
      <w:r w:rsidR="00B0309F" w:rsidRPr="00EE231C">
        <w:rPr>
          <w:rFonts w:cstheme="minorHAnsi"/>
          <w:sz w:val="24"/>
          <w:szCs w:val="24"/>
        </w:rPr>
        <w:t xml:space="preserve">egulaminu. </w:t>
      </w:r>
      <w:r>
        <w:rPr>
          <w:rFonts w:cstheme="minorHAnsi"/>
          <w:sz w:val="24"/>
          <w:szCs w:val="24"/>
        </w:rPr>
        <w:t xml:space="preserve"> (typ 1)</w:t>
      </w:r>
      <w:r w:rsidR="00B0309F">
        <w:rPr>
          <w:rFonts w:cstheme="minorHAnsi"/>
          <w:sz w:val="24"/>
          <w:szCs w:val="24"/>
        </w:rPr>
        <w:t>.</w:t>
      </w:r>
    </w:p>
    <w:p w14:paraId="3FADD121" w14:textId="670322A6" w:rsidR="0028540D" w:rsidRPr="00EA3B05" w:rsidRDefault="0028540D" w:rsidP="00934F09">
      <w:pPr>
        <w:pStyle w:val="Akapitzlist"/>
        <w:numPr>
          <w:ilvl w:val="0"/>
          <w:numId w:val="41"/>
        </w:numPr>
        <w:shd w:val="clear" w:color="auto" w:fill="FFFFFF" w:themeFill="background1"/>
        <w:autoSpaceDE w:val="0"/>
        <w:autoSpaceDN w:val="0"/>
        <w:adjustRightInd w:val="0"/>
        <w:spacing w:after="240" w:line="276" w:lineRule="auto"/>
        <w:ind w:left="714" w:hanging="357"/>
        <w:rPr>
          <w:sz w:val="24"/>
          <w:szCs w:val="24"/>
        </w:rPr>
      </w:pPr>
      <w:r>
        <w:rPr>
          <w:rFonts w:cstheme="minorHAnsi"/>
          <w:sz w:val="24"/>
          <w:szCs w:val="24"/>
        </w:rPr>
        <w:t xml:space="preserve">Działania w realizowanych projektach nie mogą powielać działań, które będą realizowane na poziomie krajowym (ze środków EFS, źródeł krajowych) w szczególności w zakresie kompetencji nauczycieli. Wnioskodawca zobowiązany jest do zamieszczenia we wniosku stosownej deklaracji. </w:t>
      </w:r>
    </w:p>
    <w:p w14:paraId="56B708EC" w14:textId="2C56C75A" w:rsidR="00F805FC" w:rsidRPr="005C4031" w:rsidRDefault="00F805FC" w:rsidP="00934F09">
      <w:pPr>
        <w:pStyle w:val="Akapitzlist"/>
        <w:numPr>
          <w:ilvl w:val="0"/>
          <w:numId w:val="41"/>
        </w:numPr>
        <w:shd w:val="clear" w:color="auto" w:fill="FFFFFF" w:themeFill="background1"/>
        <w:autoSpaceDE w:val="0"/>
        <w:autoSpaceDN w:val="0"/>
        <w:adjustRightInd w:val="0"/>
        <w:spacing w:after="240" w:line="276" w:lineRule="auto"/>
        <w:ind w:left="714" w:hanging="357"/>
        <w:contextualSpacing w:val="0"/>
        <w:rPr>
          <w:sz w:val="24"/>
          <w:szCs w:val="24"/>
        </w:rPr>
      </w:pPr>
      <w:r w:rsidRPr="00EA3B05">
        <w:rPr>
          <w:sz w:val="24"/>
          <w:szCs w:val="24"/>
        </w:rPr>
        <w:t>Wnioskodawca</w:t>
      </w:r>
      <w:r w:rsidR="00B0309F" w:rsidRPr="00EA3B05">
        <w:rPr>
          <w:sz w:val="24"/>
          <w:szCs w:val="24"/>
        </w:rPr>
        <w:t xml:space="preserve"> przed przystąpieniem do opracowania wniosku o dofinansowanie projektu zapoznaje się z zasobami dostę</w:t>
      </w:r>
      <w:r w:rsidR="000C4D48" w:rsidRPr="00EA3B05">
        <w:rPr>
          <w:sz w:val="24"/>
          <w:szCs w:val="24"/>
        </w:rPr>
        <w:t>pnymi na Z</w:t>
      </w:r>
      <w:r w:rsidR="00843FE2" w:rsidRPr="00EA3B05">
        <w:rPr>
          <w:sz w:val="24"/>
          <w:szCs w:val="24"/>
        </w:rPr>
        <w:t xml:space="preserve">integrowanej </w:t>
      </w:r>
      <w:r w:rsidR="000C4D48" w:rsidRPr="00EA3B05">
        <w:rPr>
          <w:sz w:val="24"/>
          <w:szCs w:val="24"/>
        </w:rPr>
        <w:t>P</w:t>
      </w:r>
      <w:r w:rsidR="00843FE2" w:rsidRPr="00EA3B05">
        <w:rPr>
          <w:sz w:val="24"/>
          <w:szCs w:val="24"/>
        </w:rPr>
        <w:t xml:space="preserve">latformie </w:t>
      </w:r>
      <w:r w:rsidR="000C4D48" w:rsidRPr="00EA3B05">
        <w:rPr>
          <w:sz w:val="24"/>
          <w:szCs w:val="24"/>
        </w:rPr>
        <w:t>E</w:t>
      </w:r>
      <w:r w:rsidR="00843FE2" w:rsidRPr="00EA3B05">
        <w:rPr>
          <w:sz w:val="24"/>
          <w:szCs w:val="24"/>
        </w:rPr>
        <w:t>dukacyjnej</w:t>
      </w:r>
      <w:r w:rsidR="000C4D48" w:rsidRPr="00EA3B05">
        <w:rPr>
          <w:sz w:val="24"/>
          <w:szCs w:val="24"/>
        </w:rPr>
        <w:t xml:space="preserve"> oraz deklaruje wykorzystanie tych zasobów</w:t>
      </w:r>
      <w:r w:rsidR="00843FE2" w:rsidRPr="00EA3B05">
        <w:rPr>
          <w:sz w:val="24"/>
          <w:szCs w:val="24"/>
        </w:rPr>
        <w:t xml:space="preserve"> w realizowanym projekcie</w:t>
      </w:r>
      <w:r w:rsidR="000C4D48" w:rsidRPr="00EA3B05">
        <w:rPr>
          <w:sz w:val="24"/>
          <w:szCs w:val="24"/>
        </w:rPr>
        <w:t xml:space="preserve"> </w:t>
      </w:r>
      <w:r w:rsidR="00DD79A1" w:rsidRPr="00EA3B05">
        <w:rPr>
          <w:sz w:val="24"/>
          <w:szCs w:val="24"/>
        </w:rPr>
        <w:t>(</w:t>
      </w:r>
      <w:r w:rsidR="000C4D48" w:rsidRPr="00EA3B05">
        <w:rPr>
          <w:sz w:val="24"/>
          <w:szCs w:val="24"/>
        </w:rPr>
        <w:t xml:space="preserve">jeżeli będą one </w:t>
      </w:r>
      <w:r w:rsidR="00843FE2" w:rsidRPr="00EA3B05">
        <w:rPr>
          <w:sz w:val="24"/>
          <w:szCs w:val="24"/>
        </w:rPr>
        <w:t xml:space="preserve">możliwe do wykorzystania w ramach </w:t>
      </w:r>
      <w:r w:rsidR="000C4D48" w:rsidRPr="00EA3B05">
        <w:rPr>
          <w:sz w:val="24"/>
          <w:szCs w:val="24"/>
        </w:rPr>
        <w:t>typów projektów przewidzianych do realizacji</w:t>
      </w:r>
      <w:r w:rsidR="00DD79A1" w:rsidRPr="00EA3B05">
        <w:rPr>
          <w:sz w:val="24"/>
          <w:szCs w:val="24"/>
        </w:rPr>
        <w:t>)</w:t>
      </w:r>
      <w:r w:rsidR="002E0004" w:rsidRPr="00EA3B05">
        <w:rPr>
          <w:sz w:val="24"/>
          <w:szCs w:val="24"/>
        </w:rPr>
        <w:t xml:space="preserve"> lub </w:t>
      </w:r>
      <w:r w:rsidR="00843FE2" w:rsidRPr="00EA3B05">
        <w:rPr>
          <w:sz w:val="24"/>
          <w:szCs w:val="24"/>
        </w:rPr>
        <w:t xml:space="preserve">deklaruje, </w:t>
      </w:r>
      <w:r w:rsidR="005C4031">
        <w:rPr>
          <w:sz w:val="24"/>
          <w:szCs w:val="24"/>
        </w:rPr>
        <w:t>ż</w:t>
      </w:r>
      <w:r w:rsidR="00843FE2" w:rsidRPr="00EA3B05">
        <w:rPr>
          <w:sz w:val="24"/>
          <w:szCs w:val="24"/>
        </w:rPr>
        <w:t xml:space="preserve">e w ramach realizowanego projektu </w:t>
      </w:r>
      <w:r w:rsidR="002E0004" w:rsidRPr="00EA3B05">
        <w:rPr>
          <w:sz w:val="24"/>
          <w:szCs w:val="24"/>
        </w:rPr>
        <w:t>wdr</w:t>
      </w:r>
      <w:r w:rsidR="00843FE2" w:rsidRPr="00EA3B05">
        <w:rPr>
          <w:sz w:val="24"/>
          <w:szCs w:val="24"/>
        </w:rPr>
        <w:t>o</w:t>
      </w:r>
      <w:r w:rsidR="002E0004" w:rsidRPr="00EA3B05">
        <w:rPr>
          <w:sz w:val="24"/>
          <w:szCs w:val="24"/>
        </w:rPr>
        <w:t>ż</w:t>
      </w:r>
      <w:r w:rsidR="00843FE2" w:rsidRPr="00EA3B05">
        <w:rPr>
          <w:sz w:val="24"/>
          <w:szCs w:val="24"/>
        </w:rPr>
        <w:t>y</w:t>
      </w:r>
      <w:r w:rsidR="002E0004" w:rsidRPr="00EA3B05">
        <w:rPr>
          <w:sz w:val="24"/>
          <w:szCs w:val="24"/>
        </w:rPr>
        <w:t xml:space="preserve"> modele wypracowane w ramach PO WER</w:t>
      </w:r>
      <w:r w:rsidR="00843FE2" w:rsidRPr="00EA3B05">
        <w:rPr>
          <w:sz w:val="24"/>
          <w:szCs w:val="24"/>
        </w:rPr>
        <w:t xml:space="preserve"> (jeżeli wdrożenie tych modeli jest możliwe w ramach typów projektu opisanych we wniosku o dofinansowanie). W</w:t>
      </w:r>
      <w:r w:rsidR="005E5D19">
        <w:rPr>
          <w:sz w:val="24"/>
          <w:szCs w:val="24"/>
        </w:rPr>
        <w:t> </w:t>
      </w:r>
      <w:r w:rsidR="00843FE2" w:rsidRPr="00EA3B05">
        <w:rPr>
          <w:sz w:val="24"/>
          <w:szCs w:val="24"/>
        </w:rPr>
        <w:t>szczególności dotyczy to modeli w</w:t>
      </w:r>
      <w:r w:rsidR="005E4D60" w:rsidRPr="00EA3B05">
        <w:rPr>
          <w:sz w:val="24"/>
          <w:szCs w:val="24"/>
        </w:rPr>
        <w:t>ypracowan</w:t>
      </w:r>
      <w:r w:rsidR="00843FE2" w:rsidRPr="00EA3B05">
        <w:rPr>
          <w:sz w:val="24"/>
          <w:szCs w:val="24"/>
        </w:rPr>
        <w:t>ych</w:t>
      </w:r>
      <w:r w:rsidR="00AD4DC3" w:rsidRPr="00EA3B05">
        <w:rPr>
          <w:sz w:val="24"/>
          <w:szCs w:val="24"/>
        </w:rPr>
        <w:t xml:space="preserve"> </w:t>
      </w:r>
      <w:r w:rsidR="005E4D60" w:rsidRPr="00EA3B05">
        <w:rPr>
          <w:sz w:val="24"/>
          <w:szCs w:val="24"/>
        </w:rPr>
        <w:t xml:space="preserve">w ramach konkursu „Asystent ucznia o specjalnych potrzebach edukacyjnych” </w:t>
      </w:r>
      <w:r w:rsidR="005E4D60">
        <w:rPr>
          <w:rStyle w:val="Odwoanieprzypisudolnego"/>
          <w:sz w:val="24"/>
          <w:szCs w:val="24"/>
        </w:rPr>
        <w:footnoteReference w:id="1"/>
      </w:r>
      <w:r w:rsidR="005E4D60" w:rsidRPr="00EA3B05">
        <w:rPr>
          <w:sz w:val="24"/>
          <w:szCs w:val="24"/>
        </w:rPr>
        <w:t xml:space="preserve"> </w:t>
      </w:r>
      <w:r w:rsidR="00843FE2" w:rsidRPr="00EA3B05">
        <w:rPr>
          <w:sz w:val="24"/>
          <w:szCs w:val="24"/>
        </w:rPr>
        <w:t>i w</w:t>
      </w:r>
      <w:r w:rsidR="005E4D60" w:rsidRPr="00EA3B05">
        <w:rPr>
          <w:sz w:val="24"/>
          <w:szCs w:val="24"/>
        </w:rPr>
        <w:t xml:space="preserve"> zakresie doradztwa zawodowego.</w:t>
      </w:r>
      <w:r w:rsidR="005E4D60">
        <w:rPr>
          <w:rStyle w:val="Odwoanieprzypisudolnego"/>
          <w:sz w:val="24"/>
          <w:szCs w:val="24"/>
        </w:rPr>
        <w:footnoteReference w:id="2"/>
      </w:r>
      <w:r w:rsidR="005C4031">
        <w:rPr>
          <w:sz w:val="24"/>
          <w:szCs w:val="24"/>
        </w:rPr>
        <w:t xml:space="preserve"> </w:t>
      </w:r>
      <w:r w:rsidR="00A932EA">
        <w:rPr>
          <w:sz w:val="24"/>
          <w:szCs w:val="24"/>
        </w:rPr>
        <w:t xml:space="preserve">W tej sytuacji </w:t>
      </w:r>
      <w:r w:rsidR="005E5D19">
        <w:rPr>
          <w:sz w:val="24"/>
          <w:szCs w:val="24"/>
        </w:rPr>
        <w:t>W</w:t>
      </w:r>
      <w:r w:rsidRPr="005C4031">
        <w:rPr>
          <w:sz w:val="24"/>
          <w:szCs w:val="24"/>
        </w:rPr>
        <w:t>nioskodawca wskazu</w:t>
      </w:r>
      <w:r w:rsidR="00AD4DC3" w:rsidRPr="005C4031">
        <w:rPr>
          <w:sz w:val="24"/>
          <w:szCs w:val="24"/>
        </w:rPr>
        <w:t>je we wniosku, który model wykor</w:t>
      </w:r>
      <w:r w:rsidRPr="005C4031">
        <w:rPr>
          <w:sz w:val="24"/>
          <w:szCs w:val="24"/>
        </w:rPr>
        <w:t>zysta</w:t>
      </w:r>
      <w:r w:rsidR="00AD4DC3" w:rsidRPr="005C4031">
        <w:rPr>
          <w:sz w:val="24"/>
          <w:szCs w:val="24"/>
        </w:rPr>
        <w:t xml:space="preserve"> </w:t>
      </w:r>
      <w:r w:rsidRPr="005C4031">
        <w:rPr>
          <w:sz w:val="24"/>
          <w:szCs w:val="24"/>
        </w:rPr>
        <w:t>w ramach realizowanego projektu.</w:t>
      </w:r>
    </w:p>
    <w:p w14:paraId="3DA7AD63" w14:textId="21E93923" w:rsidR="00F805FC" w:rsidRPr="00934F09" w:rsidRDefault="00F805FC" w:rsidP="00220D54">
      <w:pPr>
        <w:pStyle w:val="Akapitzlist"/>
        <w:numPr>
          <w:ilvl w:val="0"/>
          <w:numId w:val="41"/>
        </w:numPr>
        <w:spacing w:after="240" w:line="276" w:lineRule="auto"/>
        <w:contextualSpacing w:val="0"/>
        <w:rPr>
          <w:rFonts w:cstheme="minorHAnsi"/>
          <w:b/>
          <w:sz w:val="24"/>
          <w:szCs w:val="24"/>
        </w:rPr>
      </w:pPr>
      <w:r>
        <w:rPr>
          <w:rFonts w:cstheme="minorHAnsi"/>
          <w:sz w:val="24"/>
          <w:szCs w:val="24"/>
        </w:rPr>
        <w:t xml:space="preserve">W </w:t>
      </w:r>
      <w:r w:rsidRPr="00220D54">
        <w:rPr>
          <w:rFonts w:cstheme="minorHAnsi"/>
          <w:sz w:val="24"/>
          <w:szCs w:val="24"/>
        </w:rPr>
        <w:t>przypadku tworzenia materiałów (w tym e-materiałów), aplikacji lub narzędzi</w:t>
      </w:r>
      <w:r>
        <w:rPr>
          <w:rFonts w:cstheme="minorHAnsi"/>
          <w:sz w:val="24"/>
          <w:szCs w:val="24"/>
        </w:rPr>
        <w:t xml:space="preserve"> </w:t>
      </w:r>
      <w:r w:rsidRPr="00220D54">
        <w:rPr>
          <w:rFonts w:cstheme="minorHAnsi"/>
          <w:sz w:val="24"/>
          <w:szCs w:val="24"/>
        </w:rPr>
        <w:t xml:space="preserve">informatycznych w ramach </w:t>
      </w:r>
      <w:r w:rsidR="00DD79A1">
        <w:rPr>
          <w:rFonts w:cstheme="minorHAnsi"/>
          <w:sz w:val="24"/>
          <w:szCs w:val="24"/>
        </w:rPr>
        <w:t>projektó</w:t>
      </w:r>
      <w:r w:rsidR="003F3D4A">
        <w:rPr>
          <w:rFonts w:cstheme="minorHAnsi"/>
          <w:sz w:val="24"/>
          <w:szCs w:val="24"/>
        </w:rPr>
        <w:t>w,</w:t>
      </w:r>
      <w:r w:rsidR="00997239">
        <w:rPr>
          <w:rFonts w:cstheme="minorHAnsi"/>
          <w:sz w:val="24"/>
          <w:szCs w:val="24"/>
        </w:rPr>
        <w:t xml:space="preserve"> Beneficjent</w:t>
      </w:r>
      <w:r w:rsidR="00DD79A1">
        <w:rPr>
          <w:rFonts w:cstheme="minorHAnsi"/>
          <w:sz w:val="24"/>
          <w:szCs w:val="24"/>
        </w:rPr>
        <w:t xml:space="preserve"> zobowiązany jest do </w:t>
      </w:r>
      <w:r w:rsidR="00DD79A1" w:rsidRPr="00DD79A1">
        <w:rPr>
          <w:rFonts w:cstheme="minorHAnsi"/>
          <w:sz w:val="24"/>
          <w:szCs w:val="24"/>
        </w:rPr>
        <w:t xml:space="preserve">niepowielania ich z </w:t>
      </w:r>
      <w:r w:rsidRPr="00220D54">
        <w:rPr>
          <w:rFonts w:cstheme="minorHAnsi"/>
          <w:sz w:val="24"/>
          <w:szCs w:val="24"/>
        </w:rPr>
        <w:t>już</w:t>
      </w:r>
      <w:r>
        <w:rPr>
          <w:rFonts w:cstheme="minorHAnsi"/>
          <w:sz w:val="24"/>
          <w:szCs w:val="24"/>
        </w:rPr>
        <w:t xml:space="preserve"> </w:t>
      </w:r>
      <w:r w:rsidRPr="00220D54">
        <w:rPr>
          <w:rFonts w:cstheme="minorHAnsi"/>
          <w:sz w:val="24"/>
          <w:szCs w:val="24"/>
        </w:rPr>
        <w:t>istniejący</w:t>
      </w:r>
      <w:r w:rsidR="00DD79A1">
        <w:rPr>
          <w:rFonts w:cstheme="minorHAnsi"/>
          <w:sz w:val="24"/>
          <w:szCs w:val="24"/>
        </w:rPr>
        <w:t>mi</w:t>
      </w:r>
      <w:r w:rsidRPr="00220D54">
        <w:rPr>
          <w:rFonts w:cstheme="minorHAnsi"/>
          <w:sz w:val="24"/>
          <w:szCs w:val="24"/>
        </w:rPr>
        <w:t xml:space="preserve"> i planowany</w:t>
      </w:r>
      <w:r w:rsidR="00DD79A1">
        <w:rPr>
          <w:rFonts w:cstheme="minorHAnsi"/>
          <w:sz w:val="24"/>
          <w:szCs w:val="24"/>
        </w:rPr>
        <w:t>mi</w:t>
      </w:r>
      <w:r w:rsidRPr="00220D54">
        <w:rPr>
          <w:rFonts w:cstheme="minorHAnsi"/>
          <w:sz w:val="24"/>
          <w:szCs w:val="24"/>
        </w:rPr>
        <w:t xml:space="preserve"> do stworzenia na poziomie krajowym materiałów,</w:t>
      </w:r>
      <w:r>
        <w:rPr>
          <w:rFonts w:cstheme="minorHAnsi"/>
          <w:sz w:val="24"/>
          <w:szCs w:val="24"/>
        </w:rPr>
        <w:t xml:space="preserve"> </w:t>
      </w:r>
      <w:r w:rsidRPr="00220D54">
        <w:rPr>
          <w:rFonts w:cstheme="minorHAnsi"/>
          <w:sz w:val="24"/>
          <w:szCs w:val="24"/>
        </w:rPr>
        <w:t xml:space="preserve">aplikacji i narzędzi. </w:t>
      </w:r>
      <w:r w:rsidR="00DD79A1">
        <w:rPr>
          <w:rFonts w:cstheme="minorHAnsi"/>
          <w:sz w:val="24"/>
          <w:szCs w:val="24"/>
        </w:rPr>
        <w:t>W</w:t>
      </w:r>
      <w:r w:rsidRPr="00220D54">
        <w:rPr>
          <w:rFonts w:cstheme="minorHAnsi"/>
          <w:sz w:val="24"/>
          <w:szCs w:val="24"/>
        </w:rPr>
        <w:t xml:space="preserve">ypracowane e-materiały </w:t>
      </w:r>
      <w:r w:rsidR="00DD79A1">
        <w:rPr>
          <w:rFonts w:cstheme="minorHAnsi"/>
          <w:sz w:val="24"/>
          <w:szCs w:val="24"/>
        </w:rPr>
        <w:t xml:space="preserve">muszą </w:t>
      </w:r>
      <w:r w:rsidRPr="00220D54">
        <w:rPr>
          <w:rFonts w:cstheme="minorHAnsi"/>
          <w:sz w:val="24"/>
          <w:szCs w:val="24"/>
        </w:rPr>
        <w:t>speł</w:t>
      </w:r>
      <w:r w:rsidR="00DD79A1" w:rsidRPr="00DD79A1">
        <w:rPr>
          <w:rFonts w:cstheme="minorHAnsi"/>
          <w:sz w:val="24"/>
          <w:szCs w:val="24"/>
        </w:rPr>
        <w:t>niać</w:t>
      </w:r>
      <w:r w:rsidRPr="00220D54">
        <w:rPr>
          <w:rFonts w:cstheme="minorHAnsi"/>
          <w:sz w:val="24"/>
          <w:szCs w:val="24"/>
        </w:rPr>
        <w:t xml:space="preserve"> standardy</w:t>
      </w:r>
      <w:r>
        <w:rPr>
          <w:rFonts w:cstheme="minorHAnsi"/>
          <w:sz w:val="24"/>
          <w:szCs w:val="24"/>
        </w:rPr>
        <w:t xml:space="preserve"> </w:t>
      </w:r>
      <w:r w:rsidRPr="00220D54">
        <w:rPr>
          <w:rFonts w:cstheme="minorHAnsi"/>
          <w:sz w:val="24"/>
          <w:szCs w:val="24"/>
        </w:rPr>
        <w:t>techniczne ZPE</w:t>
      </w:r>
      <w:r w:rsidR="00DD79A1">
        <w:rPr>
          <w:rStyle w:val="Odwoanieprzypisudolnego"/>
          <w:rFonts w:cstheme="minorHAnsi"/>
          <w:sz w:val="24"/>
          <w:szCs w:val="24"/>
        </w:rPr>
        <w:footnoteReference w:id="3"/>
      </w:r>
      <w:r w:rsidRPr="00220D54">
        <w:rPr>
          <w:rFonts w:cstheme="minorHAnsi"/>
          <w:sz w:val="24"/>
          <w:szCs w:val="24"/>
        </w:rPr>
        <w:t xml:space="preserve"> (aktualne na dzień ogłoszenia naboru), tak aby była możliwość</w:t>
      </w:r>
      <w:r>
        <w:rPr>
          <w:rFonts w:cstheme="minorHAnsi"/>
          <w:sz w:val="24"/>
          <w:szCs w:val="24"/>
        </w:rPr>
        <w:t xml:space="preserve"> </w:t>
      </w:r>
      <w:r w:rsidRPr="00220D54">
        <w:rPr>
          <w:rFonts w:cstheme="minorHAnsi"/>
          <w:sz w:val="24"/>
          <w:szCs w:val="24"/>
        </w:rPr>
        <w:t>ich publikacji na ZPE.</w:t>
      </w:r>
    </w:p>
    <w:p w14:paraId="697427E8" w14:textId="48814DF1" w:rsidR="006438C4" w:rsidRDefault="00F737C9" w:rsidP="00FB3C75">
      <w:pPr>
        <w:pStyle w:val="Akapitzlist"/>
        <w:numPr>
          <w:ilvl w:val="0"/>
          <w:numId w:val="41"/>
        </w:numPr>
        <w:spacing w:after="240" w:line="276" w:lineRule="auto"/>
        <w:rPr>
          <w:rFonts w:cstheme="minorHAnsi"/>
          <w:sz w:val="24"/>
          <w:szCs w:val="24"/>
        </w:rPr>
      </w:pPr>
      <w:r w:rsidRPr="00E666E5">
        <w:rPr>
          <w:rFonts w:cstheme="minorHAnsi"/>
          <w:sz w:val="24"/>
          <w:szCs w:val="24"/>
        </w:rPr>
        <w:t xml:space="preserve">Wsparcie w ramach projektu realizuje kierunki zdefiniowane w Tematach działań </w:t>
      </w:r>
      <w:r w:rsidRPr="00E666E5">
        <w:rPr>
          <w:rFonts w:cstheme="minorHAnsi"/>
          <w:i/>
          <w:sz w:val="24"/>
          <w:szCs w:val="24"/>
        </w:rPr>
        <w:t>Zintegrowanej Strategii Umiejętności 2030 (część szczegółowa)</w:t>
      </w:r>
      <w:r w:rsidRPr="00E666E5">
        <w:rPr>
          <w:rStyle w:val="Odwoanieprzypisudolnego"/>
          <w:rFonts w:cstheme="minorHAnsi"/>
          <w:sz w:val="24"/>
          <w:szCs w:val="24"/>
        </w:rPr>
        <w:footnoteReference w:id="4"/>
      </w:r>
      <w:r w:rsidRPr="00E666E5">
        <w:rPr>
          <w:rFonts w:cstheme="minorHAnsi"/>
          <w:sz w:val="24"/>
          <w:szCs w:val="24"/>
        </w:rPr>
        <w:t>.</w:t>
      </w:r>
    </w:p>
    <w:p w14:paraId="3E2335DF" w14:textId="77777777" w:rsidR="00463632" w:rsidRPr="00FB3C75" w:rsidRDefault="00463632" w:rsidP="00463632">
      <w:pPr>
        <w:pStyle w:val="Akapitzlist"/>
        <w:spacing w:after="240" w:line="276" w:lineRule="auto"/>
        <w:rPr>
          <w:rFonts w:cstheme="minorHAnsi"/>
          <w:sz w:val="24"/>
          <w:szCs w:val="24"/>
        </w:rPr>
      </w:pPr>
    </w:p>
    <w:p w14:paraId="49D60B93" w14:textId="1E0AC024" w:rsidR="00463632" w:rsidRDefault="00F737C9" w:rsidP="00463632">
      <w:pPr>
        <w:pStyle w:val="Akapitzlist"/>
        <w:numPr>
          <w:ilvl w:val="0"/>
          <w:numId w:val="41"/>
        </w:numPr>
        <w:spacing w:after="240" w:line="276" w:lineRule="auto"/>
        <w:rPr>
          <w:rFonts w:cstheme="minorHAnsi"/>
          <w:sz w:val="24"/>
          <w:szCs w:val="24"/>
        </w:rPr>
      </w:pPr>
      <w:r w:rsidRPr="00E666E5">
        <w:rPr>
          <w:rFonts w:cstheme="minorHAnsi"/>
          <w:sz w:val="24"/>
          <w:szCs w:val="24"/>
        </w:rPr>
        <w:t>W przypadku wspierania kompetencji cyfrowych wykorzystany zostanie standard kompetencji cyfrowych na podstawie aktualnej na dzień ogłoszenia naboru wersji ramy „</w:t>
      </w:r>
      <w:proofErr w:type="spellStart"/>
      <w:r w:rsidRPr="00E666E5">
        <w:rPr>
          <w:rFonts w:cstheme="minorHAnsi"/>
          <w:sz w:val="24"/>
          <w:szCs w:val="24"/>
        </w:rPr>
        <w:t>DigComp</w:t>
      </w:r>
      <w:proofErr w:type="spellEnd"/>
      <w:r w:rsidRPr="00E666E5">
        <w:rPr>
          <w:rFonts w:cstheme="minorHAnsi"/>
          <w:sz w:val="24"/>
          <w:szCs w:val="24"/>
        </w:rPr>
        <w:t>”</w:t>
      </w:r>
      <w:r>
        <w:rPr>
          <w:rStyle w:val="Odwoanieprzypisudolnego"/>
          <w:rFonts w:cstheme="minorHAnsi"/>
          <w:sz w:val="24"/>
          <w:szCs w:val="24"/>
        </w:rPr>
        <w:footnoteReference w:id="5"/>
      </w:r>
      <w:r w:rsidRPr="00E666E5">
        <w:rPr>
          <w:rFonts w:cstheme="minorHAnsi"/>
          <w:sz w:val="24"/>
          <w:szCs w:val="24"/>
        </w:rPr>
        <w:t>.</w:t>
      </w:r>
    </w:p>
    <w:p w14:paraId="0D5EF70F" w14:textId="77777777" w:rsidR="00463632" w:rsidRPr="00463632" w:rsidRDefault="00463632" w:rsidP="00463632">
      <w:pPr>
        <w:pStyle w:val="Akapitzlist"/>
        <w:rPr>
          <w:rFonts w:cstheme="minorHAnsi"/>
          <w:sz w:val="24"/>
          <w:szCs w:val="24"/>
        </w:rPr>
      </w:pPr>
    </w:p>
    <w:p w14:paraId="6B85F6EE" w14:textId="77777777" w:rsidR="00463632" w:rsidRPr="00463632" w:rsidRDefault="00463632" w:rsidP="00463632">
      <w:pPr>
        <w:pStyle w:val="Akapitzlist"/>
        <w:spacing w:after="240" w:line="276" w:lineRule="auto"/>
        <w:rPr>
          <w:rFonts w:cstheme="minorHAnsi"/>
          <w:sz w:val="24"/>
          <w:szCs w:val="24"/>
        </w:rPr>
      </w:pPr>
    </w:p>
    <w:p w14:paraId="1CE97211" w14:textId="0AE9CFB7" w:rsidR="00FB3C75" w:rsidRPr="00FB3C75" w:rsidRDefault="00FB3C75" w:rsidP="00FB3C75">
      <w:pPr>
        <w:pStyle w:val="Akapitzlist"/>
        <w:numPr>
          <w:ilvl w:val="0"/>
          <w:numId w:val="41"/>
        </w:numPr>
        <w:spacing w:after="240" w:line="276" w:lineRule="auto"/>
        <w:contextualSpacing w:val="0"/>
        <w:rPr>
          <w:rFonts w:cstheme="minorHAnsi"/>
          <w:b/>
          <w:sz w:val="24"/>
          <w:szCs w:val="24"/>
        </w:rPr>
      </w:pPr>
      <w:r>
        <w:rPr>
          <w:sz w:val="24"/>
          <w:szCs w:val="24"/>
        </w:rPr>
        <w:t>D</w:t>
      </w:r>
      <w:r w:rsidR="00E46068" w:rsidRPr="00FB3C75">
        <w:rPr>
          <w:sz w:val="24"/>
          <w:szCs w:val="24"/>
        </w:rPr>
        <w:t>opuszcza się możliwość zakupu mebli, sprzętu i pojazdów dla typów</w:t>
      </w:r>
      <w:r w:rsidR="00710194" w:rsidRPr="00FB3C75">
        <w:rPr>
          <w:sz w:val="24"/>
          <w:szCs w:val="24"/>
        </w:rPr>
        <w:t xml:space="preserve"> </w:t>
      </w:r>
      <w:r w:rsidR="00E46068" w:rsidRPr="00FB3C75">
        <w:rPr>
          <w:sz w:val="24"/>
          <w:szCs w:val="24"/>
        </w:rPr>
        <w:t>projektu 1, 3, 4, 5 określonych</w:t>
      </w:r>
      <w:r w:rsidR="00E46068" w:rsidRPr="00FB3C75">
        <w:rPr>
          <w:i/>
          <w:iCs/>
          <w:sz w:val="24"/>
          <w:szCs w:val="24"/>
        </w:rPr>
        <w:t xml:space="preserve"> </w:t>
      </w:r>
      <w:r w:rsidR="00E46068" w:rsidRPr="00FB3C75">
        <w:rPr>
          <w:sz w:val="24"/>
          <w:szCs w:val="24"/>
        </w:rPr>
        <w:t>w </w:t>
      </w:r>
      <w:r w:rsidR="00710194" w:rsidRPr="00FB3C75">
        <w:rPr>
          <w:sz w:val="24"/>
          <w:szCs w:val="24"/>
        </w:rPr>
        <w:t>pkt 7 niniejszego regulaminu</w:t>
      </w:r>
      <w:r w:rsidR="00E46068" w:rsidRPr="00FB3C75">
        <w:rPr>
          <w:sz w:val="24"/>
          <w:szCs w:val="24"/>
        </w:rPr>
        <w:t xml:space="preserve"> poza </w:t>
      </w:r>
      <w:r w:rsidR="00710194" w:rsidRPr="00FB3C75">
        <w:rPr>
          <w:sz w:val="24"/>
          <w:szCs w:val="24"/>
        </w:rPr>
        <w:t>limitem środków objętych regułą cross-</w:t>
      </w:r>
      <w:r w:rsidR="00E46068" w:rsidRPr="00FB3C75">
        <w:rPr>
          <w:sz w:val="24"/>
          <w:szCs w:val="24"/>
        </w:rPr>
        <w:t>cross-</w:t>
      </w:r>
      <w:proofErr w:type="spellStart"/>
      <w:r w:rsidR="00E46068" w:rsidRPr="00FB3C75">
        <w:rPr>
          <w:sz w:val="24"/>
          <w:szCs w:val="24"/>
        </w:rPr>
        <w:t>financ</w:t>
      </w:r>
      <w:r w:rsidR="00710194" w:rsidRPr="00FB3C75">
        <w:rPr>
          <w:sz w:val="24"/>
          <w:szCs w:val="24"/>
        </w:rPr>
        <w:t>ingu</w:t>
      </w:r>
      <w:proofErr w:type="spellEnd"/>
      <w:r w:rsidR="00710194" w:rsidRPr="00FB3C75">
        <w:rPr>
          <w:sz w:val="24"/>
          <w:szCs w:val="24"/>
        </w:rPr>
        <w:t>, o którym mowa w pkt 21 regulaminu,</w:t>
      </w:r>
      <w:r w:rsidR="00E46068" w:rsidRPr="00FB3C75">
        <w:rPr>
          <w:b/>
          <w:bCs/>
          <w:sz w:val="24"/>
          <w:szCs w:val="24"/>
        </w:rPr>
        <w:t xml:space="preserve"> </w:t>
      </w:r>
      <w:r w:rsidR="00E46068" w:rsidRPr="00FB3C75">
        <w:rPr>
          <w:sz w:val="24"/>
          <w:szCs w:val="24"/>
        </w:rPr>
        <w:t>przy czym</w:t>
      </w:r>
      <w:r>
        <w:rPr>
          <w:sz w:val="24"/>
          <w:szCs w:val="24"/>
        </w:rPr>
        <w:t>:</w:t>
      </w:r>
    </w:p>
    <w:p w14:paraId="753757A8" w14:textId="0319AC58" w:rsidR="00E46068" w:rsidRPr="00FB3C75" w:rsidRDefault="00E46068" w:rsidP="00FB3C75">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sz w:val="24"/>
          <w:szCs w:val="24"/>
          <w:lang w:eastAsia="pl-PL"/>
        </w:rPr>
        <w:t xml:space="preserve"> </w:t>
      </w:r>
      <w:r w:rsidRPr="00FB3C75">
        <w:rPr>
          <w:rFonts w:eastAsia="Times New Roman" w:cstheme="minorHAnsi"/>
          <w:sz w:val="24"/>
          <w:szCs w:val="24"/>
          <w:u w:val="single"/>
          <w:lang w:eastAsia="pl-PL"/>
        </w:rPr>
        <w:t>dla typu 1</w:t>
      </w:r>
      <w:r w:rsidRPr="00FB3C75">
        <w:rPr>
          <w:rFonts w:eastAsia="Times New Roman" w:cstheme="minorHAnsi"/>
          <w:sz w:val="24"/>
          <w:szCs w:val="24"/>
          <w:lang w:eastAsia="pl-PL"/>
        </w:rPr>
        <w:t xml:space="preserve">  </w:t>
      </w:r>
      <w:r w:rsidRPr="00FB3C75">
        <w:rPr>
          <w:rFonts w:eastAsia="Times New Roman" w:cstheme="minorHAnsi"/>
          <w:i/>
          <w:iCs/>
          <w:color w:val="000000"/>
          <w:sz w:val="24"/>
          <w:szCs w:val="24"/>
          <w:lang w:eastAsia="pl-PL"/>
        </w:rPr>
        <w:t>Tworzenie nowych miejsc wychowania przedszkolnego, w tym dostosowanych do potrzeb dzieci  z niepełnosprawnościami, w istniejących lub nowo utworzonych ośrodkach wychowania przedszkolnego</w:t>
      </w:r>
      <w:r w:rsidRPr="00FB3C75">
        <w:rPr>
          <w:rFonts w:eastAsia="Times New Roman" w:cstheme="minorHAnsi"/>
          <w:b/>
          <w:bCs/>
          <w:color w:val="000000"/>
          <w:sz w:val="24"/>
          <w:szCs w:val="24"/>
          <w:lang w:eastAsia="pl-PL"/>
        </w:rPr>
        <w:t xml:space="preserve"> </w:t>
      </w:r>
      <w:r w:rsidRPr="00FB3C75">
        <w:rPr>
          <w:rFonts w:eastAsia="Times New Roman" w:cstheme="minorHAnsi"/>
          <w:color w:val="000000"/>
          <w:sz w:val="24"/>
          <w:szCs w:val="24"/>
          <w:u w:val="single"/>
          <w:lang w:eastAsia="pl-PL"/>
        </w:rPr>
        <w:t xml:space="preserve">nie wyznaczono limitu (%) wydatków </w:t>
      </w:r>
      <w:r w:rsidRPr="00FB3C75">
        <w:rPr>
          <w:rFonts w:eastAsia="Times New Roman" w:cstheme="minorHAnsi"/>
          <w:color w:val="000000"/>
          <w:sz w:val="24"/>
          <w:szCs w:val="24"/>
          <w:lang w:eastAsia="pl-PL"/>
        </w:rPr>
        <w:t xml:space="preserve">, natomiast </w:t>
      </w:r>
    </w:p>
    <w:p w14:paraId="254AA37F" w14:textId="7D399B47" w:rsidR="00E46068" w:rsidRPr="004A1EB4" w:rsidRDefault="00E46068" w:rsidP="00934F09">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color w:val="000000"/>
          <w:sz w:val="24"/>
          <w:szCs w:val="24"/>
          <w:u w:val="single"/>
          <w:lang w:eastAsia="pl-PL"/>
        </w:rPr>
        <w:t>dla typu 3</w:t>
      </w:r>
      <w:r w:rsidRPr="00FB3C75">
        <w:rPr>
          <w:rFonts w:eastAsia="Times New Roman" w:cstheme="minorHAnsi"/>
          <w:color w:val="000000"/>
          <w:sz w:val="24"/>
          <w:szCs w:val="24"/>
          <w:lang w:eastAsia="pl-PL"/>
        </w:rPr>
        <w:t xml:space="preserve">  </w:t>
      </w:r>
      <w:r w:rsidRPr="00FB3C75">
        <w:rPr>
          <w:rFonts w:eastAsia="Times New Roman" w:cstheme="minorHAnsi"/>
          <w:i/>
          <w:iCs/>
          <w:color w:val="000000"/>
          <w:sz w:val="24"/>
          <w:szCs w:val="24"/>
          <w:lang w:eastAsia="pl-PL"/>
        </w:rPr>
        <w:t>Rozszerzenie oferty OWP o zajęcia dodatkowe (...)</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lang w:eastAsia="pl-PL"/>
        </w:rPr>
        <w:t xml:space="preserve"> </w:t>
      </w:r>
      <w:r w:rsidR="004A1EB4">
        <w:rPr>
          <w:rFonts w:eastAsia="Times New Roman" w:cstheme="minorHAnsi"/>
          <w:color w:val="000000"/>
          <w:sz w:val="24"/>
          <w:szCs w:val="24"/>
          <w:lang w:eastAsia="pl-PL"/>
        </w:rPr>
        <w:br/>
      </w:r>
      <w:r w:rsidRPr="00FB3C75">
        <w:rPr>
          <w:rFonts w:eastAsia="Times New Roman" w:cstheme="minorHAnsi"/>
          <w:color w:val="000000"/>
          <w:sz w:val="24"/>
          <w:szCs w:val="24"/>
          <w:u w:val="single"/>
          <w:lang w:eastAsia="pl-PL"/>
        </w:rPr>
        <w:t>dla typu 4</w:t>
      </w:r>
      <w:r w:rsidRPr="00FB3C75">
        <w:rPr>
          <w:rFonts w:eastAsia="Times New Roman" w:cstheme="minorHAnsi"/>
          <w:color w:val="000000"/>
          <w:sz w:val="24"/>
          <w:szCs w:val="24"/>
          <w:lang w:eastAsia="pl-PL"/>
        </w:rPr>
        <w:t> </w:t>
      </w:r>
      <w:r w:rsidRPr="00FB3C75">
        <w:rPr>
          <w:rFonts w:eastAsia="Times New Roman" w:cstheme="minorHAnsi"/>
          <w:i/>
          <w:iCs/>
          <w:color w:val="000000"/>
          <w:sz w:val="24"/>
          <w:szCs w:val="24"/>
          <w:lang w:eastAsia="pl-PL"/>
        </w:rPr>
        <w:t xml:space="preserve"> Indywidualizacja pracy z dziećmi, w tym ze specjalnymi potrzebami </w:t>
      </w:r>
      <w:r w:rsidR="00FB3C75" w:rsidRPr="00FB3C75">
        <w:rPr>
          <w:rFonts w:eastAsia="Times New Roman" w:cstheme="minorHAnsi"/>
          <w:i/>
          <w:iCs/>
          <w:color w:val="000000"/>
          <w:sz w:val="24"/>
          <w:szCs w:val="24"/>
          <w:lang w:eastAsia="pl-PL"/>
        </w:rPr>
        <w:t xml:space="preserve"> </w:t>
      </w:r>
      <w:r w:rsidRPr="00FB3C75">
        <w:rPr>
          <w:rFonts w:eastAsia="Times New Roman" w:cstheme="minorHAnsi"/>
          <w:i/>
          <w:iCs/>
          <w:color w:val="000000"/>
          <w:sz w:val="24"/>
          <w:szCs w:val="24"/>
          <w:lang w:eastAsia="pl-PL"/>
        </w:rPr>
        <w:t>edukacyjnymi z uwzględnieniem realizacji różnych form edukacji dla rodziców</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u w:val="single"/>
          <w:lang w:eastAsia="pl-PL"/>
        </w:rPr>
        <w:t>dla typu 5</w:t>
      </w:r>
      <w:r w:rsidRPr="00FB3C75">
        <w:rPr>
          <w:rFonts w:eastAsia="Times New Roman" w:cstheme="minorHAnsi"/>
          <w:i/>
          <w:iCs/>
          <w:color w:val="000000"/>
          <w:sz w:val="24"/>
          <w:szCs w:val="24"/>
          <w:lang w:eastAsia="pl-PL"/>
        </w:rPr>
        <w:t xml:space="preserve">  Wsparcie edukacji włączającej w OWP (...) </w:t>
      </w:r>
      <w:r w:rsidR="004A1EB4">
        <w:rPr>
          <w:rFonts w:eastAsia="Times New Roman" w:cstheme="minorHAnsi"/>
          <w:i/>
          <w:iCs/>
          <w:color w:val="000000"/>
          <w:sz w:val="24"/>
          <w:szCs w:val="24"/>
          <w:lang w:eastAsia="pl-PL"/>
        </w:rPr>
        <w:t xml:space="preserve"> </w:t>
      </w:r>
      <w:r w:rsidRPr="004A1EB4">
        <w:rPr>
          <w:rFonts w:eastAsia="Times New Roman" w:cstheme="minorHAnsi"/>
          <w:color w:val="000000"/>
          <w:sz w:val="24"/>
          <w:szCs w:val="24"/>
          <w:lang w:eastAsia="pl-PL"/>
        </w:rPr>
        <w:t>przyjęto, że wartość zakupionych mebli, sprzętu i pojazdów nie może przekraczać 30 % wartości środków w ramach poszczególnych typów</w:t>
      </w:r>
      <w:r w:rsidR="00463632">
        <w:rPr>
          <w:rFonts w:eastAsia="Times New Roman" w:cstheme="minorHAnsi"/>
          <w:color w:val="000000"/>
          <w:sz w:val="24"/>
          <w:szCs w:val="24"/>
          <w:lang w:eastAsia="pl-PL"/>
        </w:rPr>
        <w:t xml:space="preserve"> </w:t>
      </w:r>
      <w:r w:rsidRPr="004A1EB4">
        <w:rPr>
          <w:rFonts w:eastAsia="Times New Roman" w:cstheme="minorHAnsi"/>
          <w:color w:val="000000"/>
          <w:sz w:val="24"/>
          <w:szCs w:val="24"/>
          <w:lang w:eastAsia="pl-PL"/>
        </w:rPr>
        <w:t>projektu.</w:t>
      </w:r>
    </w:p>
    <w:p w14:paraId="0E5065D1" w14:textId="34C003CC" w:rsidR="0052053C" w:rsidRPr="004A1EB4" w:rsidRDefault="00E60B7C" w:rsidP="00220D54">
      <w:pPr>
        <w:pStyle w:val="Akapitzlist"/>
        <w:numPr>
          <w:ilvl w:val="0"/>
          <w:numId w:val="41"/>
        </w:numPr>
        <w:spacing w:after="240" w:line="276" w:lineRule="auto"/>
        <w:contextualSpacing w:val="0"/>
        <w:rPr>
          <w:rFonts w:cstheme="minorHAnsi"/>
          <w:sz w:val="24"/>
          <w:szCs w:val="24"/>
        </w:rPr>
      </w:pPr>
      <w:r w:rsidRPr="004A1EB4">
        <w:rPr>
          <w:rStyle w:val="size"/>
        </w:rPr>
        <w:t>-</w:t>
      </w:r>
      <w:r w:rsidR="0052053C" w:rsidRPr="004A1EB4">
        <w:rPr>
          <w:rFonts w:cstheme="minorHAnsi"/>
          <w:sz w:val="24"/>
          <w:szCs w:val="24"/>
        </w:rPr>
        <w:t xml:space="preserve">Okres realizacji projektu nie może przekraczać 30 miesięcy. </w:t>
      </w:r>
    </w:p>
    <w:p w14:paraId="67D923C6" w14:textId="236D187E" w:rsidR="00B0309F" w:rsidRPr="00220D54" w:rsidRDefault="00B0309F" w:rsidP="00220D54">
      <w:pPr>
        <w:pStyle w:val="Akapitzlist"/>
        <w:numPr>
          <w:ilvl w:val="0"/>
          <w:numId w:val="41"/>
        </w:numPr>
        <w:spacing w:after="240" w:line="276" w:lineRule="auto"/>
        <w:contextualSpacing w:val="0"/>
        <w:rPr>
          <w:rFonts w:cstheme="minorHAnsi"/>
          <w:b/>
          <w:sz w:val="24"/>
          <w:szCs w:val="24"/>
        </w:rPr>
      </w:pPr>
      <w:r w:rsidRPr="00220D54">
        <w:rPr>
          <w:rFonts w:cstheme="minorHAnsi"/>
          <w:sz w:val="24"/>
          <w:szCs w:val="24"/>
        </w:rPr>
        <w:t>Warunkiem kwalifikowalności uczestnika projektu jest</w:t>
      </w:r>
      <w:r w:rsidRPr="00220D54">
        <w:rPr>
          <w:rFonts w:cstheme="minorHAnsi"/>
          <w:i/>
          <w:sz w:val="24"/>
          <w:szCs w:val="24"/>
        </w:rPr>
        <w:t xml:space="preserve"> </w:t>
      </w:r>
      <w:r w:rsidRPr="00220D54">
        <w:rPr>
          <w:rFonts w:cstheme="minorHAnsi"/>
          <w:sz w:val="24"/>
          <w:szCs w:val="24"/>
        </w:rPr>
        <w:t xml:space="preserve">spełnienie przez niego kryteriów kwalifikowalności uprawniających do udziału w projekcie, co jest potwierdzone właściwym dokumentem określonym w załączniku nr </w:t>
      </w:r>
      <w:r w:rsidR="003F3D4A">
        <w:rPr>
          <w:rFonts w:cstheme="minorHAnsi"/>
          <w:sz w:val="24"/>
          <w:szCs w:val="24"/>
        </w:rPr>
        <w:t>9</w:t>
      </w:r>
      <w:r w:rsidRPr="00220D54">
        <w:rPr>
          <w:rFonts w:cstheme="minorHAnsi"/>
          <w:sz w:val="24"/>
          <w:szCs w:val="24"/>
        </w:rPr>
        <w:t xml:space="preserve"> do niniejszego regulaminu. Obowiązek weryfikacji przedmiotowych dokumentów spoczywa na Beneficjencie.</w:t>
      </w:r>
    </w:p>
    <w:p w14:paraId="67DC8411" w14:textId="123D2A15" w:rsidR="00F6194F" w:rsidRPr="0037571C" w:rsidRDefault="00B0309F" w:rsidP="00F6194F">
      <w:pPr>
        <w:pStyle w:val="Bezodstpw"/>
        <w:numPr>
          <w:ilvl w:val="0"/>
          <w:numId w:val="41"/>
        </w:numPr>
        <w:spacing w:after="240" w:line="276" w:lineRule="auto"/>
        <w:rPr>
          <w:rFonts w:cstheme="minorHAnsi"/>
          <w:b/>
          <w:sz w:val="24"/>
          <w:szCs w:val="24"/>
        </w:rPr>
      </w:pPr>
      <w:r>
        <w:rPr>
          <w:rFonts w:cstheme="minorHAnsi"/>
          <w:sz w:val="24"/>
          <w:szCs w:val="24"/>
        </w:rPr>
        <w:t>Pozostałe warunki niezbędne do realizacji projektów niewskazane w SZOP 2021-2027 dla działania określone są w pozostałych dokumentach IP FEO niezbędnych dla przeprowadzenia postępowania konkurencyjnego, w tym w Regulaminie wyboru projektów/ umowie o dofinansowanie</w:t>
      </w:r>
      <w:r w:rsidR="004431C2">
        <w:rPr>
          <w:rFonts w:cstheme="minorHAnsi"/>
          <w:sz w:val="24"/>
          <w:szCs w:val="24"/>
        </w:rPr>
        <w:t>/ decyzji o dofinansowaniu</w:t>
      </w:r>
      <w:r>
        <w:rPr>
          <w:rFonts w:cstheme="minorHAnsi"/>
          <w:sz w:val="24"/>
          <w:szCs w:val="24"/>
        </w:rPr>
        <w:t>.</w:t>
      </w:r>
    </w:p>
    <w:p w14:paraId="2DB10D72" w14:textId="77777777" w:rsidR="0037571C" w:rsidRPr="0037571C" w:rsidRDefault="0037571C" w:rsidP="00463632">
      <w:pPr>
        <w:pStyle w:val="Bezodstpw"/>
        <w:spacing w:after="240" w:line="276" w:lineRule="auto"/>
        <w:rPr>
          <w:rFonts w:cstheme="minorHAnsi"/>
          <w:b/>
          <w:bCs/>
          <w:sz w:val="24"/>
          <w:szCs w:val="24"/>
        </w:rPr>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5" w:name="_Toc138836292"/>
      <w:r w:rsidRPr="00562BE6">
        <w:rPr>
          <w:b/>
          <w:color w:val="auto"/>
          <w:sz w:val="28"/>
          <w:szCs w:val="28"/>
        </w:rPr>
        <w:t>Termin składania wniosków</w:t>
      </w:r>
      <w:r w:rsidR="00FD2865">
        <w:rPr>
          <w:b/>
          <w:color w:val="auto"/>
          <w:sz w:val="28"/>
          <w:szCs w:val="28"/>
        </w:rPr>
        <w:t xml:space="preserve"> o dofinansowanie projektu</w:t>
      </w:r>
      <w:bookmarkEnd w:id="15"/>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1E5CCDAB" w:rsidR="005520DA" w:rsidRDefault="005520DA"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 xml:space="preserve">03.07.2023 r. – </w:t>
      </w:r>
      <w:r w:rsidR="00C03A43">
        <w:rPr>
          <w:rFonts w:ascii="Calibri" w:eastAsia="Times New Roman" w:hAnsi="Calibri" w:cs="Times New Roman"/>
          <w:b/>
          <w:bCs/>
          <w:sz w:val="24"/>
          <w:szCs w:val="24"/>
          <w:lang w:eastAsia="pl-PL"/>
        </w:rPr>
        <w:t>08</w:t>
      </w:r>
      <w:r>
        <w:rPr>
          <w:rFonts w:ascii="Calibri" w:eastAsia="Times New Roman" w:hAnsi="Calibri" w:cs="Times New Roman"/>
          <w:b/>
          <w:bCs/>
          <w:sz w:val="24"/>
          <w:szCs w:val="24"/>
          <w:lang w:eastAsia="pl-PL"/>
        </w:rPr>
        <w:t>.0</w:t>
      </w:r>
      <w:r w:rsidR="00C03A43">
        <w:rPr>
          <w:rFonts w:ascii="Calibri" w:eastAsia="Times New Roman" w:hAnsi="Calibri" w:cs="Times New Roman"/>
          <w:b/>
          <w:bCs/>
          <w:sz w:val="24"/>
          <w:szCs w:val="24"/>
          <w:lang w:eastAsia="pl-PL"/>
        </w:rPr>
        <w:t>8</w:t>
      </w:r>
      <w:r>
        <w:rPr>
          <w:rFonts w:ascii="Calibri" w:eastAsia="Times New Roman" w:hAnsi="Calibri" w:cs="Times New Roman"/>
          <w:b/>
          <w:bCs/>
          <w:sz w:val="24"/>
          <w:szCs w:val="24"/>
          <w:lang w:eastAsia="pl-PL"/>
        </w:rPr>
        <w:t xml:space="preserve">.2023 r. </w:t>
      </w:r>
    </w:p>
    <w:p w14:paraId="2638C1D0" w14:textId="455E6E91" w:rsidR="00164718" w:rsidRPr="00220D54" w:rsidRDefault="005520DA" w:rsidP="00164718">
      <w:pPr>
        <w:autoSpaceDE w:val="0"/>
        <w:autoSpaceDN w:val="0"/>
        <w:adjustRightInd w:val="0"/>
        <w:spacing w:after="120" w:line="276" w:lineRule="auto"/>
        <w:rPr>
          <w:rFonts w:ascii="Calibri" w:eastAsia="Times New Roman" w:hAnsi="Calibri" w:cs="Times New Roman"/>
          <w:color w:val="FF0000"/>
          <w:sz w:val="24"/>
          <w:szCs w:val="24"/>
          <w:lang w:eastAsia="pl-PL"/>
        </w:rPr>
      </w:pPr>
      <w:r>
        <w:rPr>
          <w:rFonts w:ascii="Calibri" w:eastAsia="Times New Roman" w:hAnsi="Calibri" w:cs="Times New Roman"/>
          <w:bCs/>
          <w:sz w:val="24"/>
          <w:szCs w:val="24"/>
          <w:lang w:eastAsia="pl-PL"/>
        </w:rPr>
        <w:t xml:space="preserve">1. </w:t>
      </w:r>
      <w:r w:rsidRPr="00220D54">
        <w:rPr>
          <w:rFonts w:ascii="Calibri" w:eastAsia="Times New Roman" w:hAnsi="Calibri" w:cs="Times New Roman"/>
          <w:bCs/>
          <w:sz w:val="24"/>
          <w:szCs w:val="24"/>
          <w:lang w:eastAsia="pl-PL"/>
        </w:rPr>
        <w:t>Ww. termin obejmuje rozpoczęcie naboru (dzień udostępnienia formularza wniosku o</w:t>
      </w:r>
      <w:r w:rsidR="00D9056D">
        <w:rPr>
          <w:rFonts w:ascii="Calibri" w:eastAsia="Times New Roman" w:hAnsi="Calibri" w:cs="Times New Roman"/>
          <w:bCs/>
          <w:sz w:val="24"/>
          <w:szCs w:val="24"/>
          <w:lang w:eastAsia="pl-PL"/>
        </w:rPr>
        <w:t> </w:t>
      </w:r>
      <w:r w:rsidRPr="00220D54">
        <w:rPr>
          <w:rFonts w:ascii="Calibri" w:eastAsia="Times New Roman" w:hAnsi="Calibri" w:cs="Times New Roman"/>
          <w:bCs/>
          <w:sz w:val="24"/>
          <w:szCs w:val="24"/>
          <w:lang w:eastAsia="pl-PL"/>
        </w:rPr>
        <w:t>dofinansowanie projektu w systemie teleinformatycznym w sposób umożliwiający składanie wn</w:t>
      </w:r>
      <w:r w:rsidRPr="005520DA">
        <w:rPr>
          <w:rFonts w:ascii="Calibri" w:eastAsia="Times New Roman" w:hAnsi="Calibri" w:cs="Times New Roman"/>
          <w:bCs/>
          <w:sz w:val="24"/>
          <w:szCs w:val="24"/>
          <w:lang w:eastAsia="pl-PL"/>
        </w:rPr>
        <w:t>iosków o dofinansowanie projektu), przyjmowanie wniosków oraz zakończenie naboru.</w:t>
      </w:r>
    </w:p>
    <w:p w14:paraId="3B83F0EC" w14:textId="58876B31" w:rsidR="00A932EA" w:rsidRDefault="005520DA" w:rsidP="00164718">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2. </w:t>
      </w:r>
      <w:r w:rsidR="00164718" w:rsidRPr="00F32DE4">
        <w:rPr>
          <w:rFonts w:ascii="Calibri" w:eastAsia="Times New Roman" w:hAnsi="Calibri" w:cs="Times New Roman"/>
          <w:sz w:val="24"/>
          <w:szCs w:val="24"/>
          <w:lang w:eastAsia="pl-PL"/>
        </w:rPr>
        <w:t>W przypadku awarii systemu LSI 2021-2027</w:t>
      </w:r>
      <w:r w:rsidR="00164718">
        <w:rPr>
          <w:rFonts w:ascii="Calibri" w:eastAsia="Times New Roman" w:hAnsi="Calibri" w:cs="Times New Roman"/>
          <w:sz w:val="24"/>
          <w:szCs w:val="24"/>
          <w:lang w:eastAsia="pl-PL"/>
        </w:rPr>
        <w:t xml:space="preserve"> podczas naboru/</w:t>
      </w:r>
      <w:r w:rsidR="00164718" w:rsidRPr="00F32DE4">
        <w:rPr>
          <w:rFonts w:ascii="Calibri" w:eastAsia="Times New Roman" w:hAnsi="Calibri" w:cs="Times New Roman"/>
          <w:sz w:val="24"/>
          <w:szCs w:val="24"/>
          <w:lang w:eastAsia="pl-PL"/>
        </w:rPr>
        <w:t>oceny wniosków</w:t>
      </w:r>
      <w:r w:rsidR="00FD2865">
        <w:rPr>
          <w:rFonts w:ascii="Calibri" w:eastAsia="Times New Roman" w:hAnsi="Calibri" w:cs="Times New Roman"/>
          <w:sz w:val="24"/>
          <w:szCs w:val="24"/>
          <w:lang w:eastAsia="pl-PL"/>
        </w:rPr>
        <w:t xml:space="preserve"> </w:t>
      </w:r>
      <w:r w:rsidR="00FD2865">
        <w:rPr>
          <w:rFonts w:ascii="Calibri" w:eastAsia="Times New Roman" w:hAnsi="Calibri" w:cs="Times New Roman"/>
          <w:sz w:val="24"/>
          <w:szCs w:val="24"/>
          <w:lang w:eastAsia="pl-PL"/>
        </w:rPr>
        <w:br/>
        <w:t>o dofinansowanie projektu</w:t>
      </w:r>
      <w:r w:rsidR="00164718" w:rsidRPr="00F32DE4">
        <w:rPr>
          <w:rFonts w:ascii="Calibri" w:eastAsia="Times New Roman" w:hAnsi="Calibri" w:cs="Times New Roman"/>
          <w:sz w:val="24"/>
          <w:szCs w:val="24"/>
          <w:lang w:eastAsia="pl-PL"/>
        </w:rPr>
        <w:t xml:space="preserve">/złożenia korekty wniosku o dofinansowanie projektu, ZWO upoważnia </w:t>
      </w:r>
      <w:r>
        <w:rPr>
          <w:rFonts w:ascii="Calibri" w:eastAsia="Times New Roman" w:hAnsi="Calibri" w:cs="Times New Roman"/>
          <w:sz w:val="24"/>
          <w:szCs w:val="24"/>
          <w:lang w:eastAsia="pl-PL"/>
        </w:rPr>
        <w:t>dyrektora</w:t>
      </w:r>
      <w:r w:rsidR="0052542F">
        <w:rPr>
          <w:rFonts w:ascii="Calibri" w:eastAsia="Times New Roman" w:hAnsi="Calibri" w:cs="Times New Roman"/>
          <w:sz w:val="24"/>
          <w:szCs w:val="24"/>
          <w:lang w:eastAsia="pl-PL"/>
        </w:rPr>
        <w:t>/wicedyrektora</w:t>
      </w:r>
      <w:r>
        <w:rPr>
          <w:rFonts w:ascii="Calibri" w:eastAsia="Times New Roman" w:hAnsi="Calibri" w:cs="Times New Roman"/>
          <w:sz w:val="24"/>
          <w:szCs w:val="24"/>
          <w:lang w:eastAsia="pl-PL"/>
        </w:rPr>
        <w:t xml:space="preserve"> WUP </w:t>
      </w:r>
      <w:r w:rsidR="00164718" w:rsidRPr="00F32DE4">
        <w:rPr>
          <w:rFonts w:ascii="Calibri" w:eastAsia="Times New Roman" w:hAnsi="Calibri" w:cs="Times New Roman"/>
          <w:sz w:val="24"/>
          <w:szCs w:val="24"/>
          <w:lang w:eastAsia="pl-PL"/>
        </w:rPr>
        <w:t xml:space="preserve">do podjęcia decyzji o wydłużeniu </w:t>
      </w:r>
      <w:r w:rsidR="00164718">
        <w:rPr>
          <w:rFonts w:ascii="Calibri" w:eastAsia="Times New Roman" w:hAnsi="Calibri" w:cs="Times New Roman"/>
          <w:sz w:val="24"/>
          <w:szCs w:val="24"/>
          <w:lang w:eastAsia="pl-PL"/>
        </w:rPr>
        <w:t xml:space="preserve">czasu </w:t>
      </w:r>
      <w:r w:rsidR="00164718" w:rsidRPr="00F32DE4">
        <w:rPr>
          <w:rFonts w:ascii="Calibri" w:eastAsia="Times New Roman" w:hAnsi="Calibri" w:cs="Times New Roman"/>
          <w:sz w:val="24"/>
          <w:szCs w:val="24"/>
          <w:lang w:eastAsia="pl-PL"/>
        </w:rPr>
        <w:t>naboru/oceny wniosków</w:t>
      </w:r>
      <w:r w:rsidR="00FD2865">
        <w:rPr>
          <w:rFonts w:ascii="Calibri" w:eastAsia="Times New Roman" w:hAnsi="Calibri" w:cs="Times New Roman"/>
          <w:sz w:val="24"/>
          <w:szCs w:val="24"/>
          <w:lang w:eastAsia="pl-PL"/>
        </w:rPr>
        <w:t xml:space="preserve"> o dofinansowanie projektu</w:t>
      </w:r>
      <w:r w:rsidR="00164718" w:rsidRPr="00F32DE4">
        <w:rPr>
          <w:rFonts w:ascii="Calibri" w:eastAsia="Times New Roman" w:hAnsi="Calibri" w:cs="Times New Roman"/>
          <w:sz w:val="24"/>
          <w:szCs w:val="24"/>
          <w:lang w:eastAsia="pl-PL"/>
        </w:rPr>
        <w:t xml:space="preserve">/złożenia korekty wniosku </w:t>
      </w:r>
      <w:r w:rsidR="00FD2865">
        <w:rPr>
          <w:rFonts w:ascii="Calibri" w:eastAsia="Times New Roman" w:hAnsi="Calibri" w:cs="Times New Roman"/>
          <w:sz w:val="24"/>
          <w:szCs w:val="24"/>
          <w:lang w:eastAsia="pl-PL"/>
        </w:rPr>
        <w:t>o</w:t>
      </w:r>
      <w:r w:rsidR="00D9056D">
        <w:rPr>
          <w:rFonts w:ascii="Calibri" w:eastAsia="Times New Roman" w:hAnsi="Calibri" w:cs="Times New Roman"/>
          <w:sz w:val="24"/>
          <w:szCs w:val="24"/>
          <w:lang w:eastAsia="pl-PL"/>
        </w:rPr>
        <w:t> </w:t>
      </w:r>
      <w:r w:rsidR="00FD2865">
        <w:rPr>
          <w:rFonts w:ascii="Calibri" w:eastAsia="Times New Roman" w:hAnsi="Calibri" w:cs="Times New Roman"/>
          <w:sz w:val="24"/>
          <w:szCs w:val="24"/>
          <w:lang w:eastAsia="pl-PL"/>
        </w:rPr>
        <w:t xml:space="preserve">dofinansowanie projektu </w:t>
      </w:r>
      <w:r w:rsidR="00164718" w:rsidRPr="00F32DE4">
        <w:rPr>
          <w:rFonts w:ascii="Calibri" w:eastAsia="Times New Roman" w:hAnsi="Calibri" w:cs="Times New Roman"/>
          <w:sz w:val="24"/>
          <w:szCs w:val="24"/>
          <w:lang w:eastAsia="pl-PL"/>
        </w:rPr>
        <w:t>o czas trwania awarii.</w:t>
      </w:r>
      <w:r w:rsidR="00164718" w:rsidRPr="00F32DE4">
        <w:rPr>
          <w:rFonts w:ascii="Calibri" w:eastAsia="Times New Roman" w:hAnsi="Calibri" w:cs="Times New Roman"/>
          <w:lang w:eastAsia="pl-PL"/>
        </w:rPr>
        <w:t xml:space="preserve"> </w:t>
      </w:r>
      <w:r w:rsidR="00164718" w:rsidRPr="00F32DE4">
        <w:rPr>
          <w:rFonts w:ascii="Calibri" w:eastAsia="Times New Roman" w:hAnsi="Calibri" w:cs="Times New Roman"/>
          <w:sz w:val="24"/>
          <w:szCs w:val="24"/>
          <w:lang w:eastAsia="pl-PL"/>
        </w:rPr>
        <w:t xml:space="preserve">Wówczas termin zakończenia naboru/oceny/złożenia korekty zostanie ogłoszony w komunikacie zamieszczonym </w:t>
      </w:r>
      <w:r w:rsidR="00164718" w:rsidRPr="004201D1">
        <w:rPr>
          <w:rFonts w:cstheme="minorHAnsi"/>
          <w:sz w:val="24"/>
          <w:szCs w:val="24"/>
        </w:rPr>
        <w:t>na stronie internetowej</w:t>
      </w:r>
      <w:r w:rsidR="00C53F48">
        <w:rPr>
          <w:rFonts w:cstheme="minorHAnsi"/>
          <w:sz w:val="24"/>
          <w:szCs w:val="24"/>
        </w:rPr>
        <w:t xml:space="preserve"> IZ</w:t>
      </w:r>
      <w:r w:rsidR="00164718" w:rsidRPr="004201D1">
        <w:rPr>
          <w:rFonts w:cstheme="minorHAnsi"/>
          <w:sz w:val="24"/>
          <w:szCs w:val="24"/>
        </w:rPr>
        <w:t xml:space="preserve"> </w:t>
      </w:r>
      <w:hyperlink r:id="rId12" w:history="1">
        <w:r w:rsidR="00164718" w:rsidRPr="00EE7942">
          <w:rPr>
            <w:rStyle w:val="Hipercze"/>
            <w:rFonts w:cstheme="minorHAnsi"/>
            <w:color w:val="auto"/>
            <w:sz w:val="24"/>
            <w:szCs w:val="24"/>
          </w:rPr>
          <w:t xml:space="preserve"> FEO 2021-2027</w:t>
        </w:r>
      </w:hyperlink>
      <w:r w:rsidR="00164718" w:rsidRPr="00EE7942">
        <w:rPr>
          <w:rFonts w:cstheme="minorHAnsi"/>
          <w:sz w:val="24"/>
          <w:szCs w:val="24"/>
        </w:rPr>
        <w:t xml:space="preserve"> oraz na </w:t>
      </w:r>
      <w:hyperlink r:id="rId13" w:history="1">
        <w:r w:rsidR="00164718" w:rsidRPr="00EE7942">
          <w:rPr>
            <w:rStyle w:val="Hipercze"/>
            <w:rFonts w:cstheme="minorHAnsi"/>
            <w:color w:val="auto"/>
            <w:sz w:val="24"/>
            <w:szCs w:val="24"/>
          </w:rPr>
          <w:t>portalu Funduszy Europejskich</w:t>
        </w:r>
      </w:hyperlink>
      <w:r w:rsidR="00164718" w:rsidRPr="00EE7942">
        <w:rPr>
          <w:rFonts w:ascii="Calibri" w:eastAsia="Times New Roman" w:hAnsi="Calibri" w:cs="Times New Roman"/>
          <w:sz w:val="24"/>
          <w:szCs w:val="24"/>
          <w:lang w:eastAsia="pl-PL"/>
        </w:rPr>
        <w:t xml:space="preserve"> i/</w:t>
      </w:r>
      <w:r w:rsidR="00164718" w:rsidRPr="00F32DE4">
        <w:rPr>
          <w:rFonts w:ascii="Calibri" w:eastAsia="Times New Roman" w:hAnsi="Calibri" w:cs="Times New Roman"/>
          <w:sz w:val="24"/>
          <w:szCs w:val="24"/>
          <w:lang w:eastAsia="pl-PL"/>
        </w:rPr>
        <w:t>lub Wnioskodawca zostanie o tym fakcie poinformowany indywidualnie.</w:t>
      </w:r>
    </w:p>
    <w:p w14:paraId="57EB74D0" w14:textId="77777777" w:rsidR="00A932EA" w:rsidRDefault="00A932EA" w:rsidP="00164718">
      <w:pPr>
        <w:autoSpaceDE w:val="0"/>
        <w:autoSpaceDN w:val="0"/>
        <w:adjustRightInd w:val="0"/>
        <w:spacing w:after="120" w:line="276" w:lineRule="auto"/>
        <w:rPr>
          <w:rFonts w:ascii="Calibri" w:eastAsia="Times New Roman" w:hAnsi="Calibri" w:cs="Times New Roman"/>
          <w:sz w:val="24"/>
          <w:szCs w:val="24"/>
          <w:lang w:eastAsia="pl-PL"/>
        </w:rPr>
      </w:pPr>
    </w:p>
    <w:p w14:paraId="668C2D23" w14:textId="5FE91132" w:rsidR="00164718" w:rsidRPr="00902C6E" w:rsidRDefault="009C21BF" w:rsidP="00164718">
      <w:pPr>
        <w:autoSpaceDE w:val="0"/>
        <w:autoSpaceDN w:val="0"/>
        <w:adjustRightInd w:val="0"/>
        <w:spacing w:after="120" w:line="276" w:lineRule="auto"/>
        <w:rPr>
          <w:rFonts w:cstheme="minorHAnsi"/>
          <w:sz w:val="24"/>
          <w:szCs w:val="24"/>
        </w:rPr>
      </w:pPr>
      <w:r>
        <w:rPr>
          <w:rFonts w:cstheme="minorHAnsi"/>
          <w:sz w:val="24"/>
          <w:szCs w:val="24"/>
        </w:rPr>
        <w:t xml:space="preserve">3. </w:t>
      </w:r>
      <w:r w:rsidR="00164718" w:rsidRPr="00902C6E">
        <w:rPr>
          <w:rFonts w:cstheme="minorHAnsi"/>
          <w:sz w:val="24"/>
          <w:szCs w:val="24"/>
        </w:rPr>
        <w:t>Inne okoliczności, które mogą wpływać na datę</w:t>
      </w:r>
      <w:r w:rsidR="00164718">
        <w:rPr>
          <w:rFonts w:cstheme="minorHAnsi"/>
          <w:sz w:val="24"/>
          <w:szCs w:val="24"/>
        </w:rPr>
        <w:t xml:space="preserve"> </w:t>
      </w:r>
      <w:r w:rsidR="00164718" w:rsidRPr="00902C6E">
        <w:rPr>
          <w:rFonts w:cstheme="minorHAnsi"/>
          <w:sz w:val="24"/>
          <w:szCs w:val="24"/>
        </w:rPr>
        <w:t>zakończeni</w:t>
      </w:r>
      <w:r w:rsidR="00164718">
        <w:rPr>
          <w:rFonts w:cstheme="minorHAnsi"/>
          <w:sz w:val="24"/>
          <w:szCs w:val="24"/>
        </w:rPr>
        <w:t>a naboru</w:t>
      </w:r>
      <w:r w:rsidR="00164718" w:rsidRPr="00902C6E">
        <w:rPr>
          <w:rFonts w:cstheme="minorHAnsi"/>
          <w:sz w:val="24"/>
          <w:szCs w:val="24"/>
        </w:rPr>
        <w:t>:</w:t>
      </w:r>
    </w:p>
    <w:p w14:paraId="2AAC870F" w14:textId="77777777" w:rsidR="00164718" w:rsidRPr="00902C6E" w:rsidRDefault="00164718" w:rsidP="00164718">
      <w:pPr>
        <w:pStyle w:val="Akapitzlist"/>
        <w:numPr>
          <w:ilvl w:val="0"/>
          <w:numId w:val="15"/>
        </w:numPr>
        <w:autoSpaceDE w:val="0"/>
        <w:autoSpaceDN w:val="0"/>
        <w:adjustRightInd w:val="0"/>
        <w:spacing w:after="0" w:line="276" w:lineRule="auto"/>
        <w:rPr>
          <w:rFonts w:cstheme="minorHAnsi"/>
          <w:sz w:val="24"/>
          <w:szCs w:val="24"/>
        </w:rPr>
      </w:pPr>
      <w:r w:rsidRPr="00902C6E">
        <w:rPr>
          <w:rFonts w:cstheme="minorHAnsi"/>
          <w:sz w:val="24"/>
          <w:szCs w:val="24"/>
        </w:rPr>
        <w:t>zwiększenie kwoty przewidzianej na dofinansowanie projektów w ramach</w:t>
      </w:r>
      <w:r>
        <w:rPr>
          <w:rFonts w:cstheme="minorHAnsi"/>
          <w:sz w:val="24"/>
          <w:szCs w:val="24"/>
        </w:rPr>
        <w:t xml:space="preserve"> </w:t>
      </w:r>
      <w:r w:rsidRPr="00902C6E">
        <w:rPr>
          <w:rFonts w:cstheme="minorHAnsi"/>
          <w:sz w:val="24"/>
          <w:szCs w:val="24"/>
        </w:rPr>
        <w:t>postępowania,</w:t>
      </w:r>
    </w:p>
    <w:p w14:paraId="46F241FC" w14:textId="3CE7491B" w:rsidR="00164718" w:rsidRPr="00C64E4F"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sidRPr="00902C6E">
        <w:rPr>
          <w:rFonts w:cstheme="minorHAnsi"/>
          <w:sz w:val="24"/>
          <w:szCs w:val="24"/>
        </w:rPr>
        <w:t>inna niż przewidywana pierwo</w:t>
      </w:r>
      <w:r>
        <w:rPr>
          <w:rFonts w:cstheme="minorHAnsi"/>
          <w:sz w:val="24"/>
          <w:szCs w:val="24"/>
        </w:rPr>
        <w:t>tnie liczba składanych wniosków</w:t>
      </w:r>
      <w:r w:rsidR="00FD2865">
        <w:rPr>
          <w:rFonts w:cstheme="minorHAnsi"/>
          <w:sz w:val="24"/>
          <w:szCs w:val="24"/>
        </w:rPr>
        <w:t xml:space="preserve"> o dofinansowanie projektu</w:t>
      </w:r>
      <w:r>
        <w:rPr>
          <w:rFonts w:cstheme="minorHAnsi"/>
          <w:sz w:val="24"/>
          <w:szCs w:val="24"/>
        </w:rPr>
        <w:t>,</w:t>
      </w:r>
    </w:p>
    <w:p w14:paraId="56DA4D91" w14:textId="77777777" w:rsidR="00164718" w:rsidRPr="00164718"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Pr>
          <w:rFonts w:cstheme="minorHAns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16" w:name="_Toc138836293"/>
      <w:r w:rsidRPr="00562BE6">
        <w:rPr>
          <w:rFonts w:eastAsia="Times New Roman"/>
          <w:b/>
          <w:color w:val="auto"/>
          <w:sz w:val="28"/>
          <w:szCs w:val="28"/>
          <w:lang w:eastAsia="pl-PL"/>
        </w:rPr>
        <w:t>Orientacyjny termin przeprowadzenia oceny projektów</w:t>
      </w:r>
      <w:bookmarkEnd w:id="16"/>
    </w:p>
    <w:p w14:paraId="0B0D5CBD" w14:textId="11ECF910"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C21BF">
        <w:rPr>
          <w:sz w:val="24"/>
          <w:szCs w:val="24"/>
        </w:rPr>
        <w:t xml:space="preserve"> </w:t>
      </w:r>
      <w:r w:rsidR="00C03A43">
        <w:rPr>
          <w:b/>
          <w:sz w:val="24"/>
          <w:szCs w:val="24"/>
        </w:rPr>
        <w:t>styczeń</w:t>
      </w:r>
      <w:r w:rsidR="009C21BF" w:rsidRPr="00220D54">
        <w:rPr>
          <w:b/>
          <w:sz w:val="24"/>
          <w:szCs w:val="24"/>
        </w:rPr>
        <w:t xml:space="preserve"> 202</w:t>
      </w:r>
      <w:r w:rsidR="00C03A43">
        <w:rPr>
          <w:b/>
          <w:sz w:val="24"/>
          <w:szCs w:val="24"/>
        </w:rPr>
        <w:t>4</w:t>
      </w:r>
      <w:r w:rsidR="009C21BF" w:rsidRPr="00220D54">
        <w:rPr>
          <w:b/>
          <w:sz w:val="24"/>
          <w:szCs w:val="24"/>
        </w:rPr>
        <w:t xml:space="preserve"> r.</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17" w:name="_Toc138836294"/>
      <w:r>
        <w:rPr>
          <w:b/>
          <w:color w:val="auto"/>
          <w:sz w:val="28"/>
          <w:szCs w:val="28"/>
        </w:rPr>
        <w:t>Opis procedury oceny projektów</w:t>
      </w:r>
      <w:bookmarkEnd w:id="17"/>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18" w:name="_Toc138836295"/>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8"/>
    </w:p>
    <w:p w14:paraId="1314CA03" w14:textId="58FD7702" w:rsidR="00777F1C" w:rsidRDefault="00777F1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Projekty będą wybierane w sposób konkurencyjny. P</w:t>
      </w:r>
      <w:r w:rsidRPr="00777F1C">
        <w:rPr>
          <w:rFonts w:ascii="Calibri" w:eastAsia="Times New Roman" w:hAnsi="Calibri" w:cs="Times New Roman"/>
          <w:sz w:val="24"/>
          <w:szCs w:val="24"/>
          <w:lang w:eastAsia="pl-PL"/>
        </w:rPr>
        <w:t>ostępowanie w zakresie wy</w:t>
      </w:r>
      <w:r>
        <w:rPr>
          <w:rFonts w:ascii="Calibri" w:eastAsia="Times New Roman" w:hAnsi="Calibri" w:cs="Times New Roman"/>
          <w:sz w:val="24"/>
          <w:szCs w:val="24"/>
          <w:lang w:eastAsia="pl-PL"/>
        </w:rPr>
        <w:t xml:space="preserve">boru projektów obejmuje nabór </w:t>
      </w:r>
      <w:r w:rsidRPr="00777F1C">
        <w:rPr>
          <w:rFonts w:ascii="Calibri" w:eastAsia="Times New Roman" w:hAnsi="Calibri" w:cs="Times New Roman"/>
          <w:sz w:val="24"/>
          <w:szCs w:val="24"/>
          <w:lang w:eastAsia="pl-PL"/>
        </w:rPr>
        <w:t xml:space="preserve">i ocenę wniosków o dofinansowanie </w:t>
      </w:r>
      <w:r w:rsidR="00FD2865">
        <w:rPr>
          <w:rFonts w:ascii="Calibri" w:eastAsia="Times New Roman" w:hAnsi="Calibri" w:cs="Times New Roman"/>
          <w:sz w:val="24"/>
          <w:szCs w:val="24"/>
          <w:lang w:eastAsia="pl-PL"/>
        </w:rPr>
        <w:t xml:space="preserve">projektu </w:t>
      </w:r>
      <w:r w:rsidRPr="00777F1C">
        <w:rPr>
          <w:rFonts w:ascii="Calibri" w:eastAsia="Times New Roman" w:hAnsi="Calibri" w:cs="Times New Roman"/>
          <w:sz w:val="24"/>
          <w:szCs w:val="24"/>
          <w:lang w:eastAsia="pl-PL"/>
        </w:rPr>
        <w:t>oraz rozstrzygnięci</w:t>
      </w:r>
      <w:r w:rsidR="00593374">
        <w:rPr>
          <w:rFonts w:ascii="Calibri" w:eastAsia="Times New Roman" w:hAnsi="Calibri" w:cs="Times New Roman"/>
          <w:sz w:val="24"/>
          <w:szCs w:val="24"/>
          <w:lang w:eastAsia="pl-PL"/>
        </w:rPr>
        <w:t>e</w:t>
      </w:r>
      <w:r w:rsidRPr="00777F1C">
        <w:rPr>
          <w:rFonts w:ascii="Calibri" w:eastAsia="Times New Roman" w:hAnsi="Calibri" w:cs="Times New Roman"/>
          <w:sz w:val="24"/>
          <w:szCs w:val="24"/>
          <w:lang w:eastAsia="pl-PL"/>
        </w:rPr>
        <w:t xml:space="preserve"> </w:t>
      </w:r>
      <w:r w:rsidR="009C21BF">
        <w:rPr>
          <w:rFonts w:ascii="Calibri" w:eastAsia="Times New Roman" w:hAnsi="Calibri" w:cs="Times New Roman"/>
          <w:sz w:val="24"/>
          <w:szCs w:val="24"/>
          <w:lang w:eastAsia="pl-PL"/>
        </w:rPr>
        <w:t xml:space="preserve">przez ZWO </w:t>
      </w:r>
      <w:r w:rsidRPr="00777F1C">
        <w:rPr>
          <w:rFonts w:ascii="Calibri" w:eastAsia="Times New Roman" w:hAnsi="Calibri" w:cs="Times New Roman"/>
          <w:sz w:val="24"/>
          <w:szCs w:val="24"/>
          <w:lang w:eastAsia="pl-PL"/>
        </w:rPr>
        <w:t>w zakresie przyznania</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dofinansowania</w:t>
      </w:r>
      <w:r>
        <w:rPr>
          <w:rFonts w:ascii="Calibri" w:eastAsia="Times New Roman" w:hAnsi="Calibri" w:cs="Times New Roman"/>
          <w:sz w:val="24"/>
          <w:szCs w:val="24"/>
          <w:lang w:eastAsia="pl-PL"/>
        </w:rPr>
        <w:t>.</w:t>
      </w:r>
    </w:p>
    <w:p w14:paraId="74CE75D1" w14:textId="77777777" w:rsidR="00593374" w:rsidRDefault="00777F1C" w:rsidP="00A43B43">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Przez p</w:t>
      </w:r>
      <w:r w:rsidRPr="00777F1C">
        <w:rPr>
          <w:rFonts w:ascii="Calibri" w:eastAsia="Times New Roman" w:hAnsi="Calibri" w:cs="Times New Roman"/>
          <w:sz w:val="24"/>
          <w:szCs w:val="24"/>
          <w:lang w:eastAsia="pl-PL"/>
        </w:rPr>
        <w:t>rzeprowadzenie naboru</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rozumie się</w:t>
      </w:r>
      <w:r w:rsidR="00593374">
        <w:rPr>
          <w:rFonts w:ascii="Calibri" w:eastAsia="Times New Roman" w:hAnsi="Calibri" w:cs="Times New Roman"/>
          <w:sz w:val="24"/>
          <w:szCs w:val="24"/>
          <w:lang w:eastAsia="pl-PL"/>
        </w:rPr>
        <w:t xml:space="preserve">: </w:t>
      </w:r>
    </w:p>
    <w:p w14:paraId="7AAA57FA" w14:textId="70C66EEB" w:rsidR="00593374" w:rsidRPr="00593374" w:rsidRDefault="00777F1C" w:rsidP="00A43B43">
      <w:pPr>
        <w:pStyle w:val="Akapitzlist"/>
        <w:numPr>
          <w:ilvl w:val="0"/>
          <w:numId w:val="20"/>
        </w:numPr>
        <w:autoSpaceDE w:val="0"/>
        <w:autoSpaceDN w:val="0"/>
        <w:adjustRightInd w:val="0"/>
        <w:spacing w:after="120" w:line="276" w:lineRule="auto"/>
        <w:ind w:left="714" w:hanging="357"/>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rozpoczęcie</w:t>
      </w:r>
      <w:r w:rsidR="00593374" w:rsidRPr="00593374">
        <w:rPr>
          <w:rFonts w:ascii="Calibri" w:eastAsia="Times New Roman" w:hAnsi="Calibri" w:cs="Times New Roman"/>
          <w:sz w:val="24"/>
          <w:szCs w:val="24"/>
          <w:lang w:eastAsia="pl-PL"/>
        </w:rPr>
        <w:t xml:space="preserve"> naboru</w:t>
      </w:r>
      <w:r w:rsidRPr="00593374">
        <w:rPr>
          <w:rFonts w:ascii="Calibri" w:eastAsia="Times New Roman" w:hAnsi="Calibri" w:cs="Times New Roman"/>
          <w:sz w:val="24"/>
          <w:szCs w:val="24"/>
          <w:lang w:eastAsia="pl-PL"/>
        </w:rPr>
        <w:t xml:space="preserve">, </w:t>
      </w:r>
    </w:p>
    <w:p w14:paraId="7553DE82" w14:textId="4EC8763E" w:rsidR="00593374" w:rsidRPr="00593374" w:rsidRDefault="00593374" w:rsidP="005269EB">
      <w:pPr>
        <w:pStyle w:val="Akapitzlist"/>
        <w:numPr>
          <w:ilvl w:val="0"/>
          <w:numId w:val="20"/>
        </w:numPr>
        <w:autoSpaceDE w:val="0"/>
        <w:autoSpaceDN w:val="0"/>
        <w:adjustRightInd w:val="0"/>
        <w:spacing w:after="120" w:line="276" w:lineRule="auto"/>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przyjmowanie wniosków</w:t>
      </w:r>
      <w:r w:rsidR="00FD2865">
        <w:rPr>
          <w:rFonts w:ascii="Calibri" w:eastAsia="Times New Roman" w:hAnsi="Calibri" w:cs="Times New Roman"/>
          <w:sz w:val="24"/>
          <w:szCs w:val="24"/>
          <w:lang w:eastAsia="pl-PL"/>
        </w:rPr>
        <w:t xml:space="preserve"> o dofinansowanie projektu</w:t>
      </w:r>
      <w:r w:rsidRPr="00593374">
        <w:rPr>
          <w:rFonts w:ascii="Calibri" w:eastAsia="Times New Roman" w:hAnsi="Calibri" w:cs="Times New Roman"/>
          <w:sz w:val="24"/>
          <w:szCs w:val="24"/>
          <w:lang w:eastAsia="pl-PL"/>
        </w:rPr>
        <w:t>,</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7777777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dniu rozpoczęcia 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formularz </w:t>
      </w:r>
      <w:r w:rsidRPr="00237967">
        <w:rPr>
          <w:rFonts w:ascii="Calibri" w:eastAsia="Times New Roman" w:hAnsi="Calibri" w:cs="Times New Roman"/>
          <w:sz w:val="24"/>
          <w:szCs w:val="24"/>
          <w:lang w:eastAsia="pl-PL"/>
        </w:rPr>
        <w:t>wniosku o dofinansowanie</w:t>
      </w:r>
      <w:r>
        <w:rPr>
          <w:rFonts w:ascii="Calibri" w:eastAsia="Times New Roman" w:hAnsi="Calibri" w:cs="Times New Roman"/>
          <w:sz w:val="24"/>
          <w:szCs w:val="24"/>
          <w:lang w:eastAsia="pl-PL"/>
        </w:rPr>
        <w:t xml:space="preserv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potencjalny wnioskodawca mógł go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152C0365" w14:textId="77777777" w:rsidR="00A932EA" w:rsidRPr="00A932EA" w:rsidRDefault="00A932EA" w:rsidP="00A932EA">
      <w:pPr>
        <w:pStyle w:val="Bezodstpw"/>
        <w:spacing w:after="120" w:line="276" w:lineRule="auto"/>
        <w:rPr>
          <w:rFonts w:cstheme="minorHAnsi"/>
          <w:b/>
          <w:bCs/>
          <w:sz w:val="24"/>
          <w:szCs w:val="24"/>
        </w:rPr>
      </w:pPr>
      <w:r w:rsidRPr="00A932EA">
        <w:rPr>
          <w:rFonts w:cstheme="minorHAnsi"/>
          <w:b/>
          <w:bCs/>
          <w:sz w:val="24"/>
          <w:szCs w:val="24"/>
        </w:rPr>
        <w:t>Uwaga!</w:t>
      </w:r>
    </w:p>
    <w:p w14:paraId="57A2F525" w14:textId="138F35BB" w:rsidR="00A932EA" w:rsidRPr="00A932EA" w:rsidRDefault="00A932EA" w:rsidP="00A932EA">
      <w:pPr>
        <w:autoSpaceDE w:val="0"/>
        <w:autoSpaceDN w:val="0"/>
        <w:adjustRightInd w:val="0"/>
        <w:spacing w:after="120" w:line="276" w:lineRule="auto"/>
        <w:rPr>
          <w:rFonts w:ascii="Calibri" w:eastAsia="Times New Roman" w:hAnsi="Calibri" w:cs="Times New Roman"/>
          <w:b/>
          <w:bCs/>
          <w:sz w:val="24"/>
          <w:szCs w:val="24"/>
          <w:lang w:eastAsia="pl-PL"/>
        </w:rPr>
      </w:pPr>
      <w:r w:rsidRPr="00A932EA">
        <w:rPr>
          <w:rFonts w:cstheme="minorHAnsi"/>
          <w:b/>
          <w:bCs/>
          <w:sz w:val="24"/>
          <w:szCs w:val="24"/>
        </w:rPr>
        <w:t>Wnioski o dofinansowanie projektu składane są wyłącznie w formie elektronicznej, za pośrednictwem systemu teleinformatycznego LSI 2021-2027 (nie jest składana wersja papierowa).</w:t>
      </w:r>
      <w:r w:rsidRPr="00A932EA">
        <w:rPr>
          <w:rFonts w:ascii="Calibri" w:eastAsia="Times New Roman" w:hAnsi="Calibri" w:cs="Times New Roman"/>
          <w:b/>
          <w:bCs/>
          <w:sz w:val="24"/>
          <w:szCs w:val="24"/>
          <w:lang w:eastAsia="pl-PL"/>
        </w:rPr>
        <w:t xml:space="preserve"> Wniosek o dofinansowanie projektu składany jest bez pisma przewodniego.</w:t>
      </w:r>
    </w:p>
    <w:p w14:paraId="719FA93A" w14:textId="77777777" w:rsidR="00A932EA" w:rsidRDefault="00A932EA" w:rsidP="0006688C">
      <w:pPr>
        <w:autoSpaceDE w:val="0"/>
        <w:autoSpaceDN w:val="0"/>
        <w:adjustRightInd w:val="0"/>
        <w:spacing w:after="120" w:line="276" w:lineRule="auto"/>
        <w:rPr>
          <w:rFonts w:ascii="Calibri" w:eastAsia="Times New Roman" w:hAnsi="Calibri" w:cs="Times New Roman"/>
          <w:sz w:val="24"/>
          <w:szCs w:val="24"/>
          <w:lang w:eastAsia="pl-PL"/>
        </w:rPr>
      </w:pPr>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2CA41B41"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431B2343"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dostępnej alokacji</w:t>
      </w:r>
      <w:r>
        <w:rPr>
          <w:rFonts w:cstheme="minorHAnsi"/>
          <w:sz w:val="24"/>
          <w:szCs w:val="24"/>
        </w:rPr>
        <w:t xml:space="preserve">. </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9AAED3D" w14:textId="68102C4C" w:rsidR="0006688C" w:rsidRDefault="00061B8F" w:rsidP="00716EE2">
      <w:pPr>
        <w:pStyle w:val="Bezodstpw"/>
        <w:spacing w:after="120" w:line="276" w:lineRule="auto"/>
        <w:rPr>
          <w:rFonts w:cstheme="minorHAnsi"/>
          <w:sz w:val="24"/>
          <w:szCs w:val="24"/>
        </w:rPr>
      </w:pPr>
      <w:r w:rsidRPr="00061B8F">
        <w:rPr>
          <w:rFonts w:cstheme="minorHAnsi"/>
          <w:bCs/>
          <w:sz w:val="24"/>
          <w:szCs w:val="24"/>
        </w:rPr>
        <w:t>Wyniki</w:t>
      </w:r>
      <w:r w:rsidRPr="00061B8F">
        <w:rPr>
          <w:rFonts w:cstheme="minorHAnsi"/>
          <w:sz w:val="24"/>
          <w:szCs w:val="24"/>
        </w:rPr>
        <w:t xml:space="preserve"> o</w:t>
      </w:r>
      <w:r w:rsidR="009377DC">
        <w:rPr>
          <w:rFonts w:cstheme="minorHAnsi"/>
          <w:sz w:val="24"/>
          <w:szCs w:val="24"/>
        </w:rPr>
        <w:t xml:space="preserve">ceny po każdym etapie naboru </w:t>
      </w:r>
      <w:r w:rsidR="000B41E3">
        <w:rPr>
          <w:rFonts w:cstheme="minorHAnsi"/>
          <w:sz w:val="24"/>
          <w:szCs w:val="24"/>
        </w:rPr>
        <w:t xml:space="preserve">oraz informację o rozstrzygnięciu postępowania </w:t>
      </w:r>
      <w:r w:rsidR="009377DC">
        <w:rPr>
          <w:rFonts w:cstheme="minorHAnsi"/>
          <w:sz w:val="24"/>
          <w:szCs w:val="24"/>
        </w:rPr>
        <w:t>IP</w:t>
      </w:r>
      <w:r w:rsidRPr="00061B8F">
        <w:rPr>
          <w:rFonts w:cstheme="minorHAnsi"/>
          <w:sz w:val="24"/>
          <w:szCs w:val="24"/>
        </w:rPr>
        <w:t xml:space="preserve"> zamieszcza na stronie internetowej </w:t>
      </w:r>
      <w:r w:rsidR="00B02E47">
        <w:rPr>
          <w:rFonts w:cstheme="minorHAnsi"/>
          <w:sz w:val="24"/>
          <w:szCs w:val="24"/>
        </w:rPr>
        <w:t>IZ</w:t>
      </w:r>
      <w:r w:rsidRPr="00061B8F">
        <w:rPr>
          <w:rFonts w:cstheme="minorHAnsi"/>
          <w:sz w:val="24"/>
          <w:szCs w:val="24"/>
        </w:rPr>
        <w:t xml:space="preserve"> FEO 2021-2027 oraz na portalu Funduszy Europejskich. </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19" w:name="_Toc138836296"/>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19"/>
    </w:p>
    <w:p w14:paraId="42FD18FE" w14:textId="5F0A99F3" w:rsidR="001D3212" w:rsidRPr="00D43B45" w:rsidRDefault="001D3212" w:rsidP="00D43B45">
      <w:pPr>
        <w:autoSpaceDE w:val="0"/>
        <w:autoSpaceDN w:val="0"/>
        <w:adjustRightInd w:val="0"/>
        <w:spacing w:after="120" w:line="276" w:lineRule="auto"/>
        <w:rPr>
          <w:rFonts w:ascii="Calibri" w:hAnsi="Calibri" w:cs="Calibri"/>
          <w:bCs/>
          <w:sz w:val="24"/>
          <w:szCs w:val="24"/>
        </w:rPr>
      </w:pPr>
      <w:r w:rsidRPr="00D43B45">
        <w:rPr>
          <w:rFonts w:ascii="Calibri" w:hAnsi="Calibri" w:cs="Calibri"/>
          <w:bCs/>
          <w:sz w:val="24"/>
          <w:szCs w:val="24"/>
        </w:rPr>
        <w:t>I</w:t>
      </w:r>
      <w:r w:rsidR="00061B8F" w:rsidRPr="00D43B45">
        <w:rPr>
          <w:rFonts w:ascii="Calibri" w:hAnsi="Calibri" w:cs="Calibri"/>
          <w:bCs/>
          <w:sz w:val="24"/>
          <w:szCs w:val="24"/>
        </w:rPr>
        <w:t>P</w:t>
      </w:r>
      <w:r w:rsidRPr="00D43B45">
        <w:rPr>
          <w:rFonts w:ascii="Calibri" w:hAnsi="Calibri" w:cs="Calibri"/>
          <w:bCs/>
          <w:sz w:val="24"/>
          <w:szCs w:val="24"/>
        </w:rPr>
        <w:t xml:space="preserve"> przyjmuje wnioski o dofinansowanie </w:t>
      </w:r>
      <w:r w:rsidR="00FD2865" w:rsidRPr="00D43B45">
        <w:rPr>
          <w:rFonts w:ascii="Calibri" w:hAnsi="Calibri" w:cs="Calibri"/>
          <w:bCs/>
          <w:sz w:val="24"/>
          <w:szCs w:val="24"/>
        </w:rPr>
        <w:t xml:space="preserve">projektu </w:t>
      </w:r>
      <w:r w:rsidRPr="00D43B45">
        <w:rPr>
          <w:rFonts w:ascii="Calibri" w:hAnsi="Calibri" w:cs="Calibri"/>
          <w:bCs/>
          <w:sz w:val="24"/>
          <w:szCs w:val="24"/>
        </w:rPr>
        <w:t xml:space="preserve">wyłącznie za pomocą systemu </w:t>
      </w:r>
      <w:r w:rsidR="00D406CC" w:rsidRPr="00D43B45">
        <w:rPr>
          <w:rFonts w:ascii="Calibri" w:hAnsi="Calibri" w:cs="Calibri"/>
          <w:bCs/>
          <w:sz w:val="24"/>
          <w:szCs w:val="24"/>
        </w:rPr>
        <w:t>tele</w:t>
      </w:r>
      <w:r w:rsidRPr="00D43B45">
        <w:rPr>
          <w:rFonts w:ascii="Calibri" w:hAnsi="Calibri" w:cs="Calibri"/>
          <w:bCs/>
          <w:sz w:val="24"/>
          <w:szCs w:val="24"/>
        </w:rPr>
        <w:t>informatycznego LSI 2021-2027.</w:t>
      </w:r>
    </w:p>
    <w:p w14:paraId="02B4972D" w14:textId="4AEA6DCA" w:rsidR="00200E14" w:rsidRDefault="001D3212" w:rsidP="0006688C">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 xml:space="preserve">Zadaniem systemu </w:t>
      </w:r>
      <w:r w:rsidRPr="001D3212">
        <w:rPr>
          <w:rFonts w:ascii="Calibri" w:hAnsi="Calibri" w:cs="Calibri"/>
          <w:sz w:val="24"/>
          <w:szCs w:val="24"/>
        </w:rPr>
        <w:t>LSI 2021-2027</w:t>
      </w:r>
      <w:r w:rsidRPr="001D3212">
        <w:rPr>
          <w:rFonts w:ascii="Calibri" w:hAnsi="Calibri" w:cs="Calibri"/>
          <w:b/>
          <w:sz w:val="24"/>
          <w:szCs w:val="24"/>
        </w:rPr>
        <w:t xml:space="preserve"> </w:t>
      </w:r>
      <w:r>
        <w:rPr>
          <w:rFonts w:ascii="Calibri" w:hAnsi="Calibri" w:cs="Calibri"/>
          <w:sz w:val="24"/>
          <w:szCs w:val="24"/>
        </w:rPr>
        <w:t>jest umożliwienie wnioskodawcom tworzenia wnio</w:t>
      </w:r>
      <w:r w:rsidR="00020EB2">
        <w:rPr>
          <w:rFonts w:ascii="Calibri" w:hAnsi="Calibri" w:cs="Calibri"/>
          <w:sz w:val="24"/>
          <w:szCs w:val="24"/>
        </w:rPr>
        <w:t xml:space="preserve">sków </w:t>
      </w:r>
      <w:r w:rsidR="00020EB2">
        <w:rPr>
          <w:rFonts w:ascii="Calibri" w:hAnsi="Calibri" w:cs="Calibri"/>
          <w:sz w:val="24"/>
          <w:szCs w:val="24"/>
        </w:rPr>
        <w:br/>
        <w:t xml:space="preserve">o dofinansowanie </w:t>
      </w:r>
      <w:r w:rsidR="00FD2865">
        <w:rPr>
          <w:rFonts w:ascii="Calibri" w:hAnsi="Calibri" w:cs="Calibri"/>
          <w:sz w:val="24"/>
          <w:szCs w:val="24"/>
        </w:rPr>
        <w:t>projektu</w:t>
      </w:r>
      <w:r w:rsidR="00020EB2">
        <w:rPr>
          <w:rFonts w:ascii="Calibri" w:hAnsi="Calibri" w:cs="Calibri"/>
          <w:sz w:val="24"/>
          <w:szCs w:val="24"/>
        </w:rPr>
        <w:t>, a I</w:t>
      </w:r>
      <w:r w:rsidR="00061B8F">
        <w:rPr>
          <w:rFonts w:ascii="Calibri" w:hAnsi="Calibri" w:cs="Calibri"/>
          <w:sz w:val="24"/>
          <w:szCs w:val="24"/>
        </w:rPr>
        <w:t>P</w:t>
      </w:r>
      <w:r w:rsidR="00020EB2">
        <w:rPr>
          <w:rFonts w:ascii="Calibri" w:hAnsi="Calibri" w:cs="Calibri"/>
          <w:sz w:val="24"/>
          <w:szCs w:val="24"/>
        </w:rPr>
        <w:t xml:space="preserve"> </w:t>
      </w:r>
      <w:r>
        <w:rPr>
          <w:rFonts w:ascii="Calibri" w:hAnsi="Calibri" w:cs="Calibri"/>
          <w:sz w:val="24"/>
          <w:szCs w:val="24"/>
        </w:rPr>
        <w:t>elektroniczne prowadzenie wykazu projektów od momentu ich złożenia przez wnioskodawcę, aż do utworzenia listy projektów wybranych do dofinansowania.</w:t>
      </w:r>
    </w:p>
    <w:p w14:paraId="3240F230" w14:textId="0097DCDB" w:rsidR="003F3D4A" w:rsidRDefault="001D3212" w:rsidP="003F3D4A">
      <w:pPr>
        <w:autoSpaceDE w:val="0"/>
        <w:autoSpaceDN w:val="0"/>
        <w:adjustRightInd w:val="0"/>
        <w:spacing w:after="240" w:line="276" w:lineRule="auto"/>
        <w:rPr>
          <w:rFonts w:ascii="Calibri" w:hAnsi="Calibri" w:cs="Calibri"/>
          <w:b/>
          <w:sz w:val="24"/>
          <w:szCs w:val="24"/>
        </w:rPr>
      </w:pPr>
      <w:r w:rsidRPr="001D3212">
        <w:rPr>
          <w:rFonts w:ascii="Calibri" w:hAnsi="Calibri" w:cs="Calibri"/>
          <w:sz w:val="24"/>
          <w:szCs w:val="24"/>
        </w:rPr>
        <w:t>Eleme</w:t>
      </w:r>
      <w:r w:rsidR="00EE78FA">
        <w:rPr>
          <w:rFonts w:ascii="Calibri" w:hAnsi="Calibri" w:cs="Calibri"/>
          <w:sz w:val="24"/>
          <w:szCs w:val="24"/>
        </w:rPr>
        <w:t>ntem systemu LSI 2021-2027 jest</w:t>
      </w:r>
      <w:r w:rsidR="00A24429">
        <w:rPr>
          <w:rFonts w:ascii="Calibri" w:hAnsi="Calibri" w:cs="Calibri"/>
          <w:sz w:val="24"/>
          <w:szCs w:val="24"/>
        </w:rPr>
        <w:t xml:space="preserve"> Panel </w:t>
      </w:r>
      <w:r w:rsidR="00AD4DC3">
        <w:rPr>
          <w:rFonts w:ascii="Calibri" w:hAnsi="Calibri" w:cs="Calibri"/>
          <w:sz w:val="24"/>
          <w:szCs w:val="24"/>
        </w:rPr>
        <w:t>Wnioskodawcy</w:t>
      </w:r>
      <w:r w:rsidR="00AD4DC3" w:rsidRPr="001D3212">
        <w:rPr>
          <w:rFonts w:ascii="Calibri" w:hAnsi="Calibri" w:cs="Calibri"/>
          <w:sz w:val="24"/>
          <w:szCs w:val="24"/>
        </w:rPr>
        <w:t xml:space="preserve"> </w:t>
      </w:r>
      <w:r w:rsidRPr="001D3212">
        <w:rPr>
          <w:rFonts w:ascii="Calibri" w:hAnsi="Calibri" w:cs="Calibri"/>
          <w:sz w:val="24"/>
          <w:szCs w:val="24"/>
        </w:rPr>
        <w:t>to specjalna aplikacja,</w:t>
      </w:r>
      <w:r>
        <w:rPr>
          <w:rFonts w:ascii="Calibri" w:hAnsi="Calibri" w:cs="Calibri"/>
          <w:sz w:val="24"/>
          <w:szCs w:val="24"/>
        </w:rPr>
        <w:t xml:space="preserve"> </w:t>
      </w:r>
      <w:r w:rsidRPr="001D3212">
        <w:rPr>
          <w:rFonts w:ascii="Calibri" w:hAnsi="Calibri" w:cs="Calibri"/>
          <w:sz w:val="24"/>
          <w:szCs w:val="24"/>
        </w:rPr>
        <w:t>funkcjonująca jako serwis internetowy, dedykowana dla wnioskodawców</w:t>
      </w:r>
      <w:r>
        <w:rPr>
          <w:rFonts w:ascii="Calibri" w:hAnsi="Calibri" w:cs="Calibri"/>
          <w:sz w:val="24"/>
          <w:szCs w:val="24"/>
        </w:rPr>
        <w:t xml:space="preserve">, dostępna </w:t>
      </w:r>
      <w:r w:rsidRPr="001D3212">
        <w:rPr>
          <w:rFonts w:ascii="Calibri" w:hAnsi="Calibri" w:cs="Calibri"/>
          <w:sz w:val="24"/>
          <w:szCs w:val="24"/>
        </w:rPr>
        <w:t xml:space="preserve">wyłącznie on-line. </w:t>
      </w:r>
      <w:r w:rsidR="00EE78FA">
        <w:rPr>
          <w:rFonts w:ascii="Calibri" w:hAnsi="Calibri" w:cs="Calibri"/>
          <w:b/>
          <w:sz w:val="24"/>
          <w:szCs w:val="24"/>
        </w:rPr>
        <w:t xml:space="preserve">Panel </w:t>
      </w:r>
      <w:r w:rsidR="00AD4DC3">
        <w:rPr>
          <w:rFonts w:ascii="Calibri" w:hAnsi="Calibri" w:cs="Calibri"/>
          <w:b/>
          <w:sz w:val="24"/>
          <w:szCs w:val="24"/>
        </w:rPr>
        <w:t xml:space="preserve">Wnioskodawcy </w:t>
      </w:r>
      <w:r w:rsidR="00EE78FA">
        <w:rPr>
          <w:rFonts w:ascii="Calibri" w:hAnsi="Calibri" w:cs="Calibri"/>
          <w:b/>
          <w:sz w:val="24"/>
          <w:szCs w:val="24"/>
        </w:rPr>
        <w:t>j</w:t>
      </w:r>
      <w:r w:rsidRPr="001D3212">
        <w:rPr>
          <w:rFonts w:ascii="Calibri" w:hAnsi="Calibri" w:cs="Calibri"/>
          <w:b/>
          <w:sz w:val="24"/>
          <w:szCs w:val="24"/>
        </w:rPr>
        <w:t xml:space="preserve">est jedynym narzędziem dostępnym dla wnioskodawców, za pomocą którego należy wypełnić i złożyć wniosek o dofinansowanie projektu w ramach </w:t>
      </w:r>
      <w:r w:rsidR="003F72E3">
        <w:rPr>
          <w:rFonts w:ascii="Calibri" w:hAnsi="Calibri" w:cs="Calibri"/>
          <w:b/>
          <w:sz w:val="24"/>
          <w:szCs w:val="24"/>
        </w:rPr>
        <w:t xml:space="preserve">programu </w:t>
      </w:r>
      <w:r w:rsidR="00EA3112">
        <w:rPr>
          <w:rFonts w:ascii="Calibri" w:hAnsi="Calibri" w:cs="Calibri"/>
          <w:b/>
          <w:sz w:val="24"/>
          <w:szCs w:val="24"/>
        </w:rPr>
        <w:t xml:space="preserve">regionalnego </w:t>
      </w:r>
      <w:r w:rsidRPr="001D3212">
        <w:rPr>
          <w:rFonts w:ascii="Calibri" w:hAnsi="Calibri" w:cs="Calibri"/>
          <w:b/>
          <w:sz w:val="24"/>
          <w:szCs w:val="24"/>
        </w:rPr>
        <w:t>FEO 2021-2027</w:t>
      </w:r>
      <w:r w:rsidRPr="001D3212">
        <w:rPr>
          <w:rFonts w:ascii="Calibri" w:hAnsi="Calibri" w:cs="Calibri"/>
          <w:sz w:val="24"/>
          <w:szCs w:val="24"/>
        </w:rPr>
        <w:t>.</w:t>
      </w:r>
      <w:r w:rsidR="00466959">
        <w:rPr>
          <w:rFonts w:ascii="Calibri" w:hAnsi="Calibri" w:cs="Calibri"/>
          <w:sz w:val="24"/>
          <w:szCs w:val="24"/>
        </w:rPr>
        <w:t xml:space="preserve"> </w:t>
      </w:r>
      <w:r w:rsidR="00466959" w:rsidRPr="00466959">
        <w:rPr>
          <w:rFonts w:ascii="Calibri" w:hAnsi="Calibri" w:cs="Calibri"/>
          <w:b/>
          <w:sz w:val="24"/>
          <w:szCs w:val="24"/>
        </w:rPr>
        <w:t>Wniosek o dofinansowanie projektu składany jest bez pisma przewodniego.</w:t>
      </w:r>
    </w:p>
    <w:p w14:paraId="0137357F" w14:textId="77777777" w:rsidR="00BF4242" w:rsidRDefault="00BF4242" w:rsidP="003F3D4A">
      <w:pPr>
        <w:autoSpaceDE w:val="0"/>
        <w:autoSpaceDN w:val="0"/>
        <w:adjustRightInd w:val="0"/>
        <w:spacing w:after="240" w:line="276" w:lineRule="auto"/>
        <w:rPr>
          <w:rFonts w:ascii="Calibri" w:hAnsi="Calibri" w:cs="Calibri"/>
          <w:b/>
          <w:sz w:val="24"/>
          <w:szCs w:val="24"/>
        </w:rPr>
      </w:pPr>
    </w:p>
    <w:p w14:paraId="409CEBB8" w14:textId="64B6D18B" w:rsidR="00AD5A4F" w:rsidRDefault="00AD5A4F"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Uwaga!</w:t>
      </w:r>
    </w:p>
    <w:p w14:paraId="60D4EEAA" w14:textId="04312D33" w:rsidR="00AD5A4F" w:rsidRPr="00220D54" w:rsidRDefault="00AD5A4F" w:rsidP="0006688C">
      <w:pPr>
        <w:autoSpaceDE w:val="0"/>
        <w:autoSpaceDN w:val="0"/>
        <w:adjustRightInd w:val="0"/>
        <w:spacing w:after="120" w:line="276" w:lineRule="auto"/>
        <w:rPr>
          <w:rFonts w:ascii="Calibri" w:hAnsi="Calibri" w:cs="Calibri"/>
          <w:b/>
          <w:sz w:val="24"/>
          <w:szCs w:val="24"/>
        </w:rPr>
      </w:pPr>
      <w:r w:rsidRPr="00AD5A4F">
        <w:rPr>
          <w:rFonts w:ascii="Calibri" w:hAnsi="Calibri" w:cs="Calibri"/>
          <w:b/>
          <w:sz w:val="24"/>
          <w:szCs w:val="24"/>
        </w:rPr>
        <w:t xml:space="preserve">Wniosek o dofinansowanie projektu musi być podpisany elektronicznie zgodnie </w:t>
      </w:r>
      <w:r w:rsidRPr="00AD5A4F">
        <w:rPr>
          <w:rFonts w:ascii="Calibri" w:hAnsi="Calibri" w:cs="Calibri"/>
          <w:b/>
          <w:sz w:val="24"/>
          <w:szCs w:val="24"/>
        </w:rPr>
        <w:br/>
        <w:t xml:space="preserve">z Instrukcją obsługi </w:t>
      </w:r>
      <w:r w:rsidRPr="005E66FD">
        <w:rPr>
          <w:rFonts w:ascii="Calibri" w:hAnsi="Calibri" w:cs="Calibri"/>
          <w:b/>
          <w:sz w:val="24"/>
          <w:szCs w:val="24"/>
        </w:rPr>
        <w:t xml:space="preserve">Panelu </w:t>
      </w:r>
      <w:r w:rsidR="00AD4DC3">
        <w:rPr>
          <w:rFonts w:ascii="Calibri" w:hAnsi="Calibri" w:cs="Calibri"/>
          <w:b/>
          <w:sz w:val="24"/>
          <w:szCs w:val="24"/>
        </w:rPr>
        <w:t>W</w:t>
      </w:r>
      <w:r w:rsidRPr="005E66FD">
        <w:rPr>
          <w:rFonts w:ascii="Calibri" w:hAnsi="Calibri" w:cs="Calibri"/>
          <w:b/>
          <w:sz w:val="24"/>
          <w:szCs w:val="24"/>
        </w:rPr>
        <w:t>nioskodawcy</w:t>
      </w:r>
      <w:r w:rsidRPr="00AD5A4F">
        <w:rPr>
          <w:rFonts w:ascii="Calibri" w:hAnsi="Calibri" w:cs="Calibri"/>
          <w:b/>
          <w:sz w:val="24"/>
          <w:szCs w:val="24"/>
        </w:rPr>
        <w:t xml:space="preserve"> FEO 2021-20</w:t>
      </w:r>
      <w:r w:rsidR="009377DC">
        <w:rPr>
          <w:rFonts w:ascii="Calibri" w:hAnsi="Calibri" w:cs="Calibri"/>
          <w:b/>
          <w:sz w:val="24"/>
          <w:szCs w:val="24"/>
        </w:rPr>
        <w:t>27, która stanowi załącznik nr 4</w:t>
      </w:r>
      <w:r w:rsidRPr="00AD5A4F">
        <w:rPr>
          <w:rFonts w:ascii="Calibri" w:hAnsi="Calibri" w:cs="Calibr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w:t>
      </w:r>
      <w:r>
        <w:rPr>
          <w:rFonts w:ascii="Calibri" w:hAnsi="Calibri" w:cs="Calibri"/>
          <w:b/>
          <w:sz w:val="24"/>
          <w:szCs w:val="24"/>
        </w:rPr>
        <w:t xml:space="preserve"> </w:t>
      </w:r>
      <w:r w:rsidRPr="00AD5A4F">
        <w:rPr>
          <w:rFonts w:ascii="Calibri" w:hAnsi="Calibri" w:cs="Calibri"/>
          <w:b/>
          <w:sz w:val="24"/>
          <w:szCs w:val="24"/>
        </w:rPr>
        <w:t>Podpisany elektronicznie dokument, należy dołączyć do projektu.</w:t>
      </w:r>
    </w:p>
    <w:p w14:paraId="71D1DA9B" w14:textId="46D7EDA4" w:rsidR="002B0E66" w:rsidRPr="002B0E66" w:rsidRDefault="002B0E66" w:rsidP="0006688C">
      <w:pPr>
        <w:autoSpaceDE w:val="0"/>
        <w:autoSpaceDN w:val="0"/>
        <w:adjustRightInd w:val="0"/>
        <w:spacing w:after="120" w:line="276" w:lineRule="auto"/>
        <w:rPr>
          <w:rFonts w:ascii="Calibri" w:hAnsi="Calibri" w:cs="Calibri"/>
          <w:sz w:val="24"/>
          <w:szCs w:val="24"/>
        </w:rPr>
      </w:pPr>
      <w:r w:rsidRPr="002B0E66">
        <w:rPr>
          <w:rFonts w:ascii="Calibri" w:hAnsi="Calibri" w:cs="Calibri"/>
          <w:sz w:val="24"/>
          <w:szCs w:val="24"/>
        </w:rPr>
        <w:t xml:space="preserve">Adres strony internetowej </w:t>
      </w:r>
      <w:r w:rsidR="006602CF">
        <w:rPr>
          <w:rFonts w:ascii="Calibri" w:hAnsi="Calibri" w:cs="Calibri"/>
          <w:sz w:val="24"/>
          <w:szCs w:val="24"/>
        </w:rPr>
        <w:t xml:space="preserve">Panelu </w:t>
      </w:r>
      <w:r w:rsidR="00AD4DC3">
        <w:rPr>
          <w:rFonts w:ascii="Calibri" w:hAnsi="Calibri" w:cs="Calibri"/>
          <w:sz w:val="24"/>
          <w:szCs w:val="24"/>
        </w:rPr>
        <w:t>Wnioskodawcy</w:t>
      </w:r>
      <w:r w:rsidRPr="002B0E66">
        <w:rPr>
          <w:rFonts w:ascii="Calibri" w:hAnsi="Calibri" w:cs="Calibri"/>
          <w:sz w:val="24"/>
          <w:szCs w:val="24"/>
        </w:rPr>
        <w:t>:</w:t>
      </w:r>
      <w:r>
        <w:rPr>
          <w:rFonts w:ascii="Calibri" w:hAnsi="Calibri" w:cs="Calibri"/>
          <w:sz w:val="24"/>
          <w:szCs w:val="24"/>
        </w:rPr>
        <w:t xml:space="preserve"> </w:t>
      </w:r>
      <w:hyperlink r:id="rId14" w:history="1">
        <w:r w:rsidRPr="006B2312">
          <w:rPr>
            <w:rStyle w:val="Hipercze"/>
            <w:rFonts w:ascii="Calibri" w:hAnsi="Calibri" w:cs="Calibri"/>
            <w:bCs/>
            <w:sz w:val="24"/>
            <w:szCs w:val="24"/>
          </w:rPr>
          <w:t>http://pw2021.opolskie.pl</w:t>
        </w:r>
      </w:hyperlink>
    </w:p>
    <w:p w14:paraId="1ABC6791" w14:textId="4F804F7A" w:rsidR="00A0292F" w:rsidRPr="00A0292F" w:rsidRDefault="005E326A"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 xml:space="preserve">System informatyczny </w:t>
      </w:r>
      <w:r w:rsidR="00CB5A0E">
        <w:rPr>
          <w:rFonts w:ascii="Calibri" w:hAnsi="Calibri" w:cs="Calibri"/>
          <w:b/>
          <w:sz w:val="24"/>
          <w:szCs w:val="24"/>
        </w:rPr>
        <w:t xml:space="preserve"> </w:t>
      </w:r>
      <w:r w:rsidR="00C95AAD" w:rsidRPr="00C95AAD">
        <w:rPr>
          <w:rFonts w:ascii="Calibri" w:hAnsi="Calibri" w:cs="Calibri"/>
          <w:b/>
          <w:sz w:val="24"/>
          <w:szCs w:val="24"/>
        </w:rPr>
        <w:t>nie przewiduje możliwości złożenia załączników do wniosku o</w:t>
      </w:r>
      <w:r w:rsidR="00D9056D">
        <w:rPr>
          <w:rFonts w:ascii="Calibri" w:hAnsi="Calibri" w:cs="Calibri"/>
          <w:b/>
          <w:sz w:val="24"/>
          <w:szCs w:val="24"/>
        </w:rPr>
        <w:t> </w:t>
      </w:r>
      <w:r w:rsidR="00C95AAD" w:rsidRPr="00C95AAD">
        <w:rPr>
          <w:rFonts w:ascii="Calibri" w:hAnsi="Calibri" w:cs="Calibri"/>
          <w:b/>
          <w:sz w:val="24"/>
          <w:szCs w:val="24"/>
        </w:rPr>
        <w:t>dofinansowanie projektu.</w:t>
      </w:r>
    </w:p>
    <w:p w14:paraId="530C4216" w14:textId="3618445C" w:rsidR="006A5AE0" w:rsidRDefault="001D3212" w:rsidP="00164718">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Szczegółowe informacje odnośnie sposobu dostępu do formularza wniosku znajdują się </w:t>
      </w:r>
      <w:r>
        <w:rPr>
          <w:rFonts w:ascii="Calibri" w:hAnsi="Calibri" w:cs="Calibri"/>
          <w:sz w:val="24"/>
          <w:szCs w:val="24"/>
        </w:rPr>
        <w:br/>
        <w:t xml:space="preserve">w </w:t>
      </w:r>
      <w:r w:rsidRPr="001D3212">
        <w:rPr>
          <w:rFonts w:ascii="Calibri" w:hAnsi="Calibri" w:cs="Calibri"/>
          <w:sz w:val="24"/>
          <w:szCs w:val="24"/>
        </w:rPr>
        <w:t>I</w:t>
      </w:r>
      <w:r>
        <w:rPr>
          <w:rFonts w:ascii="Calibri" w:hAnsi="Calibri" w:cs="Calibri"/>
          <w:sz w:val="24"/>
          <w:szCs w:val="24"/>
        </w:rPr>
        <w:t>nstrukcji</w:t>
      </w:r>
      <w:r w:rsidRPr="001D3212">
        <w:rPr>
          <w:rFonts w:ascii="Calibri" w:hAnsi="Calibri" w:cs="Calibri"/>
          <w:sz w:val="24"/>
          <w:szCs w:val="24"/>
        </w:rPr>
        <w:t xml:space="preserve"> </w:t>
      </w:r>
      <w:r>
        <w:rPr>
          <w:rFonts w:ascii="Calibri" w:hAnsi="Calibri" w:cs="Calibri"/>
          <w:sz w:val="24"/>
          <w:szCs w:val="24"/>
        </w:rPr>
        <w:t>obsługi</w:t>
      </w:r>
      <w:r w:rsidR="00CB5A0E">
        <w:rPr>
          <w:rFonts w:ascii="Calibri" w:hAnsi="Calibri" w:cs="Calibri"/>
          <w:sz w:val="24"/>
          <w:szCs w:val="24"/>
        </w:rPr>
        <w:t xml:space="preserve"> Panelu </w:t>
      </w:r>
      <w:r w:rsidR="00AD4DC3">
        <w:rPr>
          <w:rFonts w:ascii="Calibri" w:hAnsi="Calibri" w:cs="Calibri"/>
          <w:sz w:val="24"/>
          <w:szCs w:val="24"/>
        </w:rPr>
        <w:t>Wnioskodawcy</w:t>
      </w:r>
      <w:r w:rsidR="00AD4DC3">
        <w:rPr>
          <w:rStyle w:val="Odwoaniedokomentarza"/>
        </w:rPr>
        <w:t xml:space="preserve"> </w:t>
      </w:r>
      <w:r w:rsidR="00D7371A">
        <w:rPr>
          <w:rStyle w:val="Odwoaniedokomentarza"/>
          <w:sz w:val="24"/>
          <w:szCs w:val="24"/>
        </w:rPr>
        <w:t>F</w:t>
      </w:r>
      <w:r w:rsidRPr="001D3212">
        <w:rPr>
          <w:rFonts w:ascii="Calibri" w:hAnsi="Calibri" w:cs="Calibri"/>
          <w:sz w:val="24"/>
          <w:szCs w:val="24"/>
        </w:rPr>
        <w:t>EO 2021-2027</w:t>
      </w:r>
      <w:r>
        <w:rPr>
          <w:rFonts w:ascii="Calibri" w:hAnsi="Calibri" w:cs="Calibri"/>
          <w:sz w:val="24"/>
          <w:szCs w:val="24"/>
        </w:rPr>
        <w:t xml:space="preserve"> stanowiącej </w:t>
      </w:r>
      <w:r w:rsidRPr="009377DC">
        <w:rPr>
          <w:rFonts w:ascii="Calibri" w:hAnsi="Calibri" w:cs="Calibri"/>
          <w:sz w:val="24"/>
          <w:szCs w:val="24"/>
        </w:rPr>
        <w:t xml:space="preserve">załącznik </w:t>
      </w:r>
      <w:r w:rsidR="00AE201F" w:rsidRPr="009377DC">
        <w:rPr>
          <w:rFonts w:ascii="Calibri" w:hAnsi="Calibri" w:cs="Calibri"/>
          <w:sz w:val="24"/>
          <w:szCs w:val="24"/>
        </w:rPr>
        <w:t>nr 4</w:t>
      </w:r>
      <w:r w:rsidR="00AE201F">
        <w:rPr>
          <w:rFonts w:ascii="Calibri" w:hAnsi="Calibri" w:cs="Calibri"/>
          <w:sz w:val="24"/>
          <w:szCs w:val="24"/>
        </w:rPr>
        <w:t xml:space="preserve"> </w:t>
      </w:r>
      <w:r>
        <w:rPr>
          <w:rFonts w:ascii="Calibri" w:hAnsi="Calibri" w:cs="Calibri"/>
          <w:sz w:val="24"/>
          <w:szCs w:val="24"/>
        </w:rPr>
        <w:t xml:space="preserve">do </w:t>
      </w:r>
      <w:r w:rsidR="00AD4DC3">
        <w:rPr>
          <w:rFonts w:ascii="Calibri" w:hAnsi="Calibri" w:cs="Calibri"/>
          <w:sz w:val="24"/>
          <w:szCs w:val="24"/>
        </w:rPr>
        <w:t xml:space="preserve">niniejszego </w:t>
      </w:r>
      <w:r>
        <w:rPr>
          <w:rFonts w:ascii="Calibri" w:hAnsi="Calibri" w:cs="Calibri"/>
          <w:sz w:val="24"/>
          <w:szCs w:val="24"/>
        </w:rPr>
        <w:t>regulaminu.</w:t>
      </w: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0" w:name="_Toc138836297"/>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0"/>
    </w:p>
    <w:p w14:paraId="72CA1BD3" w14:textId="170DFC17" w:rsidR="00997E59" w:rsidRDefault="00C373A9" w:rsidP="008A7224">
      <w:pPr>
        <w:spacing w:after="240" w:line="276" w:lineRule="auto"/>
        <w:rPr>
          <w:rFonts w:ascii="Calibri" w:eastAsia="Times New Roman" w:hAnsi="Calibri" w:cs="Times New Roman"/>
          <w:b/>
          <w:spacing w:val="-2"/>
          <w:sz w:val="24"/>
          <w:szCs w:val="24"/>
          <w:lang w:eastAsia="pl-PL"/>
        </w:rPr>
      </w:pPr>
      <w:r w:rsidRPr="00C373A9">
        <w:rPr>
          <w:rFonts w:ascii="Calibri" w:eastAsia="Times New Roman" w:hAnsi="Calibri" w:cs="Times New Roman"/>
          <w:spacing w:val="-2"/>
          <w:sz w:val="24"/>
          <w:szCs w:val="24"/>
          <w:lang w:eastAsia="pl-PL"/>
        </w:rPr>
        <w:t xml:space="preserve">W ramach </w:t>
      </w:r>
      <w:r>
        <w:rPr>
          <w:rFonts w:ascii="Calibri" w:eastAsia="Times New Roman" w:hAnsi="Calibri" w:cs="Times New Roman"/>
          <w:spacing w:val="-2"/>
          <w:sz w:val="24"/>
          <w:szCs w:val="24"/>
          <w:lang w:eastAsia="pl-PL"/>
        </w:rPr>
        <w:t>postępowania konkurencyjnego</w:t>
      </w:r>
      <w:r w:rsidRPr="00C373A9">
        <w:rPr>
          <w:rFonts w:ascii="Calibri" w:eastAsia="Times New Roman" w:hAnsi="Calibri" w:cs="Times New Roman"/>
          <w:spacing w:val="-2"/>
          <w:sz w:val="24"/>
          <w:szCs w:val="24"/>
          <w:lang w:eastAsia="pl-PL"/>
        </w:rPr>
        <w:t xml:space="preserve"> </w:t>
      </w:r>
      <w:r w:rsidRPr="00647D4B">
        <w:rPr>
          <w:rFonts w:ascii="Calibri" w:eastAsia="Times New Roman" w:hAnsi="Calibri" w:cs="Times New Roman"/>
          <w:b/>
          <w:spacing w:val="-2"/>
          <w:sz w:val="24"/>
          <w:szCs w:val="24"/>
          <w:lang w:eastAsia="pl-PL"/>
        </w:rPr>
        <w:t>zastosowanie ma</w:t>
      </w:r>
      <w:r>
        <w:rPr>
          <w:rFonts w:ascii="Calibri" w:eastAsia="Times New Roman" w:hAnsi="Calibri" w:cs="Times New Roman"/>
          <w:b/>
          <w:spacing w:val="-2"/>
          <w:sz w:val="24"/>
          <w:szCs w:val="24"/>
          <w:lang w:eastAsia="pl-PL"/>
        </w:rPr>
        <w:t xml:space="preserve"> elektroniczna forma</w:t>
      </w:r>
      <w:r w:rsidR="00942D06">
        <w:rPr>
          <w:rFonts w:ascii="Calibri" w:eastAsia="Times New Roman" w:hAnsi="Calibri" w:cs="Times New Roman"/>
          <w:b/>
          <w:spacing w:val="-2"/>
          <w:sz w:val="24"/>
          <w:szCs w:val="24"/>
          <w:lang w:eastAsia="pl-PL"/>
        </w:rPr>
        <w:t xml:space="preserve"> </w:t>
      </w:r>
      <w:r w:rsidRPr="00C373A9">
        <w:rPr>
          <w:rFonts w:ascii="Calibri" w:eastAsia="Times New Roman" w:hAnsi="Calibri" w:cs="Times New Roman"/>
          <w:b/>
          <w:spacing w:val="-2"/>
          <w:sz w:val="24"/>
          <w:szCs w:val="24"/>
          <w:lang w:eastAsia="pl-PL"/>
        </w:rPr>
        <w:t>komunikacji</w:t>
      </w:r>
      <w:r w:rsidR="00997E59">
        <w:rPr>
          <w:rFonts w:ascii="Calibri" w:eastAsia="Times New Roman" w:hAnsi="Calibri" w:cs="Times New Roman"/>
          <w:b/>
          <w:spacing w:val="-2"/>
          <w:sz w:val="24"/>
          <w:szCs w:val="24"/>
          <w:lang w:eastAsia="pl-PL"/>
        </w:rPr>
        <w:t xml:space="preserve"> obejmująca:</w:t>
      </w:r>
    </w:p>
    <w:p w14:paraId="1665DE26" w14:textId="4A15D155" w:rsidR="005562AF" w:rsidRPr="00694FB7" w:rsidRDefault="00997E59" w:rsidP="005269EB">
      <w:pPr>
        <w:pStyle w:val="Akapitzlist"/>
        <w:numPr>
          <w:ilvl w:val="0"/>
          <w:numId w:val="24"/>
        </w:numPr>
        <w:spacing w:after="0" w:line="276" w:lineRule="auto"/>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składanie wniosków o dofinansowanie </w:t>
      </w:r>
      <w:r w:rsidR="00FD2865" w:rsidRPr="00694FB7">
        <w:rPr>
          <w:rFonts w:ascii="Calibri" w:eastAsia="Times New Roman" w:hAnsi="Calibri" w:cs="Times New Roman"/>
          <w:spacing w:val="-2"/>
          <w:sz w:val="24"/>
          <w:szCs w:val="24"/>
          <w:lang w:eastAsia="pl-PL"/>
        </w:rPr>
        <w:t>projekt</w:t>
      </w:r>
      <w:r w:rsidR="00FD2865">
        <w:rPr>
          <w:rFonts w:ascii="Calibri" w:eastAsia="Times New Roman" w:hAnsi="Calibri" w:cs="Times New Roman"/>
          <w:spacing w:val="-2"/>
          <w:sz w:val="24"/>
          <w:szCs w:val="24"/>
          <w:lang w:eastAsia="pl-PL"/>
        </w:rPr>
        <w:t>u</w:t>
      </w:r>
      <w:r w:rsidR="00FD2865" w:rsidRPr="00694FB7">
        <w:rPr>
          <w:rFonts w:ascii="Calibri" w:eastAsia="Times New Roman" w:hAnsi="Calibri" w:cs="Times New Roman"/>
          <w:spacing w:val="-2"/>
          <w:sz w:val="24"/>
          <w:szCs w:val="24"/>
          <w:lang w:eastAsia="pl-PL"/>
        </w:rPr>
        <w:t xml:space="preserve"> </w:t>
      </w:r>
      <w:r w:rsidRPr="00694FB7">
        <w:rPr>
          <w:rFonts w:ascii="Calibri" w:eastAsia="Times New Roman" w:hAnsi="Calibri" w:cs="Times New Roman"/>
          <w:spacing w:val="-2"/>
          <w:sz w:val="24"/>
          <w:szCs w:val="24"/>
          <w:lang w:eastAsia="pl-PL"/>
        </w:rPr>
        <w:t>wyłącznie za pomocą systemu teleinformatycznego LSI 2021-2027</w:t>
      </w:r>
      <w:r w:rsidR="00466959">
        <w:rPr>
          <w:rFonts w:ascii="Calibri" w:eastAsia="Times New Roman" w:hAnsi="Calibri" w:cs="Times New Roman"/>
          <w:spacing w:val="-2"/>
          <w:sz w:val="24"/>
          <w:szCs w:val="24"/>
          <w:lang w:eastAsia="pl-PL"/>
        </w:rPr>
        <w:t xml:space="preserve"> (</w:t>
      </w:r>
      <w:r w:rsidR="00466959">
        <w:rPr>
          <w:rFonts w:ascii="Calibri" w:eastAsia="Times New Roman" w:hAnsi="Calibri" w:cs="Times New Roman"/>
          <w:bCs/>
          <w:spacing w:val="-2"/>
          <w:sz w:val="24"/>
          <w:szCs w:val="24"/>
          <w:lang w:eastAsia="pl-PL"/>
        </w:rPr>
        <w:t>w</w:t>
      </w:r>
      <w:r w:rsidR="00466959" w:rsidRPr="00220D54">
        <w:rPr>
          <w:rFonts w:ascii="Calibri" w:eastAsia="Times New Roman" w:hAnsi="Calibri" w:cs="Times New Roman"/>
          <w:bCs/>
          <w:spacing w:val="-2"/>
          <w:sz w:val="24"/>
          <w:szCs w:val="24"/>
          <w:lang w:eastAsia="pl-PL"/>
        </w:rPr>
        <w:t>nioski o dofinansowanie projekt</w:t>
      </w:r>
      <w:r w:rsidR="00FD2865">
        <w:rPr>
          <w:rFonts w:ascii="Calibri" w:eastAsia="Times New Roman" w:hAnsi="Calibri" w:cs="Times New Roman"/>
          <w:bCs/>
          <w:spacing w:val="-2"/>
          <w:sz w:val="24"/>
          <w:szCs w:val="24"/>
          <w:lang w:eastAsia="pl-PL"/>
        </w:rPr>
        <w:t>u</w:t>
      </w:r>
      <w:r w:rsidR="00466959" w:rsidRPr="00220D54">
        <w:rPr>
          <w:rFonts w:ascii="Calibri" w:eastAsia="Times New Roman" w:hAnsi="Calibri" w:cs="Times New Roman"/>
          <w:bCs/>
          <w:spacing w:val="-2"/>
          <w:sz w:val="24"/>
          <w:szCs w:val="24"/>
          <w:lang w:eastAsia="pl-PL"/>
        </w:rPr>
        <w:t xml:space="preserve"> składane są bez pisma przewodniego</w:t>
      </w:r>
      <w:r w:rsidR="00466959">
        <w:rPr>
          <w:rFonts w:ascii="Calibri" w:eastAsia="Times New Roman" w:hAnsi="Calibri" w:cs="Times New Roman"/>
          <w:spacing w:val="-2"/>
          <w:sz w:val="24"/>
          <w:szCs w:val="24"/>
          <w:lang w:eastAsia="pl-PL"/>
        </w:rPr>
        <w:t>)</w:t>
      </w:r>
      <w:r w:rsidRPr="00694FB7">
        <w:rPr>
          <w:rFonts w:ascii="Calibri" w:eastAsia="Times New Roman" w:hAnsi="Calibri" w:cs="Times New Roman"/>
          <w:spacing w:val="-2"/>
          <w:sz w:val="24"/>
          <w:szCs w:val="24"/>
          <w:lang w:eastAsia="pl-PL"/>
        </w:rPr>
        <w:t xml:space="preserve">, </w:t>
      </w:r>
    </w:p>
    <w:p w14:paraId="000DE6C2" w14:textId="420C8717" w:rsidR="00A75511" w:rsidRPr="00694FB7" w:rsidRDefault="00A75511" w:rsidP="005269EB">
      <w:pPr>
        <w:pStyle w:val="Akapitzlist"/>
        <w:numPr>
          <w:ilvl w:val="0"/>
          <w:numId w:val="24"/>
        </w:numPr>
        <w:spacing w:after="0" w:line="276" w:lineRule="auto"/>
        <w:rPr>
          <w:rFonts w:ascii="Calibri" w:eastAsia="Times New Roman" w:hAnsi="Calibri" w:cs="Times New Roman"/>
          <w:bCs/>
          <w:iCs/>
          <w:spacing w:val="-2"/>
          <w:sz w:val="24"/>
          <w:szCs w:val="24"/>
          <w:lang w:eastAsia="pl-PL"/>
        </w:rPr>
      </w:pPr>
      <w:r w:rsidRPr="00694FB7">
        <w:rPr>
          <w:rFonts w:ascii="Calibri" w:eastAsia="Times New Roman" w:hAnsi="Calibri" w:cs="Times New Roman"/>
          <w:spacing w:val="-2"/>
          <w:sz w:val="24"/>
          <w:szCs w:val="24"/>
          <w:lang w:eastAsia="pl-PL"/>
        </w:rPr>
        <w:t xml:space="preserve">przekazanie wezwania do uzupełnienia lub poprawienia wniosku o dofinansowanie projektu na etapie oceny formalnej lub negocjacji oraz pisma </w:t>
      </w:r>
      <w:r w:rsidRPr="00694FB7">
        <w:rPr>
          <w:rFonts w:ascii="Calibri" w:eastAsia="Times New Roman" w:hAnsi="Calibri" w:cs="Times New Roman"/>
          <w:iCs/>
          <w:spacing w:val="-2"/>
          <w:sz w:val="24"/>
          <w:szCs w:val="24"/>
          <w:lang w:eastAsia="pl-PL"/>
        </w:rPr>
        <w:t xml:space="preserve">informującego </w:t>
      </w:r>
      <w:r>
        <w:rPr>
          <w:rFonts w:ascii="Calibri" w:eastAsia="Times New Roman" w:hAnsi="Calibri" w:cs="Times New Roman"/>
          <w:iCs/>
          <w:spacing w:val="-2"/>
          <w:sz w:val="24"/>
          <w:szCs w:val="24"/>
          <w:lang w:eastAsia="pl-PL"/>
        </w:rPr>
        <w:br/>
      </w:r>
      <w:r w:rsidRPr="00694FB7">
        <w:rPr>
          <w:rFonts w:ascii="Calibri" w:eastAsia="Times New Roman" w:hAnsi="Calibri" w:cs="Times New Roman"/>
          <w:iCs/>
          <w:spacing w:val="-2"/>
          <w:sz w:val="24"/>
          <w:szCs w:val="24"/>
          <w:lang w:eastAsia="pl-PL"/>
        </w:rPr>
        <w:t>o skierowaniu projektu do negocjacji wraz ze wskazaniem obszarów negocjacyjnych za pośrednictwem poczty elektronicznej e-mail</w:t>
      </w:r>
      <w:r w:rsidR="005E66FD">
        <w:rPr>
          <w:rFonts w:ascii="Calibri" w:eastAsia="Times New Roman" w:hAnsi="Calibri" w:cs="Times New Roman"/>
          <w:iCs/>
          <w:spacing w:val="-2"/>
          <w:sz w:val="24"/>
          <w:szCs w:val="24"/>
          <w:lang w:eastAsia="pl-PL"/>
        </w:rPr>
        <w:t>/ Elektronicznej Platformy Usług Administracji Publicznej (</w:t>
      </w:r>
      <w:proofErr w:type="spellStart"/>
      <w:r w:rsidR="005E66FD">
        <w:rPr>
          <w:rFonts w:ascii="Calibri" w:eastAsia="Times New Roman" w:hAnsi="Calibri" w:cs="Times New Roman"/>
          <w:iCs/>
          <w:spacing w:val="-2"/>
          <w:sz w:val="24"/>
          <w:szCs w:val="24"/>
          <w:lang w:eastAsia="pl-PL"/>
        </w:rPr>
        <w:t>ePUAP</w:t>
      </w:r>
      <w:proofErr w:type="spellEnd"/>
      <w:r w:rsidR="005E66FD">
        <w:rPr>
          <w:rFonts w:ascii="Calibri" w:eastAsia="Times New Roman" w:hAnsi="Calibri" w:cs="Times New Roman"/>
          <w:iCs/>
          <w:spacing w:val="-2"/>
          <w:sz w:val="24"/>
          <w:szCs w:val="24"/>
          <w:lang w:eastAsia="pl-PL"/>
        </w:rPr>
        <w:t>)</w:t>
      </w:r>
      <w:r w:rsidR="00942D06">
        <w:rPr>
          <w:rFonts w:ascii="Calibri" w:eastAsia="Times New Roman" w:hAnsi="Calibri" w:cs="Times New Roman"/>
          <w:iCs/>
          <w:spacing w:val="-2"/>
          <w:sz w:val="24"/>
          <w:szCs w:val="24"/>
          <w:lang w:eastAsia="pl-PL"/>
        </w:rPr>
        <w:t>(</w:t>
      </w:r>
      <w:r w:rsidR="00942D06">
        <w:rPr>
          <w:rFonts w:ascii="Calibri" w:eastAsia="Times New Roman" w:hAnsi="Calibri" w:cs="Times New Roman"/>
          <w:bCs/>
          <w:iCs/>
          <w:spacing w:val="-2"/>
          <w:sz w:val="24"/>
          <w:szCs w:val="24"/>
          <w:lang w:eastAsia="pl-PL"/>
        </w:rPr>
        <w:t>t</w:t>
      </w:r>
      <w:r w:rsidR="00942D06" w:rsidRPr="00942D06">
        <w:rPr>
          <w:rFonts w:ascii="Calibri" w:eastAsia="Times New Roman" w:hAnsi="Calibri" w:cs="Times New Roman"/>
          <w:bCs/>
          <w:iCs/>
          <w:spacing w:val="-2"/>
          <w:sz w:val="24"/>
          <w:szCs w:val="24"/>
          <w:lang w:eastAsia="pl-PL"/>
        </w:rPr>
        <w:t>ermin określony w wezwaniu liczy się od dnia następującego po dniu przekazania wezwania</w:t>
      </w:r>
      <w:r w:rsidR="00942D06">
        <w:rPr>
          <w:rFonts w:ascii="Calibri" w:eastAsia="Times New Roman" w:hAnsi="Calibri" w:cs="Times New Roman"/>
          <w:bCs/>
          <w:iCs/>
          <w:spacing w:val="-2"/>
          <w:sz w:val="24"/>
          <w:szCs w:val="24"/>
          <w:lang w:eastAsia="pl-PL"/>
        </w:rPr>
        <w:t>),</w:t>
      </w:r>
    </w:p>
    <w:p w14:paraId="67B47F4C" w14:textId="16B662FF" w:rsidR="00997E59" w:rsidRPr="00694FB7" w:rsidRDefault="00A75511" w:rsidP="005269EB">
      <w:pPr>
        <w:pStyle w:val="Akapitzlist"/>
        <w:numPr>
          <w:ilvl w:val="0"/>
          <w:numId w:val="24"/>
        </w:numPr>
        <w:spacing w:after="120" w:line="276" w:lineRule="auto"/>
        <w:ind w:left="714" w:hanging="357"/>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przekazanie wnioskodawcy informacji o zatwierdzonym wyniku oceny projektu oznaczającym wybór projektu do dofinansowania albo stanowiącym ocenę negatywną, za pomocą </w:t>
      </w:r>
      <w:r w:rsidRPr="00694FB7">
        <w:rPr>
          <w:rFonts w:ascii="Calibri" w:eastAsia="Times New Roman" w:hAnsi="Calibri" w:cs="Times New Roman"/>
          <w:bCs/>
          <w:spacing w:val="-2"/>
          <w:sz w:val="24"/>
          <w:szCs w:val="24"/>
          <w:lang w:eastAsia="pl-PL"/>
        </w:rPr>
        <w:t>E</w:t>
      </w:r>
      <w:r w:rsidRPr="00694FB7">
        <w:rPr>
          <w:rFonts w:ascii="Calibri" w:eastAsia="Times New Roman" w:hAnsi="Calibri" w:cs="Times New Roman"/>
          <w:spacing w:val="-2"/>
          <w:sz w:val="24"/>
          <w:szCs w:val="24"/>
          <w:lang w:eastAsia="pl-PL"/>
        </w:rPr>
        <w:t>lektronicznej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latformy </w:t>
      </w:r>
      <w:r w:rsidRPr="00694FB7">
        <w:rPr>
          <w:rFonts w:ascii="Calibri" w:eastAsia="Times New Roman" w:hAnsi="Calibri" w:cs="Times New Roman"/>
          <w:bCs/>
          <w:spacing w:val="-2"/>
          <w:sz w:val="24"/>
          <w:szCs w:val="24"/>
          <w:lang w:eastAsia="pl-PL"/>
        </w:rPr>
        <w:t>U</w:t>
      </w:r>
      <w:r w:rsidRPr="00694FB7">
        <w:rPr>
          <w:rFonts w:ascii="Calibri" w:eastAsia="Times New Roman" w:hAnsi="Calibri" w:cs="Times New Roman"/>
          <w:spacing w:val="-2"/>
          <w:sz w:val="24"/>
          <w:szCs w:val="24"/>
          <w:lang w:eastAsia="pl-PL"/>
        </w:rPr>
        <w:t>sług </w:t>
      </w:r>
      <w:r w:rsidRPr="00694FB7">
        <w:rPr>
          <w:rFonts w:ascii="Calibri" w:eastAsia="Times New Roman" w:hAnsi="Calibri" w:cs="Times New Roman"/>
          <w:bCs/>
          <w:spacing w:val="-2"/>
          <w:sz w:val="24"/>
          <w:szCs w:val="24"/>
          <w:lang w:eastAsia="pl-PL"/>
        </w:rPr>
        <w:t>A</w:t>
      </w:r>
      <w:r w:rsidRPr="00694FB7">
        <w:rPr>
          <w:rFonts w:ascii="Calibri" w:eastAsia="Times New Roman" w:hAnsi="Calibri" w:cs="Times New Roman"/>
          <w:spacing w:val="-2"/>
          <w:sz w:val="24"/>
          <w:szCs w:val="24"/>
          <w:lang w:eastAsia="pl-PL"/>
        </w:rPr>
        <w:t>dministracji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ublicznej (</w:t>
      </w:r>
      <w:proofErr w:type="spellStart"/>
      <w:r w:rsidRPr="00694FB7">
        <w:rPr>
          <w:rFonts w:ascii="Calibri" w:eastAsia="Times New Roman" w:hAnsi="Calibri" w:cs="Times New Roman"/>
          <w:spacing w:val="-2"/>
          <w:sz w:val="24"/>
          <w:szCs w:val="24"/>
          <w:lang w:eastAsia="pl-PL"/>
        </w:rPr>
        <w:t>ePUAP</w:t>
      </w:r>
      <w:proofErr w:type="spellEnd"/>
      <w:r w:rsidRPr="00694FB7">
        <w:rPr>
          <w:rFonts w:ascii="Calibri" w:eastAsia="Times New Roman" w:hAnsi="Calibri" w:cs="Times New Roman"/>
          <w:spacing w:val="-2"/>
          <w:sz w:val="24"/>
          <w:szCs w:val="24"/>
          <w:lang w:eastAsia="pl-PL"/>
        </w:rPr>
        <w:t>)</w:t>
      </w:r>
      <w:r w:rsidR="00942D06">
        <w:rPr>
          <w:rStyle w:val="Odwoanieprzypisudolnego"/>
          <w:rFonts w:ascii="Calibri" w:eastAsia="Times New Roman" w:hAnsi="Calibri" w:cs="Times New Roman"/>
          <w:spacing w:val="-2"/>
          <w:sz w:val="24"/>
          <w:szCs w:val="24"/>
          <w:lang w:eastAsia="pl-PL"/>
        </w:rPr>
        <w:footnoteReference w:id="6"/>
      </w:r>
      <w:r w:rsidRPr="00A75511">
        <w:rPr>
          <w:rFonts w:ascii="Calibri" w:eastAsia="Times New Roman" w:hAnsi="Calibri" w:cs="Times New Roman"/>
          <w:spacing w:val="-2"/>
          <w:sz w:val="24"/>
          <w:szCs w:val="24"/>
          <w:lang w:eastAsia="pl-PL"/>
        </w:rPr>
        <w:t>.</w:t>
      </w:r>
    </w:p>
    <w:p w14:paraId="18CAF926" w14:textId="75A755B1" w:rsidR="00C373A9" w:rsidRDefault="00C373A9" w:rsidP="008A7224">
      <w:pPr>
        <w:autoSpaceDE w:val="0"/>
        <w:autoSpaceDN w:val="0"/>
        <w:adjustRightInd w:val="0"/>
        <w:spacing w:after="120" w:line="276" w:lineRule="auto"/>
        <w:rPr>
          <w:rFonts w:cstheme="minorHAnsi"/>
          <w:sz w:val="24"/>
          <w:szCs w:val="24"/>
        </w:rPr>
      </w:pPr>
      <w:r>
        <w:rPr>
          <w:rFonts w:cstheme="minorHAnsi"/>
          <w:sz w:val="24"/>
          <w:szCs w:val="24"/>
        </w:rPr>
        <w:t>I</w:t>
      </w:r>
      <w:r w:rsidRPr="00C373A9">
        <w:rPr>
          <w:rFonts w:cstheme="minorHAnsi"/>
          <w:sz w:val="24"/>
          <w:szCs w:val="24"/>
        </w:rPr>
        <w:t xml:space="preserve">nformację o zatwierdzonym wyniku oceny projektu oznaczającym wybór projektu do dofinansowania albo stanowiącym ocenę negatywną, o której mowa w </w:t>
      </w:r>
      <w:r w:rsidR="00E35EE1">
        <w:rPr>
          <w:rFonts w:cstheme="minorHAnsi"/>
          <w:sz w:val="24"/>
          <w:szCs w:val="24"/>
        </w:rPr>
        <w:t xml:space="preserve">art. 56 </w:t>
      </w:r>
      <w:r w:rsidRPr="00C373A9">
        <w:rPr>
          <w:rFonts w:cstheme="minorHAnsi"/>
          <w:sz w:val="24"/>
          <w:szCs w:val="24"/>
        </w:rPr>
        <w:t xml:space="preserve">ust. 5 i 6 ustawy wdrożeniowej </w:t>
      </w:r>
      <w:r>
        <w:rPr>
          <w:rFonts w:cstheme="minorHAnsi"/>
          <w:sz w:val="24"/>
          <w:szCs w:val="24"/>
        </w:rPr>
        <w:t>I</w:t>
      </w:r>
      <w:r w:rsidR="00AD5A4F">
        <w:rPr>
          <w:rFonts w:cstheme="minorHAnsi"/>
          <w:sz w:val="24"/>
          <w:szCs w:val="24"/>
        </w:rPr>
        <w:t>P</w:t>
      </w:r>
      <w:r w:rsidRPr="00C373A9">
        <w:rPr>
          <w:rFonts w:cstheme="minorHAnsi"/>
          <w:sz w:val="24"/>
          <w:szCs w:val="24"/>
        </w:rPr>
        <w:t xml:space="preserve"> przekazuje niezwłocznie wnioskodawcy w formie pisemnej lub </w:t>
      </w:r>
      <w:r w:rsidR="00E35EE1">
        <w:rPr>
          <w:rFonts w:cstheme="minorHAnsi"/>
          <w:sz w:val="24"/>
          <w:szCs w:val="24"/>
        </w:rPr>
        <w:br/>
      </w:r>
      <w:r w:rsidRPr="00C373A9">
        <w:rPr>
          <w:rFonts w:cstheme="minorHAnsi"/>
          <w:sz w:val="24"/>
          <w:szCs w:val="24"/>
        </w:rPr>
        <w:t>w formie elektronicznej. Do doręczenia informacji stosuje się przepisy dzi</w:t>
      </w:r>
      <w:r>
        <w:rPr>
          <w:rFonts w:cstheme="minorHAnsi"/>
          <w:sz w:val="24"/>
          <w:szCs w:val="24"/>
        </w:rPr>
        <w:t xml:space="preserve">ału I rozdziału 8 ustawy z dnia </w:t>
      </w:r>
      <w:r w:rsidRPr="00C373A9">
        <w:rPr>
          <w:rFonts w:cstheme="minorHAnsi"/>
          <w:sz w:val="24"/>
          <w:szCs w:val="24"/>
        </w:rPr>
        <w:t>14 czerwca 1960 r. – Kodeks postępowania administracyjnego.</w:t>
      </w:r>
    </w:p>
    <w:p w14:paraId="3DC4F0FC" w14:textId="2F8F6D6C" w:rsidR="0010114C" w:rsidRDefault="0010114C" w:rsidP="008A7224">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w:t>
      </w:r>
      <w:r w:rsidR="00AD5A4F">
        <w:rPr>
          <w:rFonts w:cstheme="minorHAnsi"/>
          <w:sz w:val="24"/>
          <w:szCs w:val="24"/>
        </w:rPr>
        <w:t>P</w:t>
      </w:r>
      <w:r>
        <w:rPr>
          <w:rFonts w:cstheme="minorHAnsi"/>
          <w:sz w:val="24"/>
          <w:szCs w:val="24"/>
        </w:rPr>
        <w:t xml:space="preserve"> został szczegółowo opisany w Procedurze oceny projektów </w:t>
      </w:r>
      <w:r w:rsidR="00466959" w:rsidRPr="00466959">
        <w:rPr>
          <w:rFonts w:cstheme="minorHAnsi"/>
          <w:sz w:val="24"/>
          <w:szCs w:val="24"/>
        </w:rPr>
        <w:t>w postępowaniu konkurencyjnym (zakres EFS +)</w:t>
      </w:r>
      <w:r w:rsidR="00466959">
        <w:rPr>
          <w:rFonts w:cstheme="minorHAnsi"/>
          <w:sz w:val="24"/>
          <w:szCs w:val="24"/>
        </w:rPr>
        <w:t xml:space="preserve"> </w:t>
      </w:r>
      <w:r>
        <w:rPr>
          <w:rFonts w:cstheme="minorHAnsi"/>
          <w:sz w:val="24"/>
          <w:szCs w:val="24"/>
        </w:rPr>
        <w:t xml:space="preserve">stanowiącej </w:t>
      </w:r>
      <w:r w:rsidRPr="009377DC">
        <w:rPr>
          <w:rFonts w:cstheme="minorHAnsi"/>
          <w:sz w:val="24"/>
          <w:szCs w:val="24"/>
        </w:rPr>
        <w:t>załącznik nr 1</w:t>
      </w:r>
      <w:r>
        <w:rPr>
          <w:rFonts w:cstheme="minorHAnsi"/>
          <w:sz w:val="24"/>
          <w:szCs w:val="24"/>
        </w:rPr>
        <w:t xml:space="preserve"> do</w:t>
      </w:r>
      <w:r w:rsidR="009377DC">
        <w:rPr>
          <w:rFonts w:cstheme="minorHAnsi"/>
          <w:sz w:val="24"/>
          <w:szCs w:val="24"/>
        </w:rPr>
        <w:t xml:space="preserve"> niniejszego</w:t>
      </w:r>
      <w:r>
        <w:rPr>
          <w:rFonts w:cstheme="minorHAnsi"/>
          <w:sz w:val="24"/>
          <w:szCs w:val="24"/>
        </w:rPr>
        <w:t xml:space="preserve">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21" w:name="_Toc138836298"/>
      <w:r w:rsidRPr="00562BE6">
        <w:rPr>
          <w:b/>
          <w:color w:val="auto"/>
          <w:sz w:val="28"/>
          <w:szCs w:val="28"/>
        </w:rPr>
        <w:t>Kryteria wyboru projektów</w:t>
      </w:r>
      <w:bookmarkEnd w:id="21"/>
    </w:p>
    <w:p w14:paraId="473C645C" w14:textId="1E83B338"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60E85">
        <w:rPr>
          <w:rFonts w:ascii="Calibri" w:eastAsia="Times New Roman" w:hAnsi="Calibri" w:cs="Times New Roman"/>
          <w:b/>
          <w:bCs/>
          <w:sz w:val="24"/>
          <w:szCs w:val="24"/>
          <w:lang w:eastAsia="pl-PL"/>
        </w:rPr>
        <w:t>6</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Edukacja przedszkolna</w:t>
      </w:r>
      <w:r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72E2FA2E" w14:textId="77777777" w:rsid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Każde kryterium posiada nazwę, definicję oraz </w:t>
      </w:r>
      <w:r w:rsidRPr="00DA5AF2">
        <w:rPr>
          <w:rFonts w:ascii="Calibri" w:eastAsia="Times New Roman" w:hAnsi="Calibri" w:cs="Times New Roman"/>
          <w:sz w:val="24"/>
          <w:szCs w:val="24"/>
          <w:lang w:eastAsia="pl-PL"/>
        </w:rPr>
        <w:t>opis znaczenia dla wyniku oceny.</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Definicja zawiera</w:t>
      </w:r>
      <w:r>
        <w:rPr>
          <w:rFonts w:ascii="Calibri" w:eastAsia="Times New Roman" w:hAnsi="Calibri" w:cs="Times New Roman"/>
          <w:sz w:val="24"/>
          <w:szCs w:val="24"/>
          <w:lang w:eastAsia="pl-PL"/>
        </w:rPr>
        <w:t xml:space="preserve"> m. in.</w:t>
      </w:r>
      <w:r w:rsidRPr="00DA5AF2">
        <w:rPr>
          <w:rFonts w:ascii="Calibri" w:eastAsia="Times New Roman" w:hAnsi="Calibri" w:cs="Times New Roman"/>
          <w:sz w:val="24"/>
          <w:szCs w:val="24"/>
          <w:lang w:eastAsia="pl-PL"/>
        </w:rPr>
        <w:t xml:space="preserve"> informacje o tym co będzie oceniane, wskazuje co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w</w:t>
      </w:r>
      <w:r>
        <w:rPr>
          <w:rFonts w:ascii="Calibri" w:eastAsia="Times New Roman" w:hAnsi="Calibri" w:cs="Times New Roman"/>
          <w:sz w:val="24"/>
          <w:szCs w:val="24"/>
          <w:lang w:eastAsia="pl-PL"/>
        </w:rPr>
        <w:t>pływa na wynik oceny kryterium oraz p</w:t>
      </w:r>
      <w:r w:rsidRPr="00DA5AF2">
        <w:rPr>
          <w:rFonts w:ascii="Calibri" w:eastAsia="Times New Roman" w:hAnsi="Calibri" w:cs="Times New Roman"/>
          <w:sz w:val="24"/>
          <w:szCs w:val="24"/>
          <w:lang w:eastAsia="pl-PL"/>
        </w:rPr>
        <w:t>rzesądza w jakiej sytuacji kryterium uznaje się za spełnione albo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niespełnione.</w:t>
      </w:r>
    </w:p>
    <w:p w14:paraId="08A4B1F9" w14:textId="77777777" w:rsidR="00C8714D" w:rsidRDefault="00C8714D"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Kryteria wyboru projektów podzielone są na:</w:t>
      </w:r>
    </w:p>
    <w:p w14:paraId="314C494B"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formalne</w:t>
      </w:r>
      <w:r>
        <w:rPr>
          <w:rFonts w:ascii="Calibri" w:eastAsia="Times New Roman" w:hAnsi="Calibri" w:cs="Times New Roman"/>
          <w:sz w:val="24"/>
          <w:szCs w:val="24"/>
          <w:lang w:eastAsia="pl-PL"/>
        </w:rPr>
        <w:t xml:space="preserve"> bezwzględne,</w:t>
      </w:r>
    </w:p>
    <w:p w14:paraId="56A47FB0"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merytoryczne uniwersalne</w:t>
      </w:r>
      <w:r>
        <w:rPr>
          <w:rFonts w:ascii="Calibri" w:eastAsia="Times New Roman" w:hAnsi="Calibri" w:cs="Times New Roman"/>
          <w:sz w:val="24"/>
          <w:szCs w:val="24"/>
          <w:lang w:eastAsia="pl-PL"/>
        </w:rPr>
        <w:t xml:space="preserve"> bezwzględne i punktowane,</w:t>
      </w:r>
    </w:p>
    <w:p w14:paraId="7FC35AAD" w14:textId="77777777" w:rsidR="00C8714D" w:rsidRDefault="00E272F3" w:rsidP="005269EB">
      <w:pPr>
        <w:pStyle w:val="Akapitzlist"/>
        <w:numPr>
          <w:ilvl w:val="0"/>
          <w:numId w:val="10"/>
        </w:numPr>
        <w:spacing w:after="120" w:line="276" w:lineRule="auto"/>
        <w:rPr>
          <w:rFonts w:ascii="Calibri" w:eastAsia="Times New Roman" w:hAnsi="Calibri" w:cs="Times New Roman"/>
          <w:sz w:val="24"/>
          <w:szCs w:val="24"/>
          <w:lang w:eastAsia="pl-PL"/>
        </w:rPr>
      </w:pPr>
      <w:r>
        <w:rPr>
          <w:rFonts w:ascii="Calibri" w:eastAsia="Times New Roman" w:hAnsi="Calibri" w:cs="Times New Roman"/>
          <w:b/>
          <w:sz w:val="24"/>
          <w:szCs w:val="24"/>
          <w:lang w:eastAsia="pl-PL"/>
        </w:rPr>
        <w:t>merytoryczne</w:t>
      </w:r>
      <w:r w:rsidR="00C8714D" w:rsidRPr="00C8714D">
        <w:rPr>
          <w:rFonts w:ascii="Calibri" w:eastAsia="Times New Roman" w:hAnsi="Calibri" w:cs="Times New Roman"/>
          <w:b/>
          <w:sz w:val="24"/>
          <w:szCs w:val="24"/>
          <w:lang w:eastAsia="pl-PL"/>
        </w:rPr>
        <w:t xml:space="preserve"> szczegółowe</w:t>
      </w:r>
      <w:r w:rsidR="00C8714D">
        <w:rPr>
          <w:rFonts w:ascii="Calibri" w:eastAsia="Times New Roman" w:hAnsi="Calibri" w:cs="Times New Roman"/>
          <w:sz w:val="24"/>
          <w:szCs w:val="24"/>
          <w:lang w:eastAsia="pl-PL"/>
        </w:rPr>
        <w:t xml:space="preserve"> </w:t>
      </w:r>
      <w:r w:rsidR="00C8714D" w:rsidRPr="00C8714D">
        <w:rPr>
          <w:rFonts w:ascii="Calibri" w:eastAsia="Times New Roman" w:hAnsi="Calibri" w:cs="Times New Roman"/>
          <w:sz w:val="24"/>
          <w:szCs w:val="24"/>
          <w:lang w:eastAsia="pl-PL"/>
        </w:rPr>
        <w:t>bezwzględn</w:t>
      </w:r>
      <w:r w:rsidR="00C8714D">
        <w:rPr>
          <w:rFonts w:ascii="Calibri" w:eastAsia="Times New Roman" w:hAnsi="Calibri" w:cs="Times New Roman"/>
          <w:sz w:val="24"/>
          <w:szCs w:val="24"/>
          <w:lang w:eastAsia="pl-PL"/>
        </w:rPr>
        <w:t>e</w:t>
      </w:r>
      <w:r w:rsidR="00C8714D" w:rsidRPr="00C8714D">
        <w:rPr>
          <w:rFonts w:ascii="Calibri" w:eastAsia="Times New Roman" w:hAnsi="Calibri" w:cs="Times New Roman"/>
          <w:sz w:val="24"/>
          <w:szCs w:val="24"/>
          <w:lang w:eastAsia="pl-PL"/>
        </w:rPr>
        <w:t xml:space="preserve"> i punktowan</w:t>
      </w:r>
      <w:r w:rsidR="00C8714D">
        <w:rPr>
          <w:rFonts w:ascii="Calibri" w:eastAsia="Times New Roman" w:hAnsi="Calibri" w:cs="Times New Roman"/>
          <w:sz w:val="24"/>
          <w:szCs w:val="24"/>
          <w:lang w:eastAsia="pl-PL"/>
        </w:rPr>
        <w:t>e,</w:t>
      </w:r>
    </w:p>
    <w:p w14:paraId="047A9397" w14:textId="77777777" w:rsidR="00C8714D" w:rsidRP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negocjacyjne</w:t>
      </w:r>
      <w:r>
        <w:rPr>
          <w:rFonts w:ascii="Calibri" w:eastAsia="Times New Roman" w:hAnsi="Calibri" w:cs="Times New Roman"/>
          <w:sz w:val="24"/>
          <w:szCs w:val="24"/>
          <w:lang w:eastAsia="pl-PL"/>
        </w:rPr>
        <w:t xml:space="preserve"> bezwzględne.</w:t>
      </w:r>
    </w:p>
    <w:p w14:paraId="6D7CBB54" w14:textId="77777777" w:rsidR="00DA5AF2" w:rsidRP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kryteriach wyboru projektów</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wskazano dwa kryteria merytoryczne </w:t>
      </w:r>
      <w:r w:rsidR="00C330AD">
        <w:rPr>
          <w:rFonts w:ascii="Calibri" w:eastAsia="Times New Roman" w:hAnsi="Calibri" w:cs="Times New Roman"/>
          <w:sz w:val="24"/>
          <w:szCs w:val="24"/>
          <w:lang w:eastAsia="pl-PL"/>
        </w:rPr>
        <w:t>uniwersalne punktowane</w:t>
      </w:r>
      <w:r w:rsidRPr="00DA5AF2">
        <w:rPr>
          <w:rFonts w:ascii="Calibri" w:eastAsia="Times New Roman" w:hAnsi="Calibri" w:cs="Times New Roman"/>
          <w:sz w:val="24"/>
          <w:szCs w:val="24"/>
          <w:lang w:eastAsia="pl-PL"/>
        </w:rPr>
        <w:t xml:space="preserve"> </w:t>
      </w:r>
      <w:r w:rsidRPr="00DA5AF2">
        <w:rPr>
          <w:rFonts w:ascii="Calibri" w:eastAsia="Times New Roman" w:hAnsi="Calibri" w:cs="Times New Roman"/>
          <w:b/>
          <w:sz w:val="24"/>
          <w:szCs w:val="24"/>
          <w:lang w:eastAsia="pl-PL"/>
        </w:rPr>
        <w:t>o charakterze rozstrzygającym</w:t>
      </w:r>
      <w:r w:rsidRPr="00DA5AF2">
        <w:rPr>
          <w:rFonts w:ascii="Calibri" w:eastAsia="Times New Roman" w:hAnsi="Calibri" w:cs="Times New Roman"/>
          <w:sz w:val="24"/>
          <w:szCs w:val="24"/>
          <w:lang w:eastAsia="pl-PL"/>
        </w:rPr>
        <w:t>, tj.:</w:t>
      </w:r>
    </w:p>
    <w:p w14:paraId="652B7D8C" w14:textId="77777777" w:rsidR="00DA5AF2" w:rsidRPr="00DA5AF2" w:rsidRDefault="00DA5AF2" w:rsidP="005269EB">
      <w:pPr>
        <w:numPr>
          <w:ilvl w:val="0"/>
          <w:numId w:val="9"/>
        </w:numPr>
        <w:spacing w:after="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Trafność doboru i opisu zadań przewidzianych do realizacji w ramach projektu</w:t>
      </w:r>
      <w:r>
        <w:rPr>
          <w:rFonts w:ascii="Calibri" w:eastAsia="Times New Roman" w:hAnsi="Calibri" w:cs="Times New Roman"/>
          <w:sz w:val="24"/>
          <w:szCs w:val="24"/>
          <w:lang w:eastAsia="pl-PL"/>
        </w:rPr>
        <w:t>,</w:t>
      </w:r>
    </w:p>
    <w:p w14:paraId="507C63C3" w14:textId="77777777" w:rsidR="00DA5AF2" w:rsidRDefault="00DA5AF2" w:rsidP="005269EB">
      <w:pPr>
        <w:numPr>
          <w:ilvl w:val="0"/>
          <w:numId w:val="9"/>
        </w:numPr>
        <w:spacing w:after="12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Poprawność sporządzenia budżetu projektu.</w:t>
      </w:r>
    </w:p>
    <w:p w14:paraId="73CC01B0" w14:textId="3C8DDCDF" w:rsidR="008934FF" w:rsidRDefault="008934FF" w:rsidP="008934FF">
      <w:pPr>
        <w:spacing w:after="120" w:line="276" w:lineRule="auto"/>
        <w:rPr>
          <w:rFonts w:ascii="Calibri" w:eastAsia="Calibri" w:hAnsi="Calibri" w:cs="Arial"/>
          <w:sz w:val="24"/>
          <w:szCs w:val="24"/>
          <w:lang w:eastAsia="pl-PL"/>
        </w:rPr>
      </w:pPr>
      <w:r w:rsidRPr="008934FF">
        <w:rPr>
          <w:rFonts w:ascii="Calibri" w:eastAsia="Calibri" w:hAnsi="Calibri" w:cs="Arial"/>
          <w:b/>
          <w:sz w:val="24"/>
          <w:szCs w:val="24"/>
          <w:lang w:eastAsia="pl-PL"/>
        </w:rPr>
        <w:t>W przypadku,</w:t>
      </w:r>
      <w:r w:rsidRPr="008934FF">
        <w:rPr>
          <w:rFonts w:ascii="Calibri" w:eastAsia="Calibri" w:hAnsi="Calibri" w:cs="Arial"/>
          <w:sz w:val="24"/>
          <w:szCs w:val="24"/>
          <w:lang w:eastAsia="pl-PL"/>
        </w:rPr>
        <w:t xml:space="preserve"> </w:t>
      </w:r>
      <w:r w:rsidRPr="008934FF">
        <w:rPr>
          <w:rFonts w:ascii="Calibri" w:eastAsia="Calibri" w:hAnsi="Calibri" w:cs="Arial"/>
          <w:b/>
          <w:sz w:val="24"/>
          <w:szCs w:val="24"/>
          <w:lang w:eastAsia="pl-PL"/>
        </w:rPr>
        <w:t>gdy kilka projektów uzyska taką samą ocenę punktową</w:t>
      </w:r>
      <w:r w:rsidRPr="008934FF">
        <w:rPr>
          <w:rFonts w:ascii="Calibri" w:eastAsia="Calibri" w:hAnsi="Calibri" w:cs="Arial"/>
          <w:sz w:val="24"/>
          <w:szCs w:val="24"/>
          <w:lang w:eastAsia="pl-PL"/>
        </w:rPr>
        <w:t xml:space="preserve">, a nie jest możliwe wszczęcie negocjacji w odniesieniu do wszystkich tych projektów, o kolejności kierowania do procedury negocjacyjnej decyduje liczba punktów uzyskana w ramach </w:t>
      </w:r>
      <w:r>
        <w:rPr>
          <w:rFonts w:ascii="Calibri" w:eastAsia="Calibri" w:hAnsi="Calibri" w:cs="Arial"/>
          <w:sz w:val="24"/>
          <w:szCs w:val="24"/>
          <w:lang w:eastAsia="pl-PL"/>
        </w:rPr>
        <w:t xml:space="preserve">ww. </w:t>
      </w:r>
      <w:r w:rsidRPr="008934FF">
        <w:rPr>
          <w:rFonts w:ascii="Calibri" w:eastAsia="Calibri" w:hAnsi="Calibri" w:cs="Arial"/>
          <w:sz w:val="24"/>
          <w:szCs w:val="24"/>
          <w:lang w:eastAsia="pl-PL"/>
        </w:rPr>
        <w:t>kryteriów rozstrzygających.</w:t>
      </w:r>
    </w:p>
    <w:p w14:paraId="3BD84D67" w14:textId="1241A11E" w:rsidR="00997E59" w:rsidRDefault="00997E59" w:rsidP="003C274E">
      <w:pPr>
        <w:spacing w:after="120" w:line="276" w:lineRule="auto"/>
        <w:rPr>
          <w:rFonts w:ascii="Calibri" w:eastAsia="Calibri" w:hAnsi="Calibri" w:cs="Arial"/>
          <w:sz w:val="24"/>
          <w:szCs w:val="24"/>
          <w:lang w:eastAsia="pl-PL"/>
        </w:rPr>
      </w:pPr>
      <w:r w:rsidRPr="00997E59">
        <w:rPr>
          <w:rFonts w:ascii="Calibri" w:eastAsia="Calibri" w:hAnsi="Calibri" w:cs="Times New Roman"/>
          <w:iCs/>
          <w:noProof/>
          <w:color w:val="000000"/>
          <w:sz w:val="24"/>
          <w:szCs w:val="24"/>
          <w:lang w:eastAsia="pl-PL"/>
        </w:rPr>
        <w:t xml:space="preserve">W przypadku gdy dwa lub więcej projektów skierowanych do rozstrzygnięcia </w:t>
      </w:r>
      <w:r>
        <w:rPr>
          <w:rFonts w:ascii="Calibri" w:eastAsia="Calibri" w:hAnsi="Calibri" w:cs="Times New Roman"/>
          <w:iCs/>
          <w:noProof/>
          <w:color w:val="000000"/>
          <w:sz w:val="24"/>
          <w:szCs w:val="24"/>
          <w:lang w:eastAsia="pl-PL"/>
        </w:rPr>
        <w:t>postępowania konkurencyjnego</w:t>
      </w:r>
      <w:r w:rsidRPr="00997E59">
        <w:rPr>
          <w:rFonts w:ascii="Calibri" w:eastAsia="Calibri" w:hAnsi="Calibri" w:cs="Times New Roman"/>
          <w:iCs/>
          <w:noProof/>
          <w:color w:val="000000"/>
          <w:sz w:val="24"/>
          <w:szCs w:val="24"/>
          <w:lang w:eastAsia="pl-PL"/>
        </w:rPr>
        <w:t xml:space="preserve"> spełniają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Pr>
          <w:rFonts w:ascii="Calibri" w:eastAsia="Calibri" w:hAnsi="Calibri" w:cs="Times New Roman"/>
          <w:iCs/>
          <w:noProof/>
          <w:color w:val="000000"/>
          <w:sz w:val="24"/>
          <w:szCs w:val="24"/>
          <w:lang w:eastAsia="pl-PL"/>
        </w:rPr>
        <w:t>.</w:t>
      </w:r>
    </w:p>
    <w:p w14:paraId="0CDC9D4D" w14:textId="0B41A792" w:rsidR="004E2EC6" w:rsidRPr="003F3D4A" w:rsidRDefault="008934FF" w:rsidP="003F3D4A">
      <w:pPr>
        <w:spacing w:after="120" w:line="276" w:lineRule="auto"/>
        <w:rPr>
          <w:rFonts w:ascii="Calibri" w:eastAsia="Calibri" w:hAnsi="Calibri" w:cs="Arial"/>
          <w:sz w:val="24"/>
          <w:szCs w:val="24"/>
          <w:lang w:eastAsia="pl-PL"/>
        </w:rPr>
      </w:pPr>
      <w:r w:rsidRPr="008934FF">
        <w:rPr>
          <w:rFonts w:ascii="Calibri" w:eastAsia="Calibri" w:hAnsi="Calibri" w:cs="Arial"/>
          <w:sz w:val="24"/>
          <w:szCs w:val="24"/>
          <w:lang w:eastAsia="pl-PL"/>
        </w:rPr>
        <w:t xml:space="preserve">Punktacja uzyskana za spełnienie kryterium pn. </w:t>
      </w:r>
      <w:r>
        <w:rPr>
          <w:rFonts w:ascii="Calibri" w:eastAsia="Calibri" w:hAnsi="Calibri" w:cs="Arial"/>
          <w:sz w:val="24"/>
          <w:szCs w:val="24"/>
          <w:lang w:eastAsia="pl-PL"/>
        </w:rPr>
        <w:t xml:space="preserve">Trafność doboru i opisu zadań </w:t>
      </w:r>
      <w:r w:rsidRPr="008934FF">
        <w:rPr>
          <w:rFonts w:ascii="Calibri" w:eastAsia="Calibri" w:hAnsi="Calibri" w:cs="Arial"/>
          <w:sz w:val="24"/>
          <w:szCs w:val="24"/>
          <w:lang w:eastAsia="pl-PL"/>
        </w:rPr>
        <w:t xml:space="preserve">przewidzianych </w:t>
      </w:r>
      <w:r>
        <w:rPr>
          <w:rFonts w:ascii="Calibri" w:eastAsia="Calibri" w:hAnsi="Calibri" w:cs="Arial"/>
          <w:sz w:val="24"/>
          <w:szCs w:val="24"/>
          <w:lang w:eastAsia="pl-PL"/>
        </w:rPr>
        <w:t>do realizacji w ramach projektu</w:t>
      </w:r>
      <w:r w:rsidRPr="008934FF">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drugiego kryterium, pn. Poprawnoś</w:t>
      </w:r>
      <w:r>
        <w:rPr>
          <w:rFonts w:ascii="Calibri" w:eastAsia="Calibri" w:hAnsi="Calibri" w:cs="Arial"/>
          <w:sz w:val="24"/>
          <w:szCs w:val="24"/>
          <w:lang w:eastAsia="pl-PL"/>
        </w:rPr>
        <w:t>ć sporządzenia budżetu projektu</w:t>
      </w:r>
      <w:r w:rsidRPr="008934FF">
        <w:rPr>
          <w:rFonts w:ascii="Calibri" w:eastAsia="Calibri" w:hAnsi="Calibri" w:cs="Arial"/>
          <w:sz w:val="24"/>
          <w:szCs w:val="24"/>
          <w:lang w:eastAsia="pl-PL"/>
        </w:rPr>
        <w:t>.</w:t>
      </w:r>
    </w:p>
    <w:p w14:paraId="045D193E" w14:textId="21675BD7" w:rsidR="00C418BB" w:rsidRPr="00093B8F" w:rsidRDefault="008F7479" w:rsidP="00232AA6">
      <w:pPr>
        <w:spacing w:after="240" w:line="276" w:lineRule="auto"/>
        <w:rPr>
          <w:rFonts w:ascii="Calibri" w:eastAsia="Times New Roman" w:hAnsi="Calibri" w:cs="Times New Roman"/>
          <w:b/>
          <w:bCs/>
          <w:sz w:val="24"/>
          <w:szCs w:val="24"/>
          <w:lang w:eastAsia="pl-PL"/>
        </w:rPr>
      </w:pPr>
      <w:r w:rsidRPr="00093B8F">
        <w:rPr>
          <w:rFonts w:ascii="Calibri" w:eastAsia="Times New Roman" w:hAnsi="Calibri" w:cs="Times New Roman"/>
          <w:b/>
          <w:bCs/>
          <w:sz w:val="24"/>
          <w:szCs w:val="24"/>
          <w:lang w:eastAsia="pl-PL"/>
        </w:rPr>
        <w:t>Uwaga:</w:t>
      </w:r>
    </w:p>
    <w:p w14:paraId="5E6730A7" w14:textId="0C2E2A56"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przypadku kryteriów wyboru projektów o charakterze bezwzględnym ocenianych na podstawie deklaracji zawartej we wniosku</w:t>
      </w:r>
    </w:p>
    <w:p w14:paraId="76F7278B" w14:textId="77777777" w:rsid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o dofinansowanie projektu, IP zastrzega sobie prawo do zażądania po rozstrzygnięciu postępowania, a przed podpisaniem umowy</w:t>
      </w:r>
      <w:r>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 xml:space="preserve">o dofinansowanie projektu lub podjęciem decyzji o dofinansowaniu projektu, dostarczenia przez wnioskodawcę dokumentów potwierdzających spełnienie tych kryteriów. 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czterech kryteriów formalnych w brzmieniu:    </w:t>
      </w:r>
    </w:p>
    <w:p w14:paraId="07D56C03" w14:textId="751E43A2" w:rsidR="008F7479" w:rsidRPr="008F7479" w:rsidRDefault="008F7479" w:rsidP="008F7479">
      <w:pPr>
        <w:spacing w:after="24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t>
      </w:r>
      <w:r w:rsidRPr="008F7479">
        <w:rPr>
          <w:rFonts w:ascii="Calibri" w:eastAsia="Times New Roman" w:hAnsi="Calibri" w:cs="Times New Roman"/>
          <w:sz w:val="24"/>
          <w:szCs w:val="24"/>
          <w:lang w:eastAsia="pl-PL"/>
        </w:rPr>
        <w:t xml:space="preserve"> Wnioskodawca oraz Partnerzy (jeśli dotyczy) uprawnieni do składania wniosku,</w:t>
      </w:r>
    </w:p>
    <w:p w14:paraId="3095A6EC" w14:textId="251593CB"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Roczny obrót Wnioskodawcy i Partnera/Partnerów  jest równy lub wyższy od średnich rocznych wydatków w projekcie. (nie dotyczy jednostek sektora finansów publicznych),</w:t>
      </w:r>
    </w:p>
    <w:p w14:paraId="1E3491B5" w14:textId="77F4E02C"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 przypadku projektu partnerskiego spełnione zostały wymogi dotyczące wyboru Partnerów, o których mowa w art. 39 ustawy z dnia 28 kwietnia 2022 r.  o zasadach realizacji zadań finansowanych ze środków europejskich w perspektywie finansowej 2021–2027,</w:t>
      </w:r>
    </w:p>
    <w:p w14:paraId="71F176D1" w14:textId="38593FC5"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Wnioskodawca oraz Partnerzy (jeśli dotyczy) nie podlegają wykluczeniu z ubiegania się o dofinansowanie.</w:t>
      </w:r>
    </w:p>
    <w:p w14:paraId="68AD77D3" w14:textId="60BD874D"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związku z powyższym, po rozstrzygnięciu postępowania, a przed podpisaniem umowy o dofinansowanie projektu lub podjęciem decyzji</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dofinansowaniu projektu, wnioskodawca zostanie wezwany do złożenia stosownych dokumentów potwierdzających spełnienie powyższych kryteriów przed podpisaniem umowy o dofinansowanie projektu lub podjęciem decyzji o dofinansowaniu projektu.</w:t>
      </w:r>
    </w:p>
    <w:p w14:paraId="15DC5313" w14:textId="01360F06" w:rsidR="008F7479" w:rsidRPr="00E64843"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dofinansowanie projektu weryfikowane będą na podstawie dokumentów poświadczających ich spełnienie na etapie wdrażania projektu oraz podczas kontroli.</w:t>
      </w: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22" w:name="_Toc138836299"/>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22"/>
    </w:p>
    <w:p w14:paraId="51BBF797" w14:textId="2C962B06" w:rsidR="003711BB" w:rsidRPr="003711BB" w:rsidRDefault="003711BB" w:rsidP="0006688C">
      <w:pPr>
        <w:autoSpaceDE w:val="0"/>
        <w:autoSpaceDN w:val="0"/>
        <w:adjustRightInd w:val="0"/>
        <w:spacing w:after="120" w:line="276" w:lineRule="auto"/>
        <w:rPr>
          <w:rFonts w:cstheme="minorHAnsi"/>
          <w:sz w:val="24"/>
          <w:szCs w:val="24"/>
        </w:rPr>
      </w:pPr>
      <w:r w:rsidRPr="003711BB">
        <w:rPr>
          <w:rFonts w:cstheme="minorHAnsi"/>
          <w:sz w:val="24"/>
          <w:szCs w:val="24"/>
        </w:rPr>
        <w:t xml:space="preserve">Oceny spełniania kryteriów przez dany projekt dokonuje </w:t>
      </w:r>
      <w:r w:rsidR="00C45F94" w:rsidRPr="003711BB">
        <w:rPr>
          <w:rFonts w:cstheme="minorHAnsi"/>
          <w:sz w:val="24"/>
          <w:szCs w:val="24"/>
        </w:rPr>
        <w:t>się</w:t>
      </w:r>
      <w:r w:rsidR="00C45F94">
        <w:rPr>
          <w:rFonts w:cstheme="minorHAnsi"/>
          <w:sz w:val="24"/>
          <w:szCs w:val="24"/>
        </w:rPr>
        <w:t xml:space="preserve"> w przypadku kryteriów o</w:t>
      </w:r>
      <w:r w:rsidR="00D9056D">
        <w:rPr>
          <w:rFonts w:cstheme="minorHAnsi"/>
          <w:sz w:val="24"/>
          <w:szCs w:val="24"/>
        </w:rPr>
        <w:t> </w:t>
      </w:r>
      <w:r w:rsidR="00C45F94">
        <w:rPr>
          <w:rFonts w:cstheme="minorHAnsi"/>
          <w:sz w:val="24"/>
          <w:szCs w:val="24"/>
        </w:rPr>
        <w:t xml:space="preserve">charakterze punktowanym </w:t>
      </w:r>
      <w:r w:rsidRPr="003711BB">
        <w:rPr>
          <w:rFonts w:cstheme="minorHAnsi"/>
          <w:sz w:val="24"/>
          <w:szCs w:val="24"/>
        </w:rPr>
        <w:t>na podstawie</w:t>
      </w:r>
      <w:r>
        <w:rPr>
          <w:rFonts w:cstheme="minorHAnsi"/>
          <w:sz w:val="24"/>
          <w:szCs w:val="24"/>
        </w:rPr>
        <w:t xml:space="preserve"> </w:t>
      </w:r>
      <w:r w:rsidR="00C0727E">
        <w:rPr>
          <w:rFonts w:cstheme="minorHAnsi"/>
          <w:sz w:val="24"/>
          <w:szCs w:val="24"/>
        </w:rPr>
        <w:t xml:space="preserve">zapisów </w:t>
      </w:r>
      <w:r w:rsidRPr="003711BB">
        <w:rPr>
          <w:rFonts w:cstheme="minorHAnsi"/>
          <w:sz w:val="24"/>
          <w:szCs w:val="24"/>
        </w:rPr>
        <w:t xml:space="preserve">wniosku </w:t>
      </w:r>
      <w:r>
        <w:rPr>
          <w:rFonts w:cstheme="minorHAnsi"/>
          <w:sz w:val="24"/>
          <w:szCs w:val="24"/>
        </w:rPr>
        <w:t xml:space="preserve">o dofinansowanie </w:t>
      </w:r>
      <w:r w:rsidR="00FD2865">
        <w:rPr>
          <w:rFonts w:cstheme="minorHAnsi"/>
          <w:sz w:val="24"/>
          <w:szCs w:val="24"/>
        </w:rPr>
        <w:t>projektu</w:t>
      </w:r>
      <w:r w:rsidR="00FD2865" w:rsidRPr="003711BB">
        <w:rPr>
          <w:rFonts w:cstheme="minorHAnsi"/>
          <w:sz w:val="24"/>
          <w:szCs w:val="24"/>
        </w:rPr>
        <w:t xml:space="preserve"> </w:t>
      </w:r>
      <w:r>
        <w:rPr>
          <w:rFonts w:cstheme="minorHAnsi"/>
          <w:sz w:val="24"/>
          <w:szCs w:val="24"/>
        </w:rPr>
        <w:t>oraz</w:t>
      </w:r>
      <w:r w:rsidR="00C45F94">
        <w:rPr>
          <w:rFonts w:cstheme="minorHAnsi"/>
          <w:sz w:val="24"/>
          <w:szCs w:val="24"/>
        </w:rPr>
        <w:t xml:space="preserve"> w przypadku kryteriów o charakterze bezwzględnym </w:t>
      </w:r>
      <w:r>
        <w:rPr>
          <w:rFonts w:cstheme="minorHAnsi"/>
          <w:sz w:val="24"/>
          <w:szCs w:val="24"/>
        </w:rPr>
        <w:t xml:space="preserve"> poprzez wykorzystanie</w:t>
      </w:r>
      <w:r w:rsidRPr="003711BB">
        <w:rPr>
          <w:rFonts w:cstheme="minorHAnsi"/>
          <w:sz w:val="24"/>
          <w:szCs w:val="24"/>
        </w:rPr>
        <w:t xml:space="preserve"> </w:t>
      </w:r>
      <w:r>
        <w:rPr>
          <w:rFonts w:cstheme="minorHAnsi"/>
          <w:sz w:val="24"/>
          <w:szCs w:val="24"/>
        </w:rPr>
        <w:t>podczas</w:t>
      </w:r>
      <w:r w:rsidRPr="003711BB">
        <w:rPr>
          <w:rFonts w:cstheme="minorHAnsi"/>
          <w:sz w:val="24"/>
          <w:szCs w:val="24"/>
        </w:rPr>
        <w:t xml:space="preserve"> ocen</w:t>
      </w:r>
      <w:r>
        <w:rPr>
          <w:rFonts w:cstheme="minorHAnsi"/>
          <w:sz w:val="24"/>
          <w:szCs w:val="24"/>
        </w:rPr>
        <w:t>y</w:t>
      </w:r>
      <w:r w:rsidRPr="003711BB">
        <w:rPr>
          <w:rFonts w:cstheme="minorHAnsi"/>
          <w:sz w:val="24"/>
          <w:szCs w:val="24"/>
        </w:rPr>
        <w:t xml:space="preserve"> wyjaśnień</w:t>
      </w:r>
      <w:r>
        <w:rPr>
          <w:rFonts w:cstheme="minorHAnsi"/>
          <w:sz w:val="24"/>
          <w:szCs w:val="24"/>
        </w:rPr>
        <w:t xml:space="preserve"> udzielonych przez wnioskodawcę </w:t>
      </w:r>
      <w:r w:rsidRPr="003711BB">
        <w:rPr>
          <w:rFonts w:cstheme="minorHAnsi"/>
          <w:sz w:val="24"/>
          <w:szCs w:val="24"/>
        </w:rPr>
        <w:t>albo przekazanych przez niego lub uzys</w:t>
      </w:r>
      <w:r>
        <w:rPr>
          <w:rFonts w:cstheme="minorHAnsi"/>
          <w:sz w:val="24"/>
          <w:szCs w:val="24"/>
        </w:rPr>
        <w:t xml:space="preserve">kanych w inny sposób informacji </w:t>
      </w:r>
      <w:r w:rsidRPr="003711BB">
        <w:rPr>
          <w:rFonts w:cstheme="minorHAnsi"/>
          <w:sz w:val="24"/>
          <w:szCs w:val="24"/>
        </w:rPr>
        <w:t xml:space="preserve">dotyczących wnioskodawcy lub projektu. </w:t>
      </w:r>
      <w:r>
        <w:rPr>
          <w:rFonts w:cstheme="minorHAnsi"/>
          <w:sz w:val="24"/>
          <w:szCs w:val="24"/>
        </w:rPr>
        <w:t xml:space="preserve">Uzyskanie i wykorzystanie </w:t>
      </w:r>
      <w:r w:rsidRPr="003711BB">
        <w:rPr>
          <w:rFonts w:cstheme="minorHAnsi"/>
          <w:sz w:val="24"/>
          <w:szCs w:val="24"/>
        </w:rPr>
        <w:t xml:space="preserve">tych wyjaśnień i informacji </w:t>
      </w:r>
      <w:r>
        <w:rPr>
          <w:rFonts w:cstheme="minorHAnsi"/>
          <w:sz w:val="24"/>
          <w:szCs w:val="24"/>
        </w:rPr>
        <w:t>będzie</w:t>
      </w:r>
      <w:r w:rsidRPr="003711BB">
        <w:rPr>
          <w:rFonts w:cstheme="minorHAnsi"/>
          <w:sz w:val="24"/>
          <w:szCs w:val="24"/>
        </w:rPr>
        <w:t xml:space="preserve"> dokumentowane.</w:t>
      </w:r>
    </w:p>
    <w:p w14:paraId="1934A228" w14:textId="4F96B555" w:rsidR="001F3DB2"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 - o</w:t>
      </w:r>
      <w:r w:rsidR="001F3DB2" w:rsidRPr="001F3DB2">
        <w:rPr>
          <w:rFonts w:cstheme="minorHAnsi"/>
          <w:b/>
          <w:sz w:val="24"/>
          <w:szCs w:val="24"/>
        </w:rPr>
        <w:t>cena formalna</w:t>
      </w:r>
      <w:r w:rsidR="001F3DB2" w:rsidRPr="001F3DB2">
        <w:rPr>
          <w:rFonts w:cstheme="minorHAnsi"/>
          <w:sz w:val="24"/>
          <w:szCs w:val="24"/>
        </w:rPr>
        <w:t xml:space="preserve"> obejmuje ocenę spełniania przez projekt kryteriów o charakterze</w:t>
      </w:r>
      <w:r w:rsidR="001F3DB2">
        <w:rPr>
          <w:rFonts w:cstheme="minorHAnsi"/>
          <w:sz w:val="24"/>
          <w:szCs w:val="24"/>
        </w:rPr>
        <w:t xml:space="preserve"> </w:t>
      </w:r>
      <w:r w:rsidR="001F3DB2" w:rsidRPr="001F3DB2">
        <w:rPr>
          <w:rFonts w:cstheme="minorHAnsi"/>
          <w:sz w:val="24"/>
          <w:szCs w:val="24"/>
        </w:rPr>
        <w:t xml:space="preserve">formalnym. Kryteriami takimi </w:t>
      </w:r>
      <w:r w:rsidR="001F3DB2">
        <w:rPr>
          <w:rFonts w:cstheme="minorHAnsi"/>
          <w:sz w:val="24"/>
          <w:szCs w:val="24"/>
        </w:rPr>
        <w:t>są</w:t>
      </w:r>
      <w:r w:rsidR="001F3DB2" w:rsidRPr="001F3DB2">
        <w:rPr>
          <w:rFonts w:cstheme="minorHAnsi"/>
          <w:sz w:val="24"/>
          <w:szCs w:val="24"/>
        </w:rPr>
        <w:t xml:space="preserve"> tylko kryte</w:t>
      </w:r>
      <w:r w:rsidR="001F3DB2">
        <w:rPr>
          <w:rFonts w:cstheme="minorHAnsi"/>
          <w:sz w:val="24"/>
          <w:szCs w:val="24"/>
        </w:rPr>
        <w:t xml:space="preserve">ria zero-jedynkowe, tzn. takie, </w:t>
      </w:r>
      <w:r w:rsidR="001F3DB2" w:rsidRPr="001F3DB2">
        <w:rPr>
          <w:rFonts w:cstheme="minorHAnsi"/>
          <w:sz w:val="24"/>
          <w:szCs w:val="24"/>
        </w:rPr>
        <w:t xml:space="preserve">których ocena polega na przypisaniu wartości „tak” </w:t>
      </w:r>
      <w:r w:rsidR="001F3DB2">
        <w:rPr>
          <w:rFonts w:cstheme="minorHAnsi"/>
          <w:sz w:val="24"/>
          <w:szCs w:val="24"/>
        </w:rPr>
        <w:t xml:space="preserve">lub „nie” albo stwierdzeniu, że </w:t>
      </w:r>
      <w:r w:rsidR="001F3DB2" w:rsidRPr="001F3DB2">
        <w:rPr>
          <w:rFonts w:cstheme="minorHAnsi"/>
          <w:sz w:val="24"/>
          <w:szCs w:val="24"/>
        </w:rPr>
        <w:t>kryterium nie dotyczy danego projektu. W wynik</w:t>
      </w:r>
      <w:r w:rsidR="001F3DB2">
        <w:rPr>
          <w:rFonts w:cstheme="minorHAnsi"/>
          <w:sz w:val="24"/>
          <w:szCs w:val="24"/>
        </w:rPr>
        <w:t>u tej oceny</w:t>
      </w:r>
      <w:r w:rsidR="001F3DB2" w:rsidRPr="001F3DB2">
        <w:rPr>
          <w:rFonts w:cstheme="minorHAnsi"/>
          <w:sz w:val="24"/>
          <w:szCs w:val="24"/>
        </w:rPr>
        <w:t xml:space="preserve">, wniosek </w:t>
      </w:r>
      <w:r w:rsidR="001F3DB2">
        <w:rPr>
          <w:rFonts w:cstheme="minorHAnsi"/>
          <w:sz w:val="24"/>
          <w:szCs w:val="24"/>
        </w:rPr>
        <w:t xml:space="preserve">może zostać </w:t>
      </w:r>
      <w:r w:rsidR="001F3DB2" w:rsidRPr="001F3DB2">
        <w:rPr>
          <w:rFonts w:cstheme="minorHAnsi"/>
          <w:sz w:val="24"/>
          <w:szCs w:val="24"/>
        </w:rPr>
        <w:t>skierowany do poprawy lub uzupełnienia zgodnie z art. 55 ust. 1 ustawy</w:t>
      </w:r>
      <w:r w:rsidR="008D3895">
        <w:rPr>
          <w:rFonts w:cstheme="minorHAnsi"/>
          <w:sz w:val="24"/>
          <w:szCs w:val="24"/>
        </w:rPr>
        <w:t xml:space="preserve"> wdrożeniowej</w:t>
      </w:r>
      <w:r w:rsidR="001F3DB2" w:rsidRPr="001F3DB2">
        <w:rPr>
          <w:rFonts w:cstheme="minorHAnsi"/>
          <w:sz w:val="24"/>
          <w:szCs w:val="24"/>
        </w:rPr>
        <w:t>.</w:t>
      </w:r>
      <w:r w:rsidR="001F3DB2">
        <w:rPr>
          <w:rFonts w:cstheme="minorHAnsi"/>
          <w:sz w:val="24"/>
          <w:szCs w:val="24"/>
        </w:rPr>
        <w:t xml:space="preserve"> W trakcie </w:t>
      </w:r>
      <w:r w:rsidR="001F3DB2" w:rsidRPr="001F3DB2">
        <w:rPr>
          <w:rFonts w:cstheme="minorHAnsi"/>
          <w:sz w:val="24"/>
          <w:szCs w:val="24"/>
        </w:rPr>
        <w:t xml:space="preserve">uzupełniania lub poprawiania wniosku o dofinansowanie projektu </w:t>
      </w:r>
      <w:r w:rsidR="001F3DB2">
        <w:rPr>
          <w:rFonts w:cstheme="minorHAnsi"/>
          <w:sz w:val="24"/>
          <w:szCs w:val="24"/>
        </w:rPr>
        <w:t>I</w:t>
      </w:r>
      <w:r w:rsidR="00850D5B">
        <w:rPr>
          <w:rFonts w:cstheme="minorHAnsi"/>
          <w:sz w:val="24"/>
          <w:szCs w:val="24"/>
        </w:rPr>
        <w:t>P</w:t>
      </w:r>
      <w:r w:rsidR="001F3DB2">
        <w:rPr>
          <w:rFonts w:cstheme="minorHAnsi"/>
          <w:sz w:val="24"/>
          <w:szCs w:val="24"/>
        </w:rPr>
        <w:t xml:space="preserve"> </w:t>
      </w:r>
      <w:r w:rsidR="001F3DB2" w:rsidRPr="001F3DB2">
        <w:rPr>
          <w:rFonts w:cstheme="minorHAnsi"/>
          <w:sz w:val="24"/>
          <w:szCs w:val="24"/>
        </w:rPr>
        <w:t>zapewnia równe traktowanie wnioskodawców</w:t>
      </w:r>
      <w:r w:rsidR="001F3DB2">
        <w:rPr>
          <w:rFonts w:cstheme="minorHAnsi"/>
          <w:sz w:val="24"/>
          <w:szCs w:val="24"/>
        </w:rPr>
        <w:t>.</w:t>
      </w:r>
    </w:p>
    <w:p w14:paraId="0FF2E570" w14:textId="0C6FC29B" w:rsidR="006B215E" w:rsidRPr="001F3DB2" w:rsidRDefault="006B215E" w:rsidP="0006688C">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04CAC618" w14:textId="6BB85BD0" w:rsidR="00EA0B79" w:rsidRDefault="00EA0B79" w:rsidP="00694FB7">
      <w:pPr>
        <w:spacing w:after="120" w:line="276" w:lineRule="auto"/>
        <w:rPr>
          <w:rFonts w:ascii="Calibri" w:eastAsia="Calibri" w:hAnsi="Calibri" w:cs="Times New Roman"/>
          <w:iCs/>
          <w:noProof/>
          <w:sz w:val="24"/>
          <w:szCs w:val="24"/>
          <w:lang w:eastAsia="pl-PL"/>
        </w:rPr>
      </w:pPr>
      <w:r w:rsidRPr="00D43B45">
        <w:rPr>
          <w:rFonts w:ascii="Calibri" w:eastAsia="Calibri" w:hAnsi="Calibri" w:cs="Times New Roman"/>
          <w:b/>
          <w:bCs/>
          <w:iCs/>
          <w:noProof/>
          <w:sz w:val="24"/>
          <w:szCs w:val="24"/>
          <w:lang w:eastAsia="pl-PL"/>
        </w:rPr>
        <w:t>K</w:t>
      </w:r>
      <w:r w:rsidR="00DA5AF2" w:rsidRPr="00D43B45">
        <w:rPr>
          <w:rFonts w:ascii="Calibri" w:eastAsia="Calibri" w:hAnsi="Calibri" w:cs="Times New Roman"/>
          <w:b/>
          <w:bCs/>
          <w:iCs/>
          <w:noProof/>
          <w:sz w:val="24"/>
          <w:szCs w:val="24"/>
          <w:lang w:eastAsia="pl-PL"/>
        </w:rPr>
        <w:t>ryteria formalne</w:t>
      </w:r>
      <w:r w:rsidR="00DA5AF2">
        <w:rPr>
          <w:rFonts w:ascii="Calibri" w:eastAsia="Calibri" w:hAnsi="Calibri" w:cs="Times New Roman"/>
          <w:b/>
          <w:iCs/>
          <w:noProof/>
          <w:sz w:val="24"/>
          <w:szCs w:val="24"/>
          <w:lang w:eastAsia="pl-PL"/>
        </w:rPr>
        <w:t xml:space="preserve"> </w:t>
      </w:r>
      <w:r w:rsidR="00DA5AF2" w:rsidRPr="00DA5AF2">
        <w:rPr>
          <w:rFonts w:ascii="Calibri" w:eastAsia="Calibri" w:hAnsi="Calibri" w:cs="Times New Roman"/>
          <w:iCs/>
          <w:noProof/>
          <w:sz w:val="24"/>
          <w:szCs w:val="24"/>
          <w:lang w:eastAsia="pl-PL"/>
        </w:rPr>
        <w:t xml:space="preserve">wyboru projektów </w:t>
      </w:r>
      <w:r w:rsidR="00DA5AF2" w:rsidRPr="00AD1D58">
        <w:rPr>
          <w:rFonts w:ascii="Calibri" w:eastAsia="Calibri" w:hAnsi="Calibri" w:cs="Times New Roman"/>
          <w:b/>
          <w:iCs/>
          <w:noProof/>
          <w:sz w:val="24"/>
          <w:szCs w:val="24"/>
          <w:lang w:eastAsia="pl-PL"/>
        </w:rPr>
        <w:t>mogą być poprawiane</w:t>
      </w:r>
      <w:r w:rsidR="006B215E" w:rsidRPr="00AD1D58">
        <w:rPr>
          <w:rFonts w:ascii="Calibri" w:eastAsia="Calibri" w:hAnsi="Calibri" w:cs="Times New Roman"/>
          <w:b/>
          <w:iCs/>
          <w:noProof/>
          <w:sz w:val="24"/>
          <w:szCs w:val="24"/>
          <w:lang w:eastAsia="pl-PL"/>
        </w:rPr>
        <w:t xml:space="preserve"> lub uzupełniane</w:t>
      </w:r>
      <w:r w:rsidR="00DA5AF2" w:rsidRPr="00AD1D58">
        <w:rPr>
          <w:rFonts w:ascii="Calibri" w:eastAsia="Calibri" w:hAnsi="Calibri" w:cs="Times New Roman"/>
          <w:b/>
          <w:iCs/>
          <w:noProof/>
          <w:sz w:val="24"/>
          <w:szCs w:val="24"/>
          <w:lang w:eastAsia="pl-PL"/>
        </w:rPr>
        <w:t xml:space="preserve"> </w:t>
      </w:r>
      <w:r w:rsidR="000A563D" w:rsidRPr="00AD1D58">
        <w:rPr>
          <w:rFonts w:ascii="Calibri" w:eastAsia="Calibri" w:hAnsi="Calibri" w:cs="Times New Roman"/>
          <w:b/>
          <w:iCs/>
          <w:noProof/>
          <w:sz w:val="24"/>
          <w:szCs w:val="24"/>
          <w:lang w:eastAsia="pl-PL"/>
        </w:rPr>
        <w:t xml:space="preserve">wyłącznie </w:t>
      </w:r>
      <w:r>
        <w:rPr>
          <w:rFonts w:ascii="Calibri" w:eastAsia="Calibri" w:hAnsi="Calibri" w:cs="Times New Roman"/>
          <w:b/>
          <w:iCs/>
          <w:noProof/>
          <w:sz w:val="24"/>
          <w:szCs w:val="24"/>
          <w:lang w:eastAsia="pl-PL"/>
        </w:rPr>
        <w:br/>
      </w:r>
      <w:r w:rsidR="000A563D" w:rsidRPr="00AD1D58">
        <w:rPr>
          <w:rFonts w:ascii="Calibri" w:eastAsia="Calibri" w:hAnsi="Calibri" w:cs="Times New Roman"/>
          <w:b/>
          <w:iCs/>
          <w:noProof/>
          <w:sz w:val="24"/>
          <w:szCs w:val="24"/>
          <w:lang w:eastAsia="pl-PL"/>
        </w:rPr>
        <w:t>w zakresie zmian/poprawek o charakterze formalnym</w:t>
      </w:r>
      <w:r w:rsidR="00E97B7B">
        <w:rPr>
          <w:rFonts w:ascii="Calibri" w:eastAsia="Calibri" w:hAnsi="Calibri" w:cs="Times New Roman"/>
          <w:b/>
          <w:iCs/>
          <w:noProof/>
          <w:sz w:val="24"/>
          <w:szCs w:val="24"/>
          <w:lang w:eastAsia="pl-PL"/>
        </w:rPr>
        <w:t xml:space="preserve"> wskazanych przez oceniających </w:t>
      </w:r>
      <w:r>
        <w:rPr>
          <w:rFonts w:ascii="Calibri" w:eastAsia="Calibri" w:hAnsi="Calibri" w:cs="Times New Roman"/>
          <w:b/>
          <w:iCs/>
          <w:noProof/>
          <w:sz w:val="24"/>
          <w:szCs w:val="24"/>
          <w:lang w:eastAsia="pl-PL"/>
        </w:rPr>
        <w:br/>
      </w:r>
      <w:r w:rsidR="00E97B7B">
        <w:rPr>
          <w:rFonts w:ascii="Calibri" w:eastAsia="Calibri" w:hAnsi="Calibri" w:cs="Times New Roman"/>
          <w:b/>
          <w:iCs/>
          <w:noProof/>
          <w:sz w:val="24"/>
          <w:szCs w:val="24"/>
          <w:lang w:eastAsia="pl-PL"/>
        </w:rPr>
        <w:t>w listach sprawdzających</w:t>
      </w:r>
      <w:r w:rsidR="000A563D">
        <w:rPr>
          <w:rFonts w:ascii="Calibri" w:eastAsia="Calibri" w:hAnsi="Calibri" w:cs="Times New Roman"/>
          <w:iCs/>
          <w:noProof/>
          <w:sz w:val="24"/>
          <w:szCs w:val="24"/>
          <w:lang w:eastAsia="pl-PL"/>
        </w:rPr>
        <w:t>.</w:t>
      </w:r>
      <w:r w:rsidR="006B215E">
        <w:rPr>
          <w:rFonts w:ascii="Calibri" w:eastAsia="Calibri" w:hAnsi="Calibri" w:cs="Times New Roman"/>
          <w:iCs/>
          <w:noProof/>
          <w:sz w:val="24"/>
          <w:szCs w:val="24"/>
          <w:lang w:eastAsia="pl-PL"/>
        </w:rPr>
        <w:t xml:space="preserve"> </w:t>
      </w:r>
    </w:p>
    <w:p w14:paraId="51A11249" w14:textId="721E4AD4" w:rsidR="007230FF" w:rsidRDefault="000A563D" w:rsidP="00694FB7">
      <w:pPr>
        <w:spacing w:after="120" w:line="276" w:lineRule="auto"/>
        <w:rPr>
          <w:rFonts w:ascii="Calibri" w:eastAsia="Calibri" w:hAnsi="Calibri" w:cs="Times New Roman"/>
          <w:iCs/>
          <w:noProof/>
          <w:sz w:val="24"/>
          <w:szCs w:val="24"/>
          <w:lang w:eastAsia="pl-PL"/>
        </w:rPr>
      </w:pPr>
      <w:r w:rsidRPr="00694FB7">
        <w:rPr>
          <w:rFonts w:ascii="Calibri" w:eastAsia="Calibri" w:hAnsi="Calibri" w:cs="Times New Roman"/>
          <w:b/>
          <w:iCs/>
          <w:noProof/>
          <w:sz w:val="24"/>
          <w:szCs w:val="24"/>
          <w:lang w:eastAsia="pl-PL"/>
        </w:rPr>
        <w:t>Możliwość korekty nie dotyczy</w:t>
      </w:r>
      <w:r w:rsidR="006B215E" w:rsidRPr="00694FB7">
        <w:rPr>
          <w:rFonts w:ascii="Calibri" w:eastAsia="Calibri" w:hAnsi="Calibri" w:cs="Times New Roman"/>
          <w:b/>
          <w:iCs/>
          <w:noProof/>
          <w:sz w:val="24"/>
          <w:szCs w:val="24"/>
          <w:lang w:eastAsia="pl-PL"/>
        </w:rPr>
        <w:t xml:space="preserve"> </w:t>
      </w:r>
      <w:r w:rsidRPr="00694FB7">
        <w:rPr>
          <w:rFonts w:ascii="Calibri" w:eastAsia="Calibri" w:hAnsi="Calibri" w:cs="Times New Roman"/>
          <w:b/>
          <w:iCs/>
          <w:noProof/>
          <w:sz w:val="24"/>
          <w:szCs w:val="24"/>
          <w:lang w:eastAsia="pl-PL"/>
        </w:rPr>
        <w:t>następujących kryteriów formalnych</w:t>
      </w:r>
      <w:r w:rsidR="006B215E">
        <w:rPr>
          <w:rFonts w:ascii="Calibri" w:eastAsia="Calibri" w:hAnsi="Calibri" w:cs="Times New Roman"/>
          <w:iCs/>
          <w:noProof/>
          <w:sz w:val="24"/>
          <w:szCs w:val="24"/>
          <w:lang w:eastAsia="pl-PL"/>
        </w:rPr>
        <w:t>:</w:t>
      </w:r>
    </w:p>
    <w:p w14:paraId="4F4D56A9" w14:textId="4E812B52" w:rsidR="006B215E" w:rsidRDefault="006B215E" w:rsidP="005269EB">
      <w:pPr>
        <w:pStyle w:val="Akapitzlist"/>
        <w:numPr>
          <w:ilvl w:val="0"/>
          <w:numId w:val="16"/>
        </w:numPr>
        <w:spacing w:after="240" w:line="276" w:lineRule="auto"/>
        <w:ind w:left="714" w:hanging="357"/>
        <w:rPr>
          <w:rFonts w:ascii="Calibri" w:eastAsia="Calibri" w:hAnsi="Calibri" w:cs="Times New Roman"/>
          <w:iCs/>
          <w:noProof/>
          <w:sz w:val="24"/>
          <w:szCs w:val="24"/>
          <w:lang w:eastAsia="pl-PL"/>
        </w:rPr>
      </w:pPr>
      <w:r>
        <w:rPr>
          <w:rFonts w:ascii="Calibri" w:eastAsia="Calibri" w:hAnsi="Calibri" w:cs="Times New Roman"/>
          <w:iCs/>
          <w:noProof/>
          <w:sz w:val="24"/>
          <w:szCs w:val="24"/>
          <w:lang w:eastAsia="pl-PL"/>
        </w:rPr>
        <w:t xml:space="preserve">Zasadność zawarcia partnerstwa </w:t>
      </w:r>
      <w:r w:rsidRPr="006B215E">
        <w:rPr>
          <w:rFonts w:ascii="Calibri" w:eastAsia="Calibri" w:hAnsi="Calibri" w:cs="Times New Roman"/>
          <w:iCs/>
          <w:noProof/>
          <w:sz w:val="24"/>
          <w:szCs w:val="24"/>
          <w:lang w:eastAsia="pl-PL"/>
        </w:rPr>
        <w:t>w ramach projektu (jeśli dotyczy)</w:t>
      </w:r>
      <w:r>
        <w:rPr>
          <w:rFonts w:ascii="Calibri" w:eastAsia="Calibri" w:hAnsi="Calibri" w:cs="Times New Roman"/>
          <w:iCs/>
          <w:noProof/>
          <w:sz w:val="24"/>
          <w:szCs w:val="24"/>
          <w:lang w:eastAsia="pl-PL"/>
        </w:rPr>
        <w:t>,</w:t>
      </w:r>
    </w:p>
    <w:p w14:paraId="5D27C2D3" w14:textId="63B76F9E" w:rsidR="00340D0B" w:rsidRDefault="00340D0B" w:rsidP="005269EB">
      <w:pPr>
        <w:pStyle w:val="Akapitzlist"/>
        <w:numPr>
          <w:ilvl w:val="0"/>
          <w:numId w:val="16"/>
        </w:numPr>
        <w:spacing w:after="120" w:line="276" w:lineRule="auto"/>
        <w:ind w:left="714" w:hanging="357"/>
        <w:rPr>
          <w:rFonts w:eastAsia="Calibri" w:cs="Times New Roman"/>
          <w:sz w:val="24"/>
          <w:szCs w:val="24"/>
        </w:rPr>
      </w:pPr>
      <w:r w:rsidRPr="00340D0B">
        <w:rPr>
          <w:rFonts w:eastAsia="Calibri" w:cs="Times New Roman"/>
          <w:sz w:val="24"/>
          <w:szCs w:val="24"/>
        </w:rPr>
        <w:t xml:space="preserve">Projekt, którego łączna wartość wyrażona w PLN nie przekracza równowartości </w:t>
      </w:r>
      <w:r w:rsidR="00000BFE">
        <w:rPr>
          <w:rFonts w:eastAsia="Calibri" w:cs="Times New Roman"/>
          <w:sz w:val="24"/>
          <w:szCs w:val="24"/>
        </w:rPr>
        <w:br/>
      </w:r>
      <w:r w:rsidRPr="00340D0B">
        <w:rPr>
          <w:rFonts w:eastAsia="Calibri" w:cs="Times New Roman"/>
          <w:sz w:val="24"/>
          <w:szCs w:val="24"/>
        </w:rPr>
        <w:t>200 tys. EUR rozliczany jest z zastosowaniem uproszczonych metod roz</w:t>
      </w:r>
      <w:r w:rsidR="001C6FE4">
        <w:rPr>
          <w:rFonts w:eastAsia="Calibri" w:cs="Times New Roman"/>
          <w:sz w:val="24"/>
          <w:szCs w:val="24"/>
        </w:rPr>
        <w:t>liczania wydatków wskazanych w r</w:t>
      </w:r>
      <w:r w:rsidRPr="00340D0B">
        <w:rPr>
          <w:rFonts w:eastAsia="Calibri" w:cs="Times New Roman"/>
          <w:sz w:val="24"/>
          <w:szCs w:val="24"/>
        </w:rPr>
        <w:t>egulaminie wyboru projektów</w:t>
      </w:r>
      <w:r w:rsidR="00DD79A1">
        <w:rPr>
          <w:rFonts w:eastAsia="Calibri" w:cs="Times New Roman"/>
          <w:sz w:val="24"/>
          <w:szCs w:val="24"/>
        </w:rPr>
        <w:t>,</w:t>
      </w:r>
    </w:p>
    <w:p w14:paraId="211B4E2E" w14:textId="4A34F292" w:rsidR="00DD79A1" w:rsidRPr="00220D54" w:rsidRDefault="00DD79A1" w:rsidP="005269EB">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Wnioskodawca </w:t>
      </w:r>
      <w:r w:rsidR="0015089D">
        <w:rPr>
          <w:sz w:val="24"/>
          <w:szCs w:val="24"/>
        </w:rPr>
        <w:t>oraz</w:t>
      </w:r>
      <w:r w:rsidRPr="00220D54">
        <w:rPr>
          <w:sz w:val="24"/>
          <w:szCs w:val="24"/>
        </w:rPr>
        <w:t xml:space="preserve"> partner</w:t>
      </w:r>
      <w:r w:rsidR="0015089D">
        <w:rPr>
          <w:sz w:val="24"/>
          <w:szCs w:val="24"/>
        </w:rPr>
        <w:t>zy</w:t>
      </w:r>
      <w:r w:rsidR="00CA0ABE">
        <w:rPr>
          <w:sz w:val="24"/>
          <w:szCs w:val="24"/>
        </w:rPr>
        <w:t xml:space="preserve"> (jeśli dotyczy)</w:t>
      </w:r>
      <w:r w:rsidRPr="00220D54">
        <w:rPr>
          <w:sz w:val="24"/>
          <w:szCs w:val="24"/>
        </w:rPr>
        <w:t xml:space="preserve"> uprawnieni do składania wniosku</w:t>
      </w:r>
      <w:r>
        <w:rPr>
          <w:sz w:val="24"/>
          <w:szCs w:val="24"/>
        </w:rPr>
        <w:t>,</w:t>
      </w:r>
    </w:p>
    <w:p w14:paraId="7074F783" w14:textId="03932278" w:rsidR="0043767C" w:rsidRPr="00934F09" w:rsidRDefault="00DD79A1" w:rsidP="0043767C">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Wartość dofinansowania projektu nie przekracza </w:t>
      </w:r>
      <w:r w:rsidR="0094028A">
        <w:rPr>
          <w:sz w:val="24"/>
          <w:szCs w:val="24"/>
        </w:rPr>
        <w:t>maksymalnej kwoty dofinansowania określonej w postepowaniu konkurencyjnym</w:t>
      </w:r>
      <w:r w:rsidR="002B784C">
        <w:rPr>
          <w:sz w:val="24"/>
          <w:szCs w:val="24"/>
        </w:rPr>
        <w:t xml:space="preserve"> (jeśli dotyczy).</w:t>
      </w:r>
    </w:p>
    <w:p w14:paraId="75D69900" w14:textId="524845CA" w:rsidR="00005E6E" w:rsidRPr="00934F09" w:rsidRDefault="00005E6E" w:rsidP="00934F09">
      <w:pPr>
        <w:spacing w:after="120" w:line="276" w:lineRule="auto"/>
        <w:ind w:left="357"/>
        <w:rPr>
          <w:rFonts w:eastAsia="Calibri" w:cs="Times New Roman"/>
          <w:sz w:val="24"/>
          <w:szCs w:val="24"/>
        </w:rPr>
      </w:pPr>
      <w:r w:rsidRPr="00934F09">
        <w:rPr>
          <w:rFonts w:eastAsia="Calibri" w:cs="Times New Roman"/>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680485E5" w:rsidR="008D3895" w:rsidRPr="008D3895"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II - o</w:t>
      </w:r>
      <w:r w:rsidR="008D3895" w:rsidRPr="008D3895">
        <w:rPr>
          <w:rFonts w:cstheme="minorHAnsi"/>
          <w:b/>
          <w:sz w:val="24"/>
          <w:szCs w:val="24"/>
        </w:rPr>
        <w:t>cena merytoryczna</w:t>
      </w:r>
      <w:r w:rsidR="008D3895" w:rsidRPr="008D3895">
        <w:rPr>
          <w:rFonts w:cstheme="minorHAnsi"/>
          <w:sz w:val="24"/>
          <w:szCs w:val="24"/>
        </w:rPr>
        <w:t xml:space="preserve"> obejmuje ocenę spełniania przez projekt kryteriów</w:t>
      </w:r>
      <w:r w:rsidR="008D3895">
        <w:rPr>
          <w:rFonts w:cstheme="minorHAnsi"/>
          <w:sz w:val="24"/>
          <w:szCs w:val="24"/>
        </w:rPr>
        <w:t xml:space="preserve"> </w:t>
      </w:r>
      <w:r>
        <w:rPr>
          <w:rFonts w:cstheme="minorHAnsi"/>
          <w:sz w:val="24"/>
          <w:szCs w:val="24"/>
        </w:rPr>
        <w:br/>
      </w:r>
      <w:r w:rsidR="008D3895" w:rsidRPr="008D3895">
        <w:rPr>
          <w:rFonts w:cstheme="minorHAnsi"/>
          <w:sz w:val="24"/>
          <w:szCs w:val="24"/>
        </w:rPr>
        <w:t xml:space="preserve">o charakterze merytorycznym. Kryteriami takimi </w:t>
      </w:r>
      <w:r w:rsidR="008D3895">
        <w:rPr>
          <w:rFonts w:cstheme="minorHAnsi"/>
          <w:sz w:val="24"/>
          <w:szCs w:val="24"/>
        </w:rPr>
        <w:t>są kryteria zerojedynkowe oraz</w:t>
      </w:r>
      <w:r w:rsidR="008D3895" w:rsidRPr="008D3895">
        <w:rPr>
          <w:rFonts w:cstheme="minorHAnsi"/>
          <w:sz w:val="24"/>
          <w:szCs w:val="24"/>
        </w:rPr>
        <w:t xml:space="preserve"> </w:t>
      </w:r>
      <w:r w:rsidR="008D3895">
        <w:rPr>
          <w:rFonts w:cstheme="minorHAnsi"/>
          <w:sz w:val="24"/>
          <w:szCs w:val="24"/>
        </w:rPr>
        <w:t xml:space="preserve">punktowane. </w:t>
      </w:r>
      <w:r>
        <w:rPr>
          <w:rFonts w:cstheme="minorHAnsi"/>
          <w:sz w:val="24"/>
          <w:szCs w:val="24"/>
        </w:rPr>
        <w:t>Na tym etapie oceny nie ma możliwości poprawy wniosku</w:t>
      </w:r>
      <w:r w:rsidR="00FD2865">
        <w:rPr>
          <w:rFonts w:cstheme="minorHAnsi"/>
          <w:sz w:val="24"/>
          <w:szCs w:val="24"/>
        </w:rPr>
        <w:t xml:space="preserve"> o dofinansowanie projektu</w:t>
      </w:r>
      <w:r>
        <w:rPr>
          <w:rFonts w:cstheme="minorHAnsi"/>
          <w:sz w:val="24"/>
          <w:szCs w:val="24"/>
        </w:rPr>
        <w:t>.</w:t>
      </w:r>
    </w:p>
    <w:p w14:paraId="0135C1E9" w14:textId="045F0D40" w:rsidR="00E97B7B" w:rsidRDefault="00E97B7B" w:rsidP="003C274E">
      <w:pPr>
        <w:autoSpaceDE w:val="0"/>
        <w:autoSpaceDN w:val="0"/>
        <w:adjustRightInd w:val="0"/>
        <w:spacing w:after="120" w:line="276" w:lineRule="auto"/>
        <w:rPr>
          <w:rFonts w:cstheme="minorHAnsi"/>
          <w:sz w:val="24"/>
          <w:szCs w:val="24"/>
        </w:rPr>
      </w:pPr>
      <w:r>
        <w:rPr>
          <w:rFonts w:cstheme="minorHAnsi"/>
          <w:b/>
          <w:sz w:val="24"/>
          <w:szCs w:val="24"/>
        </w:rPr>
        <w:t>Etap III - n</w:t>
      </w:r>
      <w:r w:rsidR="000A563D" w:rsidRPr="000A563D">
        <w:rPr>
          <w:rFonts w:cstheme="minorHAnsi"/>
          <w:b/>
          <w:sz w:val="24"/>
          <w:szCs w:val="24"/>
        </w:rPr>
        <w:t>egocjacje</w:t>
      </w:r>
      <w:r w:rsidR="000A563D" w:rsidRPr="000A563D">
        <w:rPr>
          <w:rFonts w:cstheme="minorHAnsi"/>
          <w:sz w:val="24"/>
          <w:szCs w:val="24"/>
        </w:rPr>
        <w:t xml:space="preserve"> obejmują  </w:t>
      </w:r>
      <w:r w:rsidR="000A563D" w:rsidRPr="00694FB7">
        <w:rPr>
          <w:rFonts w:cstheme="minorHAnsi"/>
          <w:bCs/>
          <w:sz w:val="24"/>
          <w:szCs w:val="24"/>
        </w:rPr>
        <w:t xml:space="preserve">poprawianie lub uzupełnianie wniosku o dofinansowanie </w:t>
      </w:r>
      <w:r w:rsidR="00FD2865" w:rsidRPr="00694FB7">
        <w:rPr>
          <w:rFonts w:cstheme="minorHAnsi"/>
          <w:bCs/>
          <w:sz w:val="24"/>
          <w:szCs w:val="24"/>
        </w:rPr>
        <w:t>projekt</w:t>
      </w:r>
      <w:r w:rsidR="00FD2865">
        <w:rPr>
          <w:rFonts w:cstheme="minorHAnsi"/>
          <w:bCs/>
          <w:sz w:val="24"/>
          <w:szCs w:val="24"/>
        </w:rPr>
        <w:t>u</w:t>
      </w:r>
      <w:r w:rsidR="00FD2865" w:rsidRPr="00694FB7">
        <w:rPr>
          <w:rFonts w:cstheme="minorHAnsi"/>
          <w:bCs/>
          <w:sz w:val="24"/>
          <w:szCs w:val="24"/>
        </w:rPr>
        <w:t xml:space="preserve"> </w:t>
      </w:r>
      <w:r w:rsidR="000A563D" w:rsidRPr="00694FB7">
        <w:rPr>
          <w:rFonts w:cstheme="minorHAnsi"/>
          <w:bCs/>
          <w:sz w:val="24"/>
          <w:szCs w:val="24"/>
        </w:rPr>
        <w:t>w oparciu o uwagi dotyczące spełniania kryteriów merytorycznych</w:t>
      </w:r>
      <w:r w:rsidR="00FD06D9">
        <w:rPr>
          <w:rFonts w:cstheme="minorHAnsi"/>
          <w:bCs/>
          <w:sz w:val="24"/>
          <w:szCs w:val="24"/>
        </w:rPr>
        <w:t xml:space="preserve"> o charakterze bezwzględnym</w:t>
      </w:r>
      <w:r w:rsidR="000A563D" w:rsidRPr="00694FB7">
        <w:rPr>
          <w:rFonts w:cstheme="minorHAnsi"/>
          <w:bCs/>
          <w:sz w:val="24"/>
          <w:szCs w:val="24"/>
        </w:rPr>
        <w:t xml:space="preserve"> wskazan</w:t>
      </w:r>
      <w:r w:rsidR="00FD06D9">
        <w:rPr>
          <w:rFonts w:cstheme="minorHAnsi"/>
          <w:bCs/>
          <w:sz w:val="24"/>
          <w:szCs w:val="24"/>
        </w:rPr>
        <w:t>ych</w:t>
      </w:r>
      <w:r w:rsidR="000A563D" w:rsidRPr="00694FB7">
        <w:rPr>
          <w:rFonts w:cstheme="minorHAnsi"/>
          <w:bCs/>
          <w:sz w:val="24"/>
          <w:szCs w:val="24"/>
        </w:rPr>
        <w:t xml:space="preserve"> w listach sprawdzających</w:t>
      </w:r>
      <w:r>
        <w:rPr>
          <w:rFonts w:cstheme="minorHAnsi"/>
          <w:b/>
          <w:sz w:val="24"/>
          <w:szCs w:val="24"/>
        </w:rPr>
        <w:t xml:space="preserve"> </w:t>
      </w:r>
      <w:r w:rsidR="008D0959" w:rsidRPr="001C6FE4">
        <w:rPr>
          <w:rFonts w:cstheme="minorHAnsi"/>
          <w:sz w:val="24"/>
          <w:szCs w:val="24"/>
        </w:rPr>
        <w:t>i/</w:t>
      </w:r>
      <w:r w:rsidRPr="00694FB7">
        <w:rPr>
          <w:rFonts w:cstheme="minorHAnsi"/>
          <w:bCs/>
          <w:sz w:val="24"/>
          <w:szCs w:val="24"/>
        </w:rPr>
        <w:t>lub</w:t>
      </w:r>
      <w:r>
        <w:rPr>
          <w:rFonts w:cstheme="minorHAnsi"/>
          <w:b/>
          <w:sz w:val="24"/>
          <w:szCs w:val="24"/>
        </w:rPr>
        <w:t xml:space="preserve"> </w:t>
      </w:r>
      <w:r w:rsidRPr="000A563D">
        <w:rPr>
          <w:rFonts w:cstheme="minorHAnsi"/>
          <w:sz w:val="24"/>
          <w:szCs w:val="24"/>
        </w:rPr>
        <w:t>uzyskiwanie od wnios</w:t>
      </w:r>
      <w:r>
        <w:rPr>
          <w:rFonts w:cstheme="minorHAnsi"/>
          <w:sz w:val="24"/>
          <w:szCs w:val="24"/>
        </w:rPr>
        <w:t>kodawców informacji i</w:t>
      </w:r>
      <w:r w:rsidR="00D9056D">
        <w:rPr>
          <w:rFonts w:cstheme="minorHAnsi"/>
          <w:sz w:val="24"/>
          <w:szCs w:val="24"/>
        </w:rPr>
        <w:t> </w:t>
      </w:r>
      <w:r>
        <w:rPr>
          <w:rFonts w:cstheme="minorHAnsi"/>
          <w:sz w:val="24"/>
          <w:szCs w:val="24"/>
        </w:rPr>
        <w:t>wyjaśnień</w:t>
      </w:r>
      <w:r w:rsidR="00FD06D9">
        <w:rPr>
          <w:rFonts w:cstheme="minorHAnsi"/>
          <w:sz w:val="24"/>
          <w:szCs w:val="24"/>
        </w:rPr>
        <w:t xml:space="preserve"> (za wyjątkiem kryterium merytorycznego szczegółowego bezwzględnego nr 1)</w:t>
      </w:r>
      <w:r w:rsidR="000A563D" w:rsidRPr="001B092C">
        <w:rPr>
          <w:rFonts w:cstheme="minorHAnsi"/>
          <w:bCs/>
          <w:sz w:val="24"/>
          <w:szCs w:val="24"/>
        </w:rPr>
        <w:t xml:space="preserve">. </w:t>
      </w:r>
    </w:p>
    <w:p w14:paraId="566EDB0E" w14:textId="77777777" w:rsidR="00005E6E" w:rsidRDefault="00005E6E" w:rsidP="003C274E">
      <w:pPr>
        <w:autoSpaceDE w:val="0"/>
        <w:autoSpaceDN w:val="0"/>
        <w:adjustRightInd w:val="0"/>
        <w:spacing w:after="120" w:line="276" w:lineRule="auto"/>
        <w:rPr>
          <w:rFonts w:cstheme="minorHAnsi"/>
          <w:sz w:val="24"/>
          <w:szCs w:val="24"/>
        </w:rPr>
      </w:pPr>
    </w:p>
    <w:p w14:paraId="2E080E3C" w14:textId="47ACC5C0" w:rsidR="00945354" w:rsidRPr="00694FB7" w:rsidRDefault="00945354" w:rsidP="003C274E">
      <w:pPr>
        <w:autoSpaceDE w:val="0"/>
        <w:autoSpaceDN w:val="0"/>
        <w:adjustRightInd w:val="0"/>
        <w:spacing w:after="120" w:line="276" w:lineRule="auto"/>
        <w:rPr>
          <w:rFonts w:cstheme="minorHAnsi"/>
          <w:b/>
          <w:sz w:val="24"/>
          <w:szCs w:val="24"/>
        </w:rPr>
      </w:pPr>
      <w:r w:rsidRPr="00694FB7">
        <w:rPr>
          <w:rFonts w:cstheme="minorHAnsi"/>
          <w:b/>
          <w:sz w:val="24"/>
          <w:szCs w:val="24"/>
        </w:rPr>
        <w:t>Uwaga!</w:t>
      </w:r>
    </w:p>
    <w:p w14:paraId="18A6305D" w14:textId="77777777" w:rsidR="00E97B7B" w:rsidRPr="00694FB7" w:rsidRDefault="000A563D" w:rsidP="0006688C">
      <w:pPr>
        <w:autoSpaceDE w:val="0"/>
        <w:autoSpaceDN w:val="0"/>
        <w:adjustRightInd w:val="0"/>
        <w:spacing w:after="120" w:line="276" w:lineRule="auto"/>
        <w:rPr>
          <w:rFonts w:cstheme="minorHAnsi"/>
          <w:b/>
          <w:bCs/>
          <w:sz w:val="24"/>
          <w:szCs w:val="24"/>
        </w:rPr>
      </w:pPr>
      <w:r w:rsidRPr="00694FB7">
        <w:rPr>
          <w:rFonts w:cstheme="minorHAnsi"/>
          <w:b/>
          <w:bCs/>
          <w:sz w:val="24"/>
          <w:szCs w:val="24"/>
        </w:rPr>
        <w:t xml:space="preserve">Nie ma możliwości poprawiania lub uzupełniania kryteriów merytorycznych punktowanych. </w:t>
      </w:r>
    </w:p>
    <w:p w14:paraId="4796514D" w14:textId="6BB7D111" w:rsidR="00850D5B" w:rsidRDefault="000A563D" w:rsidP="00850D5B">
      <w:pPr>
        <w:autoSpaceDE w:val="0"/>
        <w:autoSpaceDN w:val="0"/>
        <w:adjustRightInd w:val="0"/>
        <w:spacing w:after="120" w:line="276" w:lineRule="auto"/>
        <w:rPr>
          <w:rFonts w:cstheme="minorHAnsi"/>
          <w:b/>
          <w:bCs/>
          <w:sz w:val="24"/>
          <w:szCs w:val="24"/>
        </w:rPr>
      </w:pPr>
      <w:r w:rsidRPr="000A563D">
        <w:rPr>
          <w:rFonts w:cstheme="minorHAnsi"/>
          <w:sz w:val="24"/>
          <w:szCs w:val="24"/>
        </w:rPr>
        <w:t>Negocjacje kończą się oceną zerojedynkowego</w:t>
      </w:r>
      <w:r>
        <w:rPr>
          <w:rFonts w:cstheme="minorHAnsi"/>
          <w:sz w:val="24"/>
          <w:szCs w:val="24"/>
        </w:rPr>
        <w:t xml:space="preserve"> </w:t>
      </w:r>
      <w:r w:rsidRPr="000A563D">
        <w:rPr>
          <w:rFonts w:cstheme="minorHAnsi"/>
          <w:sz w:val="24"/>
          <w:szCs w:val="24"/>
        </w:rPr>
        <w:t>kryterium dotyczącego s</w:t>
      </w:r>
      <w:r>
        <w:rPr>
          <w:rFonts w:cstheme="minorHAnsi"/>
          <w:sz w:val="24"/>
          <w:szCs w:val="24"/>
        </w:rPr>
        <w:t xml:space="preserve">pełnienia warunków postawionych </w:t>
      </w:r>
      <w:r w:rsidRPr="000A563D">
        <w:rPr>
          <w:rFonts w:cstheme="minorHAnsi"/>
          <w:sz w:val="24"/>
          <w:szCs w:val="24"/>
        </w:rPr>
        <w:t>wnioskodawcy przez oceniających</w:t>
      </w:r>
      <w:r w:rsidR="00521AAC">
        <w:rPr>
          <w:rFonts w:cstheme="minorHAnsi"/>
          <w:sz w:val="24"/>
          <w:szCs w:val="24"/>
        </w:rPr>
        <w:t xml:space="preserve"> i/lub</w:t>
      </w:r>
      <w:r w:rsidRPr="000A563D">
        <w:rPr>
          <w:rFonts w:cstheme="minorHAnsi"/>
          <w:sz w:val="24"/>
          <w:szCs w:val="24"/>
        </w:rPr>
        <w:t xml:space="preserve"> przewo</w:t>
      </w:r>
      <w:r>
        <w:rPr>
          <w:rFonts w:cstheme="minorHAnsi"/>
          <w:sz w:val="24"/>
          <w:szCs w:val="24"/>
        </w:rPr>
        <w:t xml:space="preserve">dniczącego KOP </w:t>
      </w:r>
      <w:r w:rsidR="008D0959">
        <w:rPr>
          <w:rFonts w:cstheme="minorHAnsi"/>
          <w:sz w:val="24"/>
          <w:szCs w:val="24"/>
        </w:rPr>
        <w:t>i/</w:t>
      </w:r>
      <w:r>
        <w:rPr>
          <w:rFonts w:cstheme="minorHAnsi"/>
          <w:sz w:val="24"/>
          <w:szCs w:val="24"/>
        </w:rPr>
        <w:t xml:space="preserve">lub wynikających </w:t>
      </w:r>
      <w:r w:rsidRPr="000A563D">
        <w:rPr>
          <w:rFonts w:cstheme="minorHAnsi"/>
          <w:sz w:val="24"/>
          <w:szCs w:val="24"/>
        </w:rPr>
        <w:t>z ustaleń podjętych w toku negocjacji.</w:t>
      </w:r>
      <w:r w:rsidR="00AD1D58">
        <w:rPr>
          <w:rFonts w:cstheme="minorHAnsi"/>
          <w:sz w:val="24"/>
          <w:szCs w:val="24"/>
        </w:rPr>
        <w:t xml:space="preserve"> Powyższe kryterium dotyczy również przypadku</w:t>
      </w:r>
      <w:r w:rsidR="00AD1D58" w:rsidRPr="00AD1D58">
        <w:rPr>
          <w:rFonts w:cstheme="minorHAnsi"/>
          <w:sz w:val="24"/>
          <w:szCs w:val="24"/>
        </w:rPr>
        <w:t>, gdy z uwagi na wyczerpanie kwoty przeznaczonej na dofinansowanie projektó</w:t>
      </w:r>
      <w:r w:rsidR="00AD1D58">
        <w:rPr>
          <w:rFonts w:cstheme="minorHAnsi"/>
          <w:sz w:val="24"/>
          <w:szCs w:val="24"/>
        </w:rPr>
        <w:t xml:space="preserve">w </w:t>
      </w:r>
      <w:r w:rsidR="00AD1D58" w:rsidRPr="00AD1D58">
        <w:rPr>
          <w:rFonts w:cstheme="minorHAnsi"/>
          <w:sz w:val="24"/>
          <w:szCs w:val="24"/>
        </w:rPr>
        <w:t>w naborze, nie mogły zostać podjęte negocjacje projektu</w:t>
      </w:r>
      <w:r w:rsidR="00AD1D58">
        <w:rPr>
          <w:rFonts w:cstheme="minorHAnsi"/>
          <w:sz w:val="24"/>
          <w:szCs w:val="24"/>
        </w:rPr>
        <w:t>, wówczas kryterium zostanie ocenione negatywnie.</w:t>
      </w:r>
      <w:r w:rsidR="00187D67">
        <w:rPr>
          <w:rFonts w:cstheme="minorHAnsi"/>
          <w:sz w:val="24"/>
          <w:szCs w:val="24"/>
        </w:rPr>
        <w:t xml:space="preserve"> Z</w:t>
      </w:r>
      <w:r w:rsidR="00187D67" w:rsidRPr="00187D67">
        <w:rPr>
          <w:rFonts w:cstheme="minorHAnsi"/>
          <w:sz w:val="24"/>
          <w:szCs w:val="24"/>
        </w:rPr>
        <w:t>asady prowadzenia negocjacji</w:t>
      </w:r>
      <w:r w:rsidR="00187D67">
        <w:rPr>
          <w:rFonts w:cstheme="minorHAnsi"/>
          <w:sz w:val="24"/>
          <w:szCs w:val="24"/>
        </w:rPr>
        <w:t xml:space="preserve"> zostały opisane </w:t>
      </w:r>
      <w:r w:rsidR="00187D67" w:rsidRPr="00C418BB">
        <w:rPr>
          <w:rFonts w:cstheme="minorHAnsi"/>
          <w:sz w:val="24"/>
          <w:szCs w:val="24"/>
        </w:rPr>
        <w:t>w załączniku nr 1</w:t>
      </w:r>
      <w:r w:rsidR="00187D67">
        <w:rPr>
          <w:rFonts w:cstheme="minorHAnsi"/>
          <w:sz w:val="24"/>
          <w:szCs w:val="24"/>
        </w:rPr>
        <w:t xml:space="preserve"> do</w:t>
      </w:r>
      <w:r w:rsidR="00C418BB">
        <w:rPr>
          <w:rFonts w:cstheme="minorHAnsi"/>
          <w:sz w:val="24"/>
          <w:szCs w:val="24"/>
        </w:rPr>
        <w:t xml:space="preserve"> niniejszego</w:t>
      </w:r>
      <w:r w:rsidR="00187D67">
        <w:rPr>
          <w:rFonts w:cstheme="minorHAnsi"/>
          <w:sz w:val="24"/>
          <w:szCs w:val="24"/>
        </w:rPr>
        <w:t xml:space="preserve"> regulaminu.</w:t>
      </w:r>
      <w:r w:rsidR="000B41E3">
        <w:rPr>
          <w:rFonts w:cstheme="minorHAnsi"/>
          <w:sz w:val="24"/>
          <w:szCs w:val="24"/>
        </w:rPr>
        <w:t xml:space="preserve"> </w:t>
      </w:r>
    </w:p>
    <w:p w14:paraId="48ECEAA5"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Przedmiotowe kryterium podlega poprawie, ale tylko i wyłącznie w zakresie elektronicznego podpisu projektu, a więc w sytuacji, gdy przekazany w systemie projekt nie będzie poprawnie podpisany.</w:t>
      </w:r>
    </w:p>
    <w:p w14:paraId="43F2A4C4"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EA7D176" w14:textId="16651110" w:rsidR="00005E6E" w:rsidRPr="00850D5B"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W trakcie uzupełniania lub poprawiania wniosku o dofinansowanie projektu IP zapewnia równe traktowanie wnioskodawców.</w:t>
      </w:r>
    </w:p>
    <w:p w14:paraId="2E467967" w14:textId="3E45DDDB" w:rsidR="00F6194F" w:rsidRDefault="00850D5B" w:rsidP="00694FB7">
      <w:pPr>
        <w:autoSpaceDE w:val="0"/>
        <w:autoSpaceDN w:val="0"/>
        <w:adjustRightInd w:val="0"/>
        <w:spacing w:after="120" w:line="276" w:lineRule="auto"/>
        <w:rPr>
          <w:rFonts w:cstheme="minorHAnsi"/>
          <w:b/>
          <w:bCs/>
          <w:sz w:val="24"/>
          <w:szCs w:val="24"/>
        </w:rPr>
      </w:pPr>
      <w:r w:rsidRPr="00850D5B">
        <w:rPr>
          <w:rFonts w:cstheme="minorHAnsi"/>
          <w:b/>
          <w:bCs/>
          <w:sz w:val="24"/>
          <w:szCs w:val="24"/>
        </w:rPr>
        <w:t>Możliwość pozyskiwania od wnioskodawcy wyjaśnień dotyczy wszystkich kryteri</w:t>
      </w:r>
      <w:r w:rsidR="001E348D">
        <w:rPr>
          <w:rFonts w:cstheme="minorHAnsi"/>
          <w:b/>
          <w:bCs/>
          <w:sz w:val="24"/>
          <w:szCs w:val="24"/>
        </w:rPr>
        <w:t>ów</w:t>
      </w:r>
      <w:r w:rsidR="001C4C47">
        <w:rPr>
          <w:rFonts w:cstheme="minorHAnsi"/>
          <w:b/>
          <w:bCs/>
          <w:sz w:val="24"/>
          <w:szCs w:val="24"/>
        </w:rPr>
        <w:t xml:space="preserve"> merytorycznych uniwersalnych i merytorycznych szczegółowych bezwzględnych.</w:t>
      </w:r>
    </w:p>
    <w:p w14:paraId="415458CC" w14:textId="5892A750" w:rsidR="00521AAC" w:rsidRPr="00694FB7" w:rsidRDefault="00521AAC" w:rsidP="00694FB7">
      <w:pPr>
        <w:autoSpaceDE w:val="0"/>
        <w:autoSpaceDN w:val="0"/>
        <w:adjustRightInd w:val="0"/>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9893A7E" w14:textId="24197669" w:rsidR="006E4116" w:rsidRDefault="00750682" w:rsidP="009816C6">
      <w:pPr>
        <w:autoSpaceDE w:val="0"/>
        <w:autoSpaceDN w:val="0"/>
        <w:adjustRightInd w:val="0"/>
        <w:spacing w:after="0" w:line="276" w:lineRule="auto"/>
        <w:rPr>
          <w:rFonts w:cstheme="minorHAnsi"/>
          <w:b/>
          <w:bCs/>
          <w:sz w:val="24"/>
          <w:szCs w:val="24"/>
        </w:rPr>
      </w:pPr>
      <w:r w:rsidRPr="00694FB7">
        <w:rPr>
          <w:rFonts w:cstheme="minorHAnsi"/>
          <w:sz w:val="24"/>
          <w:szCs w:val="24"/>
        </w:rPr>
        <w:t>Jeżeli wnioskodawca uzupełni wniosek niezgodnie z wezwaniem, ocenie podlega projekt na podstawie złożonej korekty wniosku</w:t>
      </w:r>
      <w:r w:rsidR="00FD2865">
        <w:rPr>
          <w:rFonts w:cstheme="minorHAnsi"/>
          <w:sz w:val="24"/>
          <w:szCs w:val="24"/>
        </w:rPr>
        <w:t xml:space="preserve"> o dofinansowanie projektu</w:t>
      </w:r>
      <w:r w:rsidRPr="00694FB7">
        <w:rPr>
          <w:rFonts w:cstheme="minorHAnsi"/>
          <w:sz w:val="24"/>
          <w:szCs w:val="24"/>
        </w:rPr>
        <w:t>.</w:t>
      </w:r>
      <w:r w:rsidRPr="00750682">
        <w:rPr>
          <w:rFonts w:cstheme="minorHAnsi"/>
          <w:sz w:val="24"/>
          <w:szCs w:val="24"/>
        </w:rPr>
        <w:t xml:space="preserve"> Jeżeli wnioskodawca nie złoży </w:t>
      </w:r>
      <w:r w:rsidRPr="00694FB7">
        <w:rPr>
          <w:rFonts w:cstheme="minorHAnsi"/>
          <w:sz w:val="24"/>
          <w:szCs w:val="24"/>
        </w:rPr>
        <w:t>w wymaganym terminie korekty wniosku</w:t>
      </w:r>
      <w:r w:rsidR="00FD2865" w:rsidRPr="00FD2865">
        <w:rPr>
          <w:rFonts w:cstheme="minorHAnsi"/>
          <w:sz w:val="24"/>
          <w:szCs w:val="24"/>
        </w:rPr>
        <w:t xml:space="preserve"> o dofinansowanie projektu</w:t>
      </w:r>
      <w:r w:rsidRPr="00694FB7">
        <w:rPr>
          <w:rFonts w:cstheme="minorHAnsi"/>
          <w:sz w:val="24"/>
          <w:szCs w:val="24"/>
        </w:rPr>
        <w:t>, ocenie podlega projekt na wersji wniosku</w:t>
      </w:r>
      <w:r w:rsidR="00FD2865" w:rsidRPr="00FD2865">
        <w:rPr>
          <w:rFonts w:cstheme="minorHAnsi"/>
          <w:sz w:val="24"/>
          <w:szCs w:val="24"/>
        </w:rPr>
        <w:t xml:space="preserve"> o dofinansowanie projektu</w:t>
      </w:r>
      <w:r w:rsidRPr="00694FB7">
        <w:rPr>
          <w:rFonts w:cstheme="minorHAnsi"/>
          <w:sz w:val="24"/>
          <w:szCs w:val="24"/>
        </w:rPr>
        <w:t>, który został skierowany do uzupełnienia lub poprawy</w:t>
      </w:r>
      <w:r w:rsidR="00E65855" w:rsidRPr="005D3B2C">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23" w:name="_Toc138836300"/>
      <w:r w:rsidRPr="00F85BEB">
        <w:rPr>
          <w:rFonts w:asciiTheme="minorHAnsi" w:hAnsiTheme="minorHAnsi" w:cstheme="minorHAnsi"/>
          <w:b/>
          <w:color w:val="auto"/>
          <w:sz w:val="28"/>
          <w:szCs w:val="28"/>
        </w:rPr>
        <w:t>Realizacja polityk horyzontalnych, w tym zasady równości szans i niedyskryminacji</w:t>
      </w:r>
      <w:bookmarkEnd w:id="23"/>
    </w:p>
    <w:p w14:paraId="645DDA5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Projekt musi być realizowany zgodnie z:</w:t>
      </w:r>
    </w:p>
    <w:p w14:paraId="7F8E7BF1"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1835D72C" w14:textId="05DC6EF8"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zapisami  </w:t>
      </w:r>
      <w:r w:rsidRPr="00F85BEB">
        <w:rPr>
          <w:rFonts w:cstheme="minorHAnsi"/>
          <w:i/>
          <w:sz w:val="24"/>
          <w:szCs w:val="24"/>
        </w:rPr>
        <w:t xml:space="preserve">Standardów dostępności dla polityki spójności 2021-2027 </w:t>
      </w:r>
      <w:r w:rsidRPr="00F85BEB">
        <w:rPr>
          <w:rFonts w:cstheme="minorHAnsi"/>
          <w:sz w:val="24"/>
          <w:szCs w:val="24"/>
        </w:rPr>
        <w:t xml:space="preserve">stanowiących załącznik nr 2 do </w:t>
      </w:r>
      <w:r w:rsidRPr="00F85BEB">
        <w:rPr>
          <w:rFonts w:cstheme="minorHAnsi"/>
          <w:i/>
          <w:sz w:val="24"/>
          <w:szCs w:val="24"/>
        </w:rPr>
        <w:t>Wytycznych dotyczących realizacji zasady równościowych w</w:t>
      </w:r>
      <w:r w:rsidR="00D9056D">
        <w:rPr>
          <w:rFonts w:cstheme="minorHAnsi"/>
          <w:i/>
          <w:sz w:val="24"/>
          <w:szCs w:val="24"/>
        </w:rPr>
        <w:t> </w:t>
      </w:r>
      <w:r w:rsidRPr="00F85BEB">
        <w:rPr>
          <w:rFonts w:cstheme="minorHAnsi"/>
          <w:i/>
          <w:sz w:val="24"/>
          <w:szCs w:val="24"/>
        </w:rPr>
        <w:t>ramach funduszy unijnych na lata 2021-2027</w:t>
      </w:r>
      <w:r w:rsidRPr="00F85BEB">
        <w:rPr>
          <w:rFonts w:cstheme="minorHAnsi"/>
          <w:sz w:val="24"/>
          <w:szCs w:val="24"/>
        </w:rPr>
        <w:t xml:space="preserve"> z dnia 29 grudnia 2022 r.;</w:t>
      </w:r>
    </w:p>
    <w:p w14:paraId="648C67F5"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postanowieniami Karty Praw Podstawowych Unii Europejskiej z dnia 26 października 2012 r. (Dz. Urz. UE C 326 z 26.10.2012, str. 391);</w:t>
      </w:r>
    </w:p>
    <w:p w14:paraId="797D0BF3"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zapisami Konwencji o Prawach Osób Niepełnosprawnych, sporządzonej w Nowym Jorku dnia 13 grudnia 2006 r. (Dz. U. z 2012 poz. 1169, ze zm.);</w:t>
      </w:r>
    </w:p>
    <w:p w14:paraId="4D406356" w14:textId="7499C1E2"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ustawą z dnia 19 lipca 2019 r. </w:t>
      </w:r>
      <w:r w:rsidRPr="00F85BEB">
        <w:rPr>
          <w:rFonts w:cstheme="minorHAnsi"/>
          <w:i/>
          <w:sz w:val="24"/>
          <w:szCs w:val="24"/>
        </w:rPr>
        <w:t>o zapewnieniu dostępności osobom ze szczególnymi potrzebami</w:t>
      </w:r>
      <w:r w:rsidRPr="00F85BEB">
        <w:rPr>
          <w:rFonts w:cstheme="minorHAnsi"/>
          <w:sz w:val="24"/>
          <w:szCs w:val="24"/>
        </w:rPr>
        <w:t xml:space="preserve"> (Dz. U. z 2022 poz. 2240) oraz ustawą z dnia 4 kwietnia 2019 r. </w:t>
      </w:r>
      <w:r w:rsidRPr="00F85BEB">
        <w:rPr>
          <w:rFonts w:cstheme="minorHAnsi"/>
          <w:i/>
          <w:sz w:val="24"/>
          <w:szCs w:val="24"/>
        </w:rPr>
        <w:t>o</w:t>
      </w:r>
      <w:r w:rsidR="00D9056D">
        <w:rPr>
          <w:rFonts w:cstheme="minorHAnsi"/>
          <w:i/>
          <w:sz w:val="24"/>
          <w:szCs w:val="24"/>
        </w:rPr>
        <w:t> </w:t>
      </w:r>
      <w:r w:rsidRPr="00F85BEB">
        <w:rPr>
          <w:rFonts w:cstheme="minorHAnsi"/>
          <w:i/>
          <w:sz w:val="24"/>
          <w:szCs w:val="24"/>
        </w:rPr>
        <w:t>dostępności cyfrowej stron internetowych i aplikacji mobilnych podmiotów publicznych</w:t>
      </w:r>
      <w:r w:rsidRPr="00F85BEB">
        <w:rPr>
          <w:rFonts w:cstheme="minorHAnsi"/>
          <w:sz w:val="24"/>
          <w:szCs w:val="24"/>
        </w:rPr>
        <w:t xml:space="preserve"> (Dz. U. z 2023 poz. 82 ze zm.).</w:t>
      </w:r>
    </w:p>
    <w:p w14:paraId="3A2FB009" w14:textId="49AFF83B"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IP FEO 2021-2027 obliguje Beneficjenta  do zamieszczenia opisu dotyczącego zgodności projektu z zasadą równości szans i niedyskryminacji we wniosku o</w:t>
      </w:r>
      <w:r w:rsidR="00D9056D">
        <w:rPr>
          <w:rFonts w:cstheme="minorHAnsi"/>
          <w:sz w:val="24"/>
          <w:szCs w:val="24"/>
        </w:rPr>
        <w:t> </w:t>
      </w:r>
      <w:r w:rsidRPr="00F85BEB">
        <w:rPr>
          <w:rFonts w:cstheme="minorHAnsi"/>
          <w:sz w:val="24"/>
          <w:szCs w:val="24"/>
        </w:rPr>
        <w:t>dofinansowanie (</w:t>
      </w:r>
      <w:bookmarkStart w:id="24" w:name="_Toc503858639"/>
      <w:bookmarkStart w:id="25" w:name="_Toc54688607"/>
      <w:bookmarkStart w:id="26" w:name="_Toc130474821"/>
      <w:r w:rsidRPr="00F85BEB">
        <w:rPr>
          <w:rFonts w:cstheme="minorHAnsi"/>
          <w:sz w:val="24"/>
          <w:szCs w:val="24"/>
        </w:rPr>
        <w:t>Sekcja 9. Zgodność projektu z politykami horyzontalnymi UE</w:t>
      </w:r>
      <w:bookmarkStart w:id="27" w:name="_Toc503858641"/>
      <w:bookmarkStart w:id="28" w:name="_Toc54688609"/>
      <w:bookmarkStart w:id="29" w:name="_Toc130474823"/>
      <w:bookmarkEnd w:id="24"/>
      <w:bookmarkEnd w:id="25"/>
      <w:bookmarkEnd w:id="26"/>
      <w:r w:rsidRPr="00F85BEB">
        <w:rPr>
          <w:rFonts w:cstheme="minorHAnsi"/>
          <w:sz w:val="24"/>
          <w:szCs w:val="24"/>
        </w:rPr>
        <w:t>, Punkt 9.2 Równość szans i niedyskryminacja</w:t>
      </w:r>
      <w:bookmarkEnd w:id="27"/>
      <w:bookmarkEnd w:id="28"/>
      <w:bookmarkEnd w:id="29"/>
      <w:r w:rsidRPr="00F85BEB">
        <w:rPr>
          <w:rFonts w:cstheme="minorHAnsi"/>
          <w:sz w:val="24"/>
          <w:szCs w:val="24"/>
        </w:rPr>
        <w:t>).</w:t>
      </w:r>
    </w:p>
    <w:p w14:paraId="5281224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Wnioskodawca powinien pamiętać, aby zapewnić dostępność do oferowanego </w:t>
      </w:r>
      <w:r w:rsidRPr="00F85BEB">
        <w:rPr>
          <w:rFonts w:cstheme="minorHAns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F85BEB">
        <w:rPr>
          <w:rFonts w:cstheme="minorHAnsi"/>
          <w:i/>
          <w:sz w:val="24"/>
          <w:szCs w:val="24"/>
        </w:rPr>
        <w:t>Standardy dostępności dla polityki spójności 2021-2027</w:t>
      </w:r>
      <w:r w:rsidRPr="00F85BEB">
        <w:rPr>
          <w:rFonts w:cstheme="minorHAnsi"/>
          <w:sz w:val="24"/>
          <w:szCs w:val="24"/>
        </w:rPr>
        <w:t xml:space="preserve"> do </w:t>
      </w:r>
      <w:r w:rsidRPr="00F85BEB">
        <w:rPr>
          <w:rFonts w:cstheme="minorHAnsi"/>
          <w:i/>
          <w:sz w:val="24"/>
          <w:szCs w:val="24"/>
        </w:rPr>
        <w:t>Wytycznych dotyczących realizacji zasady równościowych w ramach funduszy unijnych na lata 2021-2027</w:t>
      </w:r>
      <w:r w:rsidRPr="00F85BEB">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F0D1C44"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Niedopuszczalna jest sytuacja, w której odmawia się dostępu do uczestnictwa </w:t>
      </w:r>
      <w:r w:rsidRPr="00F85BEB">
        <w:rPr>
          <w:rFonts w:cstheme="minorHAnsi"/>
          <w:sz w:val="24"/>
          <w:szCs w:val="24"/>
        </w:rPr>
        <w:br/>
        <w:t>w projekcie osobie z niepełnosprawnościami ze względu na bariery np. architektoniczne, komunikacyjne czy cyfrowe.</w:t>
      </w:r>
    </w:p>
    <w:p w14:paraId="75023D0F"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Ważnym elementem jest proces rekrutacji, który musi być zaplanowany tak, aby nikomu nie ograniczał dostępu. Należy mieć na uwadze: </w:t>
      </w:r>
    </w:p>
    <w:p w14:paraId="71ED58EA"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materiały informacyjne o projekcie np. plakaty, ulotki, ogłoszenia prasowe </w:t>
      </w:r>
      <w:r w:rsidRPr="00F85BEB">
        <w:rPr>
          <w:rFonts w:cstheme="minorHAnsi"/>
          <w:sz w:val="24"/>
          <w:szCs w:val="24"/>
        </w:rPr>
        <w:br/>
        <w:t xml:space="preserve">i dokumenty rekrutacyjne min. formularze zgłoszeniowe, rekrutacyjne, ankiety są przygotowane w sposób dostępny i udostępniane co najmniej w wersji elektronicznej, </w:t>
      </w:r>
    </w:p>
    <w:p w14:paraId="3978FB93" w14:textId="797A3D56"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dostosowanie stron internetowych, na których będą publikowane informacje </w:t>
      </w:r>
      <w:r w:rsidRPr="00F85BEB">
        <w:rPr>
          <w:rFonts w:cstheme="minorHAnsi"/>
          <w:sz w:val="24"/>
          <w:szCs w:val="24"/>
        </w:rPr>
        <w:br/>
        <w:t>o projekcie oraz dokumenty rekrutacyjne, do standardów WCAG 2.1</w:t>
      </w:r>
      <w:r w:rsidR="00C32938">
        <w:rPr>
          <w:rFonts w:cstheme="minorHAnsi"/>
          <w:sz w:val="24"/>
          <w:szCs w:val="24"/>
        </w:rPr>
        <w:t>,</w:t>
      </w:r>
      <w:r w:rsidR="00C32938" w:rsidRPr="00C32938">
        <w:t xml:space="preserve"> </w:t>
      </w:r>
      <w:r w:rsidR="00C32938" w:rsidRPr="0036073F">
        <w:t xml:space="preserve">(WCAG 3.0) </w:t>
      </w:r>
      <w:r w:rsidRPr="00F85BEB">
        <w:rPr>
          <w:rFonts w:cstheme="minorHAnsi"/>
          <w:sz w:val="24"/>
          <w:szCs w:val="24"/>
        </w:rPr>
        <w:t xml:space="preserve">jest niezbędne, aby umożliwić pozyskanie informacji o rekrutacji osobom z różnymi rodzajami niepełnosprawności; </w:t>
      </w:r>
    </w:p>
    <w:p w14:paraId="7D92DAF8" w14:textId="77777777" w:rsidR="004F53B2" w:rsidRDefault="00F85BEB"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zapewnienie różnych sposobów informowania o możliwości udziału w projekcie: plakaty, ulotki, informacje w polskim języku migowym (film na stronie www) </w:t>
      </w:r>
      <w:r w:rsidR="00C32938" w:rsidRPr="00710A32">
        <w:t xml:space="preserve"> </w:t>
      </w:r>
      <w:proofErr w:type="spellStart"/>
      <w:r w:rsidR="00C32938" w:rsidRPr="00710A32">
        <w:t>itp</w:t>
      </w:r>
      <w:proofErr w:type="spellEnd"/>
      <w:r w:rsidRPr="00F85BEB">
        <w:rPr>
          <w:rFonts w:cstheme="minorHAnsi"/>
          <w:sz w:val="24"/>
          <w:szCs w:val="24"/>
        </w:rPr>
        <w:t xml:space="preserve">; </w:t>
      </w:r>
    </w:p>
    <w:p w14:paraId="334CC5F6" w14:textId="12AC4C86" w:rsidR="004F53B2" w:rsidRPr="004F53B2" w:rsidRDefault="004F53B2"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4F53B2">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58E73E0B"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wysyłanie informacji o projekcie do organizacji zrzeszających osoby </w:t>
      </w:r>
      <w:r w:rsidRPr="00F85BEB">
        <w:rPr>
          <w:rFonts w:cstheme="minorHAnsi"/>
          <w:sz w:val="24"/>
          <w:szCs w:val="24"/>
        </w:rPr>
        <w:br/>
        <w:t xml:space="preserve">z niepełnosprawnościami działających na terenie realizacji projektu; </w:t>
      </w:r>
    </w:p>
    <w:p w14:paraId="3A43FEA5"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5D8CC0D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sposób organizacji wsparcia w projekcie, w którym biorą udział osoby </w:t>
      </w:r>
      <w:r w:rsidRPr="00F85BEB">
        <w:rPr>
          <w:rFonts w:cstheme="minorHAnsi"/>
          <w:sz w:val="24"/>
          <w:szCs w:val="24"/>
        </w:rPr>
        <w:br/>
        <w:t xml:space="preserve">z niepełnosprawnościami, jest dostosowany do ich potrzeb, z uwzględnieniem rodzaju i stopnia niepełnosprawności uczestników; </w:t>
      </w:r>
    </w:p>
    <w:p w14:paraId="7BCE6A6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 umieszczenie w materiałach informacyjnych i rekrutacyjnych wyraźnej informacji </w:t>
      </w:r>
      <w:r w:rsidRPr="00F85BEB">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38D47551"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9A568FC"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pPr>
      <w:r w:rsidRPr="00F85BEB">
        <w:rPr>
          <w:rFonts w:cstheme="minorHAns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69B96D1A"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099B6B52"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Zgodnie z zapisami </w:t>
      </w:r>
      <w:r w:rsidRPr="00F85BEB">
        <w:rPr>
          <w:rFonts w:cstheme="minorHAnsi"/>
          <w:i/>
          <w:sz w:val="24"/>
          <w:szCs w:val="24"/>
        </w:rPr>
        <w:t xml:space="preserve">Wytycznych dotyczących realizacji zasad równościowych </w:t>
      </w:r>
      <w:r w:rsidRPr="00F85BEB">
        <w:rPr>
          <w:rFonts w:cstheme="minorHAnsi"/>
          <w:i/>
          <w:sz w:val="24"/>
          <w:szCs w:val="24"/>
        </w:rPr>
        <w:br/>
        <w:t>w ramach funduszy unijnych na lata 2021-2027</w:t>
      </w:r>
      <w:r w:rsidRPr="00F85BEB">
        <w:rPr>
          <w:rFonts w:cstheme="minorHAns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2A70D958"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przypadku wystąpienia w projekcie potrzeby sfinansowania kosztów związanych </w:t>
      </w:r>
      <w:r w:rsidRPr="00F85BEB">
        <w:rPr>
          <w:rFonts w:cstheme="minorHAnsi"/>
          <w:sz w:val="24"/>
          <w:szCs w:val="24"/>
        </w:rPr>
        <w:br/>
        <w:t xml:space="preserve">z zapewnieniem dostępności, beneficjent ma możliwość skorzystania z przesunięcia środków w budżecie projektu lub wykorzystania powstałych oszczędności. </w:t>
      </w:r>
    </w:p>
    <w:p w14:paraId="464ED36B"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59119087" w14:textId="61900FBD"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F85BEB">
        <w:rPr>
          <w:rFonts w:cstheme="minorHAnsi"/>
          <w:b/>
          <w:bCs/>
          <w:sz w:val="24"/>
          <w:szCs w:val="24"/>
        </w:rPr>
        <w:t>horyzontalny warunek podstawowy dotyczący stosowania i wdrażania KPP,</w:t>
      </w:r>
      <w:r w:rsidRPr="00F85BEB">
        <w:rPr>
          <w:rFonts w:cstheme="minorHAns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w:t>
      </w:r>
      <w:r w:rsidR="00EA75C6">
        <w:rPr>
          <w:rFonts w:cstheme="minorHAnsi"/>
          <w:sz w:val="24"/>
          <w:szCs w:val="24"/>
        </w:rPr>
        <w:t> </w:t>
      </w:r>
      <w:r w:rsidRPr="00F85BEB">
        <w:rPr>
          <w:rFonts w:cstheme="minorHAnsi"/>
          <w:sz w:val="24"/>
          <w:szCs w:val="24"/>
        </w:rPr>
        <w:t xml:space="preserve">wdrażania KPP została określona również w </w:t>
      </w:r>
      <w:r w:rsidRPr="00F85BEB">
        <w:rPr>
          <w:rFonts w:cstheme="minorHAnsi"/>
          <w:i/>
          <w:sz w:val="24"/>
          <w:szCs w:val="24"/>
        </w:rPr>
        <w:t>Wytycznych dotyczących realizacji zasad równościowych w ramach funduszy unijnych na lata 2021-2027</w:t>
      </w:r>
      <w:r w:rsidRPr="00F85BEB">
        <w:rPr>
          <w:rFonts w:cstheme="minorHAnsi"/>
          <w:sz w:val="24"/>
          <w:szCs w:val="24"/>
        </w:rPr>
        <w:t>.</w:t>
      </w:r>
    </w:p>
    <w:p w14:paraId="11E27106"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Beneficjent ma obowiązek przestrzegania KPP w trakcie realizacji projektu. </w:t>
      </w:r>
    </w:p>
    <w:p w14:paraId="3716AED3" w14:textId="77777777" w:rsidR="00F85BEB" w:rsidRPr="00F85BEB" w:rsidRDefault="00F85BEB" w:rsidP="00F85BEB">
      <w:pPr>
        <w:tabs>
          <w:tab w:val="left" w:pos="284"/>
        </w:tabs>
        <w:autoSpaceDE w:val="0"/>
        <w:autoSpaceDN w:val="0"/>
        <w:adjustRightInd w:val="0"/>
        <w:spacing w:beforeLines="60" w:before="144" w:after="0" w:line="276" w:lineRule="auto"/>
        <w:ind w:left="720"/>
        <w:contextualSpacing/>
        <w:rPr>
          <w:rFonts w:cstheme="minorHAnsi"/>
          <w:sz w:val="24"/>
          <w:szCs w:val="24"/>
        </w:rPr>
      </w:pPr>
      <w:r w:rsidRPr="00F85BEB">
        <w:rPr>
          <w:rFonts w:cstheme="minorHAnsi"/>
          <w:sz w:val="24"/>
          <w:szCs w:val="24"/>
        </w:rPr>
        <w:t xml:space="preserve">W tym celu niezbędne jest zapoznanie się z: </w:t>
      </w:r>
    </w:p>
    <w:p w14:paraId="7C3D9E9A"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bookmarkStart w:id="30" w:name="_Hlk131419071"/>
      <w:r w:rsidRPr="00F85BEB">
        <w:rPr>
          <w:rFonts w:cstheme="minorHAnsi"/>
          <w:sz w:val="24"/>
          <w:szCs w:val="24"/>
        </w:rPr>
        <w:t>- Kartą Praw Podstawowych Unii Europejskiej z dnia 26 października 2012 r. (Dz. Urz. UE C 326 z 26.10.2012, str. 391);</w:t>
      </w:r>
    </w:p>
    <w:p w14:paraId="62FA84DC"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Samooceną spełnienia warunku Skuteczne stosowanie i wdrażanie Karty praw podstawowych w Polsce;</w:t>
      </w:r>
    </w:p>
    <w:p w14:paraId="3FC7E322" w14:textId="6EB8BD78"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Wytycznymi dotyczącymi zapewnienia poszanowania Karty Praw Podstawowych Unii Europejskiej przy wdrażaniu europejskich funduszy strukturalnych i</w:t>
      </w:r>
      <w:r w:rsidR="00EA75C6">
        <w:rPr>
          <w:rFonts w:cstheme="minorHAnsi"/>
          <w:sz w:val="24"/>
          <w:szCs w:val="24"/>
        </w:rPr>
        <w:t> </w:t>
      </w:r>
      <w:r w:rsidRPr="00F85BEB">
        <w:rPr>
          <w:rFonts w:cstheme="minorHAnsi"/>
          <w:sz w:val="24"/>
          <w:szCs w:val="24"/>
        </w:rPr>
        <w:t>inwestycyjnych (2016/C 269/01) Komisji Europejskiej.</w:t>
      </w:r>
    </w:p>
    <w:bookmarkEnd w:id="30"/>
    <w:p w14:paraId="726168D0"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1DFEEF1F"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F85BEB">
        <w:rPr>
          <w:rFonts w:cstheme="minorHAnsi"/>
          <w:sz w:val="24"/>
          <w:szCs w:val="24"/>
        </w:rPr>
        <w:t>)”.</w:t>
      </w:r>
    </w:p>
    <w:p w14:paraId="58283FF8" w14:textId="4BAAF22F" w:rsidR="00F85BEB" w:rsidRPr="00F85BEB" w:rsidRDefault="00F85BEB" w:rsidP="00F85BEB">
      <w:pPr>
        <w:numPr>
          <w:ilvl w:val="0"/>
          <w:numId w:val="51"/>
        </w:numPr>
        <w:spacing w:after="0" w:line="276" w:lineRule="auto"/>
        <w:contextualSpacing/>
        <w:rPr>
          <w:rFonts w:cstheme="minorHAnsi"/>
          <w:sz w:val="24"/>
          <w:szCs w:val="24"/>
        </w:rPr>
      </w:pPr>
      <w:r w:rsidRPr="00F85BEB">
        <w:rPr>
          <w:rFonts w:cstheme="minorHAns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w:t>
      </w:r>
      <w:r w:rsidR="00EA75C6">
        <w:rPr>
          <w:rFonts w:cstheme="minorHAnsi"/>
          <w:sz w:val="24"/>
          <w:szCs w:val="24"/>
        </w:rPr>
        <w:t> </w:t>
      </w:r>
      <w:r w:rsidRPr="00F85BEB">
        <w:rPr>
          <w:rFonts w:cstheme="minorHAnsi"/>
          <w:sz w:val="24"/>
          <w:szCs w:val="24"/>
        </w:rPr>
        <w:t>zawartości projektu.</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31" w:name="_Toc138836301"/>
      <w:r w:rsidRPr="00562BE6">
        <w:rPr>
          <w:rFonts w:asciiTheme="minorHAnsi" w:hAnsiTheme="minorHAnsi" w:cstheme="minorHAnsi"/>
          <w:b/>
          <w:color w:val="auto"/>
          <w:sz w:val="28"/>
          <w:szCs w:val="28"/>
        </w:rPr>
        <w:t>Kwota przeznaczona na dofinansowanie projektów</w:t>
      </w:r>
      <w:bookmarkEnd w:id="31"/>
    </w:p>
    <w:p w14:paraId="42C69F07" w14:textId="2F3C076D"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B02E47">
        <w:rPr>
          <w:rFonts w:ascii="Calibri" w:eastAsia="Times New Roman" w:hAnsi="Calibri" w:cs="Times New Roman"/>
          <w:b/>
          <w:sz w:val="24"/>
          <w:szCs w:val="24"/>
          <w:lang w:eastAsia="pl-PL"/>
        </w:rPr>
        <w:t>6</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Edukacja przedszkolna</w:t>
      </w:r>
      <w:r w:rsidRPr="00715A48">
        <w:rPr>
          <w:rFonts w:ascii="Calibri" w:eastAsia="Times New Roman" w:hAnsi="Calibri" w:cs="Times New Roman"/>
          <w:sz w:val="24"/>
          <w:szCs w:val="24"/>
          <w:lang w:eastAsia="pl-PL"/>
        </w:rPr>
        <w:t xml:space="preserve"> 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7CAB0524" w:rsidR="00715A48" w:rsidRPr="000D30A8" w:rsidRDefault="00CD229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w:t>
      </w:r>
      <w:r w:rsidR="006572F8">
        <w:rPr>
          <w:rFonts w:ascii="Calibri" w:eastAsia="Times New Roman" w:hAnsi="Calibri" w:cs="Calibri"/>
          <w:b/>
          <w:bCs/>
          <w:color w:val="000000"/>
          <w:sz w:val="24"/>
          <w:szCs w:val="24"/>
          <w:lang w:eastAsia="pl-PL"/>
        </w:rPr>
        <w:t>1</w:t>
      </w:r>
      <w:r>
        <w:rPr>
          <w:rFonts w:ascii="Calibri" w:eastAsia="Times New Roman" w:hAnsi="Calibri" w:cs="Calibri"/>
          <w:b/>
          <w:bCs/>
          <w:color w:val="000000"/>
          <w:sz w:val="24"/>
          <w:szCs w:val="24"/>
          <w:lang w:eastAsia="pl-PL"/>
        </w:rPr>
        <w:t> </w:t>
      </w:r>
      <w:r w:rsidR="006572F8">
        <w:rPr>
          <w:rFonts w:ascii="Calibri" w:eastAsia="Times New Roman" w:hAnsi="Calibri" w:cs="Calibri"/>
          <w:b/>
          <w:bCs/>
          <w:color w:val="000000"/>
          <w:sz w:val="24"/>
          <w:szCs w:val="24"/>
          <w:lang w:eastAsia="pl-PL"/>
        </w:rPr>
        <w:t>176</w:t>
      </w:r>
      <w:r>
        <w:rPr>
          <w:rFonts w:ascii="Calibri" w:eastAsia="Times New Roman" w:hAnsi="Calibri" w:cs="Calibri"/>
          <w:b/>
          <w:bCs/>
          <w:color w:val="000000"/>
          <w:sz w:val="24"/>
          <w:szCs w:val="24"/>
          <w:lang w:eastAsia="pl-PL"/>
        </w:rPr>
        <w:t> 4</w:t>
      </w:r>
      <w:r w:rsidR="006572F8">
        <w:rPr>
          <w:rFonts w:ascii="Calibri" w:eastAsia="Times New Roman" w:hAnsi="Calibri" w:cs="Calibri"/>
          <w:b/>
          <w:bCs/>
          <w:color w:val="000000"/>
          <w:sz w:val="24"/>
          <w:szCs w:val="24"/>
          <w:lang w:eastAsia="pl-PL"/>
        </w:rPr>
        <w:t>71</w:t>
      </w:r>
      <w:r>
        <w:rPr>
          <w:rFonts w:ascii="Calibri" w:eastAsia="Times New Roman" w:hAnsi="Calibri" w:cs="Calibri"/>
          <w:b/>
          <w:bCs/>
          <w:color w:val="000000"/>
          <w:sz w:val="24"/>
          <w:szCs w:val="24"/>
          <w:lang w:eastAsia="pl-PL"/>
        </w:rPr>
        <w:t xml:space="preserve">,00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568F9A15"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299">
        <w:rPr>
          <w:rFonts w:ascii="Calibri" w:eastAsia="Times New Roman" w:hAnsi="Calibri" w:cs="Calibri"/>
          <w:color w:val="000000"/>
          <w:sz w:val="24"/>
          <w:szCs w:val="24"/>
          <w:lang w:eastAsia="pl-PL"/>
        </w:rPr>
        <w:t xml:space="preserve">20 000 000,00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3ACB45C9" w14:textId="6B73DA6E" w:rsidR="00835680"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299">
        <w:rPr>
          <w:rFonts w:ascii="Calibri" w:eastAsia="Times New Roman" w:hAnsi="Calibri" w:cs="Calibri"/>
          <w:color w:val="000000"/>
          <w:sz w:val="24"/>
          <w:szCs w:val="24"/>
          <w:lang w:eastAsia="pl-PL"/>
        </w:rPr>
        <w:t>1 176 471,00</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0CF54D62"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p>
    <w:p w14:paraId="579C10BE" w14:textId="77777777" w:rsidR="003465BF" w:rsidRPr="00220D54" w:rsidRDefault="003465BF"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220D54">
        <w:rPr>
          <w:b/>
          <w:sz w:val="24"/>
          <w:szCs w:val="24"/>
          <w:lang w:eastAsia="pl-PL"/>
        </w:rPr>
        <w:t>Aglomeracja Opolska</w:t>
      </w:r>
      <w:r w:rsidRPr="00220D54">
        <w:rPr>
          <w:sz w:val="24"/>
          <w:szCs w:val="24"/>
          <w:lang w:eastAsia="pl-PL"/>
        </w:rPr>
        <w:t xml:space="preserve">  </w:t>
      </w:r>
      <w:r w:rsidRPr="00220D54">
        <w:rPr>
          <w:b/>
          <w:sz w:val="24"/>
          <w:szCs w:val="24"/>
          <w:lang w:eastAsia="pl-PL"/>
        </w:rPr>
        <w:t>7 411 765,00 PLN</w:t>
      </w:r>
      <w:r w:rsidRPr="00220D54">
        <w:rPr>
          <w:sz w:val="24"/>
          <w:szCs w:val="24"/>
          <w:lang w:eastAsia="pl-PL"/>
        </w:rPr>
        <w:t xml:space="preserve"> </w:t>
      </w:r>
      <w:r w:rsidRPr="00220D54">
        <w:rPr>
          <w:b/>
          <w:sz w:val="24"/>
          <w:szCs w:val="24"/>
          <w:lang w:eastAsia="pl-PL"/>
        </w:rPr>
        <w:t>:</w:t>
      </w:r>
    </w:p>
    <w:p w14:paraId="64451DD5" w14:textId="77777777" w:rsidR="003465BF" w:rsidRPr="003465BF"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- 7 000 000,00 PLN środki EFS+,</w:t>
      </w:r>
    </w:p>
    <w:p w14:paraId="412D3994" w14:textId="7FF0E375" w:rsidR="00716EE2" w:rsidRPr="003465BF"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- 411 765,00 środki BP.</w:t>
      </w:r>
    </w:p>
    <w:p w14:paraId="298488D3" w14:textId="7084FC63" w:rsidR="006F452A" w:rsidRPr="00D43B45"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55EED">
        <w:rPr>
          <w:rFonts w:ascii="Calibri" w:eastAsia="Times New Roman" w:hAnsi="Calibri" w:cs="Calibri"/>
          <w:b/>
          <w:color w:val="000000"/>
          <w:sz w:val="24"/>
          <w:szCs w:val="24"/>
          <w:lang w:eastAsia="pl-PL"/>
        </w:rPr>
        <w:t>Subregion Brzeski 2 117 647,00 PLN</w:t>
      </w:r>
      <w:r>
        <w:rPr>
          <w:rFonts w:ascii="Calibri" w:eastAsia="Times New Roman" w:hAnsi="Calibri" w:cs="Calibri"/>
          <w:b/>
          <w:color w:val="000000"/>
          <w:sz w:val="24"/>
          <w:szCs w:val="24"/>
          <w:lang w:eastAsia="pl-PL"/>
        </w:rPr>
        <w:t>:</w:t>
      </w:r>
    </w:p>
    <w:p w14:paraId="22E5D6A6" w14:textId="506ABA93"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- 2 000 000,00 PLN środki EFS+,</w:t>
      </w:r>
    </w:p>
    <w:p w14:paraId="14D68D4A" w14:textId="2BCBDBFE" w:rsidR="00835680" w:rsidRDefault="00835680" w:rsidP="007D46EC">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- 117 647,00 PLN środki BP.</w:t>
      </w:r>
    </w:p>
    <w:p w14:paraId="0D7494D3" w14:textId="6B6F8BB1"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Kędzierzyńsko-Strzelecki</w:t>
      </w:r>
      <w:r w:rsidR="001A5721" w:rsidRPr="00220D54">
        <w:rPr>
          <w:rFonts w:ascii="Calibri" w:eastAsia="Times New Roman" w:hAnsi="Calibri" w:cs="Calibri"/>
          <w:b/>
          <w:color w:val="000000"/>
          <w:sz w:val="24"/>
          <w:szCs w:val="24"/>
          <w:lang w:eastAsia="pl-PL"/>
        </w:rPr>
        <w:t xml:space="preserve"> 3 176 471,00 PLN</w:t>
      </w:r>
      <w:r w:rsidR="00835680" w:rsidRPr="00220D54">
        <w:rPr>
          <w:rFonts w:ascii="Calibri" w:eastAsia="Times New Roman" w:hAnsi="Calibri" w:cs="Calibri"/>
          <w:b/>
          <w:color w:val="000000"/>
          <w:sz w:val="24"/>
          <w:szCs w:val="24"/>
          <w:lang w:eastAsia="pl-PL"/>
        </w:rPr>
        <w:t>:</w:t>
      </w:r>
    </w:p>
    <w:p w14:paraId="6FFEBDA8" w14:textId="7819CE89"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1A5721">
        <w:rPr>
          <w:rFonts w:ascii="Calibri" w:eastAsia="Times New Roman" w:hAnsi="Calibri" w:cs="Calibri"/>
          <w:color w:val="000000"/>
          <w:sz w:val="24"/>
          <w:szCs w:val="24"/>
          <w:lang w:eastAsia="pl-PL"/>
        </w:rPr>
        <w:t xml:space="preserve">3 000 000,00 PLN </w:t>
      </w:r>
      <w:r>
        <w:rPr>
          <w:rFonts w:ascii="Calibri" w:eastAsia="Times New Roman" w:hAnsi="Calibri" w:cs="Calibri"/>
          <w:color w:val="000000"/>
          <w:sz w:val="24"/>
          <w:szCs w:val="24"/>
          <w:lang w:eastAsia="pl-PL"/>
        </w:rPr>
        <w:t>środki EFS+,</w:t>
      </w:r>
    </w:p>
    <w:p w14:paraId="30219C4B" w14:textId="673F76C7" w:rsidR="00835680" w:rsidRDefault="00835680" w:rsidP="00D43B4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1A5721">
        <w:rPr>
          <w:rFonts w:ascii="Calibri" w:eastAsia="Times New Roman" w:hAnsi="Calibri" w:cs="Calibri"/>
          <w:color w:val="000000"/>
          <w:sz w:val="24"/>
          <w:szCs w:val="24"/>
          <w:lang w:eastAsia="pl-PL"/>
        </w:rPr>
        <w:t>176</w:t>
      </w:r>
      <w:r w:rsidR="006A7878">
        <w:rPr>
          <w:rFonts w:ascii="Calibri" w:eastAsia="Times New Roman" w:hAnsi="Calibri" w:cs="Calibri"/>
          <w:color w:val="000000"/>
          <w:sz w:val="24"/>
          <w:szCs w:val="24"/>
          <w:lang w:eastAsia="pl-PL"/>
        </w:rPr>
        <w:t xml:space="preserve"> 471,00 PLN </w:t>
      </w:r>
      <w:r>
        <w:rPr>
          <w:rFonts w:ascii="Calibri" w:eastAsia="Times New Roman" w:hAnsi="Calibri" w:cs="Calibri"/>
          <w:color w:val="000000"/>
          <w:sz w:val="24"/>
          <w:szCs w:val="24"/>
          <w:lang w:eastAsia="pl-PL"/>
        </w:rPr>
        <w:t>środki BP.</w:t>
      </w:r>
    </w:p>
    <w:p w14:paraId="468EC370" w14:textId="314EE3DD"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sidR="005700F7" w:rsidRPr="00220D54">
        <w:rPr>
          <w:rFonts w:ascii="Calibri" w:eastAsia="Times New Roman" w:hAnsi="Calibri" w:cs="Calibri"/>
          <w:b/>
          <w:color w:val="000000"/>
          <w:sz w:val="24"/>
          <w:szCs w:val="24"/>
          <w:lang w:eastAsia="pl-PL"/>
        </w:rPr>
        <w:t xml:space="preserve"> 4 235 294,00 PLN</w:t>
      </w:r>
      <w:r w:rsidRPr="00220D54">
        <w:rPr>
          <w:rFonts w:ascii="Calibri" w:eastAsia="Times New Roman" w:hAnsi="Calibri" w:cs="Calibri"/>
          <w:b/>
          <w:color w:val="000000"/>
          <w:sz w:val="24"/>
          <w:szCs w:val="24"/>
          <w:lang w:eastAsia="pl-PL"/>
        </w:rPr>
        <w:t>:</w:t>
      </w:r>
    </w:p>
    <w:p w14:paraId="185A9A88" w14:textId="11155954"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4 000 000,00 PLN </w:t>
      </w:r>
      <w:r w:rsidRPr="00835680">
        <w:rPr>
          <w:rFonts w:ascii="Calibri" w:eastAsia="Times New Roman" w:hAnsi="Calibri" w:cs="Calibri"/>
          <w:color w:val="000000"/>
          <w:sz w:val="24"/>
          <w:szCs w:val="24"/>
          <w:lang w:eastAsia="pl-PL"/>
        </w:rPr>
        <w:t>środki EFS+,</w:t>
      </w:r>
    </w:p>
    <w:p w14:paraId="66E704A2" w14:textId="3A96EA16"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235 294,00 PLN </w:t>
      </w:r>
      <w:r w:rsidRPr="00835680">
        <w:rPr>
          <w:rFonts w:ascii="Calibri" w:eastAsia="Times New Roman" w:hAnsi="Calibri" w:cs="Calibri"/>
          <w:color w:val="000000"/>
          <w:sz w:val="24"/>
          <w:szCs w:val="24"/>
          <w:lang w:eastAsia="pl-PL"/>
        </w:rPr>
        <w:t>środki BP.</w:t>
      </w:r>
    </w:p>
    <w:p w14:paraId="22F96D7C" w14:textId="3A8851C1"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sidR="005700F7" w:rsidRPr="00220D54">
        <w:rPr>
          <w:rFonts w:ascii="Calibri" w:eastAsia="Times New Roman" w:hAnsi="Calibri" w:cs="Calibri"/>
          <w:b/>
          <w:color w:val="000000"/>
          <w:sz w:val="24"/>
          <w:szCs w:val="24"/>
          <w:lang w:eastAsia="pl-PL"/>
        </w:rPr>
        <w:t xml:space="preserve"> 4 235 294,00 PLN</w:t>
      </w:r>
      <w:r w:rsidRPr="00220D54">
        <w:rPr>
          <w:rFonts w:ascii="Calibri" w:eastAsia="Times New Roman" w:hAnsi="Calibri" w:cs="Calibri"/>
          <w:b/>
          <w:color w:val="000000"/>
          <w:sz w:val="24"/>
          <w:szCs w:val="24"/>
          <w:lang w:eastAsia="pl-PL"/>
        </w:rPr>
        <w:t>:</w:t>
      </w:r>
    </w:p>
    <w:p w14:paraId="2CF5CFAF" w14:textId="7B10B338"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4 000 000,00 </w:t>
      </w:r>
      <w:r w:rsidRPr="00835680">
        <w:rPr>
          <w:rFonts w:ascii="Calibri" w:eastAsia="Times New Roman" w:hAnsi="Calibri" w:cs="Calibri"/>
          <w:color w:val="000000"/>
          <w:sz w:val="24"/>
          <w:szCs w:val="24"/>
          <w:lang w:eastAsia="pl-PL"/>
        </w:rPr>
        <w:t>środki EFS+,</w:t>
      </w:r>
    </w:p>
    <w:p w14:paraId="6D2D3840" w14:textId="5E39B2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235 294,00 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79069E74"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32" w:name="_Toc138836302"/>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32"/>
    </w:p>
    <w:p w14:paraId="0BD06019" w14:textId="350727CB" w:rsidR="004C28BA" w:rsidRPr="004C28BA" w:rsidRDefault="004C28BA" w:rsidP="0006688C">
      <w:pPr>
        <w:spacing w:after="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Zgodnie z art. 57 ust. 5 ustawy wdrożeniowej </w:t>
      </w:r>
      <w:r w:rsidRPr="00694FB7">
        <w:rPr>
          <w:rFonts w:ascii="Calibri" w:eastAsia="Times New Roman" w:hAnsi="Calibri" w:cs="Times New Roman"/>
          <w:b/>
          <w:bCs/>
          <w:sz w:val="24"/>
          <w:szCs w:val="24"/>
          <w:lang w:eastAsia="pl-PL"/>
        </w:rPr>
        <w:t>po zakończeniu postępowania w zakresie wyboru projektów do dofinansowania</w:t>
      </w:r>
      <w:r w:rsidRPr="004C28BA">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4C28BA">
        <w:rPr>
          <w:rFonts w:ascii="Calibri" w:eastAsia="Times New Roman" w:hAnsi="Calibri" w:cs="Times New Roman"/>
          <w:sz w:val="24"/>
          <w:szCs w:val="24"/>
          <w:lang w:eastAsia="pl-PL"/>
        </w:rPr>
        <w:t xml:space="preserve"> może wybrać do dofinansowania projekty, które zostały negatywnie ocenione z uwagi na</w:t>
      </w:r>
      <w:r>
        <w:rPr>
          <w:rFonts w:ascii="Calibri" w:eastAsia="Times New Roman" w:hAnsi="Calibri" w:cs="Times New Roman"/>
          <w:sz w:val="24"/>
          <w:szCs w:val="24"/>
          <w:lang w:eastAsia="pl-PL"/>
        </w:rPr>
        <w:t xml:space="preserve"> </w:t>
      </w:r>
      <w:r w:rsidRPr="004C28BA">
        <w:rPr>
          <w:rFonts w:ascii="Calibri" w:eastAsia="Times New Roman" w:hAnsi="Calibri" w:cs="Times New Roman"/>
          <w:sz w:val="24"/>
          <w:szCs w:val="24"/>
          <w:lang w:eastAsia="pl-PL"/>
        </w:rPr>
        <w:t>wyczerpanie kwoty przeznaczonej na dofinansowanie projektów w tym postępowaniu, pod warunkiem dostępności kwoty</w:t>
      </w:r>
    </w:p>
    <w:p w14:paraId="2224B04F" w14:textId="1037B6E1" w:rsidR="004C28BA" w:rsidRDefault="004C28BA" w:rsidP="00F6194F">
      <w:pPr>
        <w:spacing w:after="120" w:line="276" w:lineRule="auto"/>
        <w:rPr>
          <w:rFonts w:ascii="Calibri" w:eastAsia="Times New Roman" w:hAnsi="Calibri" w:cs="Times New Roman"/>
          <w:sz w:val="24"/>
          <w:szCs w:val="24"/>
          <w:lang w:eastAsia="pl-PL"/>
        </w:rPr>
      </w:pPr>
      <w:r w:rsidRPr="004C28BA">
        <w:rPr>
          <w:rFonts w:ascii="Calibri" w:eastAsia="Times New Roman" w:hAnsi="Calibri" w:cs="Times New Roman"/>
          <w:sz w:val="24"/>
          <w:szCs w:val="24"/>
          <w:lang w:eastAsia="pl-PL"/>
        </w:rPr>
        <w:t>przeznaczonej na dofinansowanie projek</w:t>
      </w:r>
      <w:r w:rsidRPr="000D30A8">
        <w:rPr>
          <w:rFonts w:ascii="Calibri" w:eastAsia="Times New Roman" w:hAnsi="Calibri" w:cs="Times New Roman"/>
          <w:sz w:val="24"/>
          <w:szCs w:val="24"/>
          <w:lang w:eastAsia="pl-PL"/>
        </w:rPr>
        <w:t>tów w ramach działania albo kategorii regionu.</w:t>
      </w:r>
    </w:p>
    <w:p w14:paraId="0B3C59B4" w14:textId="6E8E6CE9" w:rsidR="003000C9" w:rsidRPr="003000C9" w:rsidRDefault="003000C9" w:rsidP="003000C9">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Z powyższego wynika, że </w:t>
      </w:r>
      <w:r w:rsidRPr="00694FB7">
        <w:rPr>
          <w:rFonts w:ascii="Calibri" w:eastAsia="Times New Roman" w:hAnsi="Calibri" w:cs="Times New Roman"/>
          <w:b/>
          <w:sz w:val="24"/>
          <w:szCs w:val="24"/>
          <w:lang w:eastAsia="pl-PL"/>
        </w:rPr>
        <w:t>po zakończeniu postępowania I</w:t>
      </w:r>
      <w:r w:rsidR="00B02E47">
        <w:rPr>
          <w:rFonts w:ascii="Calibri" w:eastAsia="Times New Roman" w:hAnsi="Calibri" w:cs="Times New Roman"/>
          <w:b/>
          <w:sz w:val="24"/>
          <w:szCs w:val="24"/>
          <w:lang w:eastAsia="pl-PL"/>
        </w:rPr>
        <w:t>P</w:t>
      </w:r>
      <w:r w:rsidRPr="00694FB7">
        <w:rPr>
          <w:rFonts w:ascii="Calibri" w:eastAsia="Times New Roman" w:hAnsi="Calibri" w:cs="Times New Roman"/>
          <w:b/>
          <w:sz w:val="24"/>
          <w:szCs w:val="24"/>
          <w:lang w:eastAsia="pl-PL"/>
        </w:rPr>
        <w:t xml:space="preserve"> może wybierać kolejne projekty do dofinansowania, które spełniły wymagane kryteria, ale nie zostały wcześniej wybrane do dofinansowania ze względu na wyczerpanie kwoty przeznaczonej na dofinansowanie </w:t>
      </w:r>
      <w:r w:rsidRPr="00694FB7">
        <w:rPr>
          <w:rFonts w:ascii="Calibri" w:eastAsia="Times New Roman" w:hAnsi="Calibri" w:cs="Times New Roman"/>
          <w:b/>
          <w:sz w:val="24"/>
          <w:szCs w:val="24"/>
          <w:lang w:eastAsia="pl-PL"/>
        </w:rPr>
        <w:br/>
        <w:t>w postępowaniu.</w:t>
      </w:r>
      <w:r w:rsidRPr="003000C9">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6A2A233E" w14:textId="7E3D6C46" w:rsidR="0080064A" w:rsidRDefault="003000C9" w:rsidP="00122375">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694FB7">
        <w:rPr>
          <w:rFonts w:ascii="Calibri" w:eastAsia="Times New Roman" w:hAnsi="Calibri" w:cs="Times New Roman"/>
          <w:b/>
          <w:sz w:val="24"/>
          <w:szCs w:val="24"/>
          <w:lang w:eastAsia="pl-PL"/>
        </w:rPr>
        <w:t>Wybór projektów po zakończeniu postępowania następuje w taki sam sposób jak w jego trakcie.</w:t>
      </w:r>
      <w:r w:rsidRPr="003000C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3000C9">
        <w:rPr>
          <w:rFonts w:ascii="Calibri" w:eastAsia="Times New Roman" w:hAnsi="Calibri" w:cs="Times New Roman"/>
          <w:sz w:val="24"/>
          <w:szCs w:val="24"/>
          <w:lang w:eastAsia="pl-PL"/>
        </w:rPr>
        <w:t xml:space="preserve"> po wybraniu projektu do dofinansowania może ponownie skierować projekt do oceny. Odbywa się to zgodnie z art. 61 ust. 8 ustawy</w:t>
      </w:r>
      <w:r w:rsidR="006E4116">
        <w:rPr>
          <w:rFonts w:ascii="Calibri" w:eastAsia="Times New Roman" w:hAnsi="Calibri" w:cs="Times New Roman"/>
          <w:sz w:val="24"/>
          <w:szCs w:val="24"/>
          <w:lang w:eastAsia="pl-PL"/>
        </w:rPr>
        <w:t xml:space="preserve"> wdrożeniowej</w:t>
      </w:r>
      <w:r w:rsidR="006E4116" w:rsidRPr="006E4116">
        <w:rPr>
          <w:rFonts w:ascii="Calibri" w:eastAsia="Times New Roman" w:hAnsi="Calibri" w:cs="Times New Roman"/>
          <w:sz w:val="24"/>
          <w:szCs w:val="24"/>
          <w:lang w:eastAsia="pl-PL"/>
        </w:rPr>
        <w:t>. Jeżeli I</w:t>
      </w:r>
      <w:r w:rsidR="00B02E47">
        <w:rPr>
          <w:rFonts w:ascii="Calibri" w:eastAsia="Times New Roman" w:hAnsi="Calibri" w:cs="Times New Roman"/>
          <w:sz w:val="24"/>
          <w:szCs w:val="24"/>
          <w:lang w:eastAsia="pl-PL"/>
        </w:rPr>
        <w:t>P</w:t>
      </w:r>
      <w:r w:rsidR="006E4116" w:rsidRPr="006E4116">
        <w:rPr>
          <w:rFonts w:ascii="Calibri" w:eastAsia="Times New Roman" w:hAnsi="Calibri" w:cs="Times New Roman"/>
          <w:sz w:val="24"/>
          <w:szCs w:val="24"/>
          <w:lang w:eastAsia="pl-PL"/>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33" w:name="_Toc138836303"/>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33"/>
    </w:p>
    <w:p w14:paraId="77DD602A" w14:textId="66FF73A3"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B02E47">
        <w:rPr>
          <w:b/>
          <w:sz w:val="24"/>
          <w:szCs w:val="24"/>
        </w:rPr>
        <w:t>6</w:t>
      </w:r>
      <w:r w:rsidRPr="005269EB">
        <w:rPr>
          <w:b/>
          <w:sz w:val="24"/>
          <w:szCs w:val="24"/>
        </w:rPr>
        <w:t xml:space="preserve"> </w:t>
      </w:r>
      <w:r w:rsidR="00B02E47">
        <w:rPr>
          <w:b/>
          <w:sz w:val="24"/>
          <w:szCs w:val="24"/>
        </w:rPr>
        <w:t xml:space="preserve">Edukacja przedszkolna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proofErr w:type="spellStart"/>
      <w:r w:rsidR="006F452A">
        <w:rPr>
          <w:sz w:val="24"/>
          <w:szCs w:val="24"/>
        </w:rPr>
        <w:t>tj</w:t>
      </w:r>
      <w:proofErr w:type="spellEnd"/>
      <w:r w:rsidR="006F452A">
        <w:rPr>
          <w:sz w:val="24"/>
          <w:szCs w:val="24"/>
        </w:rPr>
        <w:t xml:space="preserve">: </w:t>
      </w:r>
    </w:p>
    <w:p w14:paraId="53F07E52" w14:textId="446F835F" w:rsidR="006F452A" w:rsidRDefault="006F452A" w:rsidP="00F955DA">
      <w:pPr>
        <w:spacing w:after="120" w:line="276" w:lineRule="auto"/>
        <w:rPr>
          <w:bCs/>
          <w:color w:val="000000" w:themeColor="text1"/>
          <w:sz w:val="24"/>
          <w:szCs w:val="24"/>
          <w:lang w:eastAsia="pl-PL"/>
        </w:rPr>
      </w:pPr>
      <w:r>
        <w:rPr>
          <w:sz w:val="24"/>
          <w:szCs w:val="24"/>
        </w:rPr>
        <w:t xml:space="preserve">dla Aglomeracji Opolskiej - </w:t>
      </w:r>
      <w:r w:rsidRPr="006F452A">
        <w:rPr>
          <w:bCs/>
          <w:color w:val="000000" w:themeColor="text1"/>
          <w:sz w:val="24"/>
          <w:szCs w:val="24"/>
          <w:lang w:eastAsia="pl-PL"/>
        </w:rPr>
        <w:t>7 411 765,00 PLN</w:t>
      </w:r>
      <w:r>
        <w:rPr>
          <w:bCs/>
          <w:color w:val="000000" w:themeColor="text1"/>
          <w:sz w:val="24"/>
          <w:szCs w:val="24"/>
          <w:lang w:eastAsia="pl-PL"/>
        </w:rPr>
        <w:t xml:space="preserve"> </w:t>
      </w:r>
    </w:p>
    <w:p w14:paraId="3C0D13E8" w14:textId="4E6DB39D"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S</w:t>
      </w:r>
      <w:r>
        <w:rPr>
          <w:bCs/>
          <w:color w:val="000000" w:themeColor="text1"/>
          <w:sz w:val="24"/>
          <w:szCs w:val="24"/>
          <w:lang w:eastAsia="pl-PL"/>
        </w:rPr>
        <w:t xml:space="preserve">ubregionu Brzeskiego </w:t>
      </w:r>
      <w:r w:rsidR="00632BE6">
        <w:rPr>
          <w:bCs/>
          <w:color w:val="000000" w:themeColor="text1"/>
          <w:sz w:val="24"/>
          <w:szCs w:val="24"/>
          <w:lang w:eastAsia="pl-PL"/>
        </w:rPr>
        <w:t>-</w:t>
      </w:r>
      <w:r>
        <w:rPr>
          <w:bCs/>
          <w:color w:val="000000" w:themeColor="text1"/>
          <w:sz w:val="24"/>
          <w:szCs w:val="24"/>
          <w:lang w:eastAsia="pl-PL"/>
        </w:rPr>
        <w:t xml:space="preserve"> 2 117 647,00 PLN</w:t>
      </w:r>
    </w:p>
    <w:p w14:paraId="7BF33ADD" w14:textId="03D10502" w:rsidR="00D452E3" w:rsidRDefault="00D452E3" w:rsidP="00F955DA">
      <w:pPr>
        <w:spacing w:after="120" w:line="276" w:lineRule="auto"/>
        <w:rPr>
          <w:bCs/>
          <w:color w:val="000000" w:themeColor="text1"/>
          <w:sz w:val="24"/>
          <w:szCs w:val="24"/>
          <w:lang w:eastAsia="pl-PL"/>
        </w:rPr>
      </w:pPr>
      <w:r>
        <w:rPr>
          <w:bCs/>
          <w:color w:val="000000" w:themeColor="text1"/>
          <w:sz w:val="24"/>
          <w:szCs w:val="24"/>
          <w:lang w:eastAsia="pl-PL"/>
        </w:rPr>
        <w:t>dla subregionu Kędzierzyńsko-Strzeleckiego</w:t>
      </w:r>
      <w:r w:rsidR="00632BE6">
        <w:rPr>
          <w:bCs/>
          <w:color w:val="000000" w:themeColor="text1"/>
          <w:sz w:val="24"/>
          <w:szCs w:val="24"/>
          <w:lang w:eastAsia="pl-PL"/>
        </w:rPr>
        <w:t xml:space="preserve"> - </w:t>
      </w:r>
      <w:r>
        <w:rPr>
          <w:bCs/>
          <w:color w:val="000000" w:themeColor="text1"/>
          <w:sz w:val="24"/>
          <w:szCs w:val="24"/>
          <w:lang w:eastAsia="pl-PL"/>
        </w:rPr>
        <w:t>3 176 471,00 PLN</w:t>
      </w:r>
    </w:p>
    <w:p w14:paraId="29843775" w14:textId="6573A264"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 xml:space="preserve">Subregionu Południowego </w:t>
      </w:r>
      <w:r w:rsidR="00632BE6">
        <w:rPr>
          <w:bCs/>
          <w:color w:val="000000" w:themeColor="text1"/>
          <w:sz w:val="24"/>
          <w:szCs w:val="24"/>
          <w:lang w:eastAsia="pl-PL"/>
        </w:rPr>
        <w:t>-</w:t>
      </w:r>
      <w:r w:rsidR="00D452E3">
        <w:rPr>
          <w:bCs/>
          <w:color w:val="000000" w:themeColor="text1"/>
          <w:sz w:val="24"/>
          <w:szCs w:val="24"/>
          <w:lang w:eastAsia="pl-PL"/>
        </w:rPr>
        <w:t xml:space="preserve"> 4 235 294,00 PLN</w:t>
      </w:r>
    </w:p>
    <w:p w14:paraId="53E085BB" w14:textId="67127F4D" w:rsidR="0017040B" w:rsidRDefault="00D452E3" w:rsidP="00122375">
      <w:pPr>
        <w:spacing w:after="120" w:line="276" w:lineRule="auto"/>
        <w:rPr>
          <w:bCs/>
          <w:color w:val="000000" w:themeColor="text1"/>
          <w:sz w:val="24"/>
          <w:szCs w:val="24"/>
          <w:lang w:eastAsia="pl-PL"/>
        </w:rPr>
      </w:pPr>
      <w:r>
        <w:rPr>
          <w:bCs/>
          <w:color w:val="000000" w:themeColor="text1"/>
          <w:sz w:val="24"/>
          <w:szCs w:val="24"/>
          <w:lang w:eastAsia="pl-PL"/>
        </w:rPr>
        <w:t>dla Subregionu Północnego</w:t>
      </w:r>
      <w:r w:rsidR="00632BE6">
        <w:rPr>
          <w:bCs/>
          <w:color w:val="000000" w:themeColor="text1"/>
          <w:sz w:val="24"/>
          <w:szCs w:val="24"/>
          <w:lang w:eastAsia="pl-PL"/>
        </w:rPr>
        <w:t xml:space="preserve"> -</w:t>
      </w:r>
      <w:r>
        <w:rPr>
          <w:bCs/>
          <w:color w:val="000000" w:themeColor="text1"/>
          <w:sz w:val="24"/>
          <w:szCs w:val="24"/>
          <w:lang w:eastAsia="pl-PL"/>
        </w:rPr>
        <w:t xml:space="preserve"> 4 235 294,00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34" w:name="_Toc138836304"/>
      <w:r w:rsidRPr="00562BE6">
        <w:rPr>
          <w:b/>
          <w:color w:val="auto"/>
          <w:sz w:val="28"/>
          <w:szCs w:val="28"/>
        </w:rPr>
        <w:t>Maksymalny dopuszczalny poziom dofinansowania projektu</w:t>
      </w:r>
      <w:bookmarkEnd w:id="34"/>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289EE84C"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2E47">
        <w:rPr>
          <w:rFonts w:cstheme="minorHAnsi"/>
          <w:b/>
          <w:sz w:val="24"/>
          <w:szCs w:val="24"/>
        </w:rPr>
        <w:t>6</w:t>
      </w:r>
      <w:r w:rsidR="00ED752E" w:rsidRPr="00ED752E">
        <w:rPr>
          <w:rFonts w:cstheme="minorHAnsi"/>
          <w:b/>
          <w:sz w:val="24"/>
          <w:szCs w:val="24"/>
        </w:rPr>
        <w:t xml:space="preserve"> </w:t>
      </w:r>
      <w:r w:rsidR="00B02E47">
        <w:rPr>
          <w:rFonts w:cstheme="minorHAnsi"/>
          <w:b/>
          <w:sz w:val="24"/>
          <w:szCs w:val="24"/>
        </w:rPr>
        <w:t>Edukacja przedszkolna</w:t>
      </w:r>
      <w:r w:rsidR="00D452E3">
        <w:rPr>
          <w:rFonts w:cstheme="minorHAnsi"/>
          <w:b/>
          <w:sz w:val="24"/>
          <w:szCs w:val="24"/>
        </w:rPr>
        <w:t xml:space="preserve"> FEO 2021-2027</w:t>
      </w:r>
      <w:r w:rsidR="00ED752E">
        <w:rPr>
          <w:rFonts w:cstheme="minorHAnsi"/>
          <w:b/>
          <w:sz w:val="24"/>
          <w:szCs w:val="24"/>
        </w:rPr>
        <w:t xml:space="preserve"> </w:t>
      </w:r>
      <w:r w:rsidR="00ED752E" w:rsidRPr="00ED752E">
        <w:rPr>
          <w:rFonts w:cstheme="minorHAnsi"/>
          <w:sz w:val="24"/>
          <w:szCs w:val="24"/>
        </w:rPr>
        <w:t>wynosi:</w:t>
      </w:r>
    </w:p>
    <w:p w14:paraId="4F4D6753" w14:textId="70EC66E6" w:rsidR="00122375" w:rsidRDefault="009F036E" w:rsidP="00E72F04">
      <w:pPr>
        <w:spacing w:after="240" w:line="276" w:lineRule="auto"/>
        <w:rPr>
          <w:rFonts w:cstheme="minorHAnsi"/>
          <w:sz w:val="24"/>
          <w:szCs w:val="24"/>
        </w:rPr>
      </w:pPr>
      <w:r>
        <w:rPr>
          <w:rFonts w:cstheme="minorHAnsi"/>
          <w:b/>
          <w:sz w:val="24"/>
          <w:szCs w:val="24"/>
        </w:rPr>
        <w:t>90</w:t>
      </w:r>
      <w:r w:rsidR="00285AED">
        <w:rPr>
          <w:rFonts w:cstheme="minorHAnsi"/>
          <w:b/>
          <w:sz w:val="24"/>
          <w:szCs w:val="24"/>
        </w:rPr>
        <w:t xml:space="preserve"> </w:t>
      </w:r>
      <w:r w:rsidR="00ED752E" w:rsidRPr="005269EB">
        <w:rPr>
          <w:rFonts w:cstheme="minorHAnsi"/>
          <w:b/>
          <w:sz w:val="24"/>
          <w:szCs w:val="24"/>
        </w:rPr>
        <w:t>%</w:t>
      </w:r>
      <w:r w:rsidR="00ED752E" w:rsidRPr="005269EB">
        <w:rPr>
          <w:rFonts w:cstheme="minorHAnsi"/>
          <w:sz w:val="24"/>
          <w:szCs w:val="24"/>
        </w:rPr>
        <w:t>,</w:t>
      </w:r>
      <w:r w:rsidR="00ED752E" w:rsidRPr="005269EB">
        <w:rPr>
          <w:rFonts w:cstheme="minorHAnsi"/>
          <w:b/>
          <w:sz w:val="24"/>
          <w:szCs w:val="24"/>
        </w:rPr>
        <w:t xml:space="preserve"> </w:t>
      </w:r>
      <w:r w:rsidR="00ED752E" w:rsidRPr="005269EB">
        <w:rPr>
          <w:rFonts w:cstheme="minorHAnsi"/>
          <w:sz w:val="24"/>
          <w:szCs w:val="24"/>
        </w:rPr>
        <w:t>w tym</w:t>
      </w:r>
      <w:r w:rsidR="000D30A8">
        <w:rPr>
          <w:rFonts w:cstheme="minorHAnsi"/>
          <w:b/>
          <w:sz w:val="24"/>
          <w:szCs w:val="24"/>
        </w:rPr>
        <w:t xml:space="preserve"> </w:t>
      </w:r>
      <w:r w:rsidR="00285AED">
        <w:rPr>
          <w:rFonts w:cstheme="minorHAnsi"/>
          <w:b/>
          <w:sz w:val="24"/>
          <w:szCs w:val="24"/>
        </w:rPr>
        <w:t xml:space="preserve">5 </w:t>
      </w:r>
      <w:r w:rsidR="00ED752E" w:rsidRPr="005269EB">
        <w:rPr>
          <w:rFonts w:cstheme="minorHAnsi"/>
          <w:b/>
          <w:sz w:val="24"/>
          <w:szCs w:val="24"/>
        </w:rPr>
        <w:t xml:space="preserve">% </w:t>
      </w:r>
      <w:r w:rsidR="00ED752E" w:rsidRPr="005269EB">
        <w:rPr>
          <w:rFonts w:cstheme="minorHAnsi"/>
          <w:sz w:val="24"/>
          <w:szCs w:val="24"/>
        </w:rPr>
        <w:t xml:space="preserve">z </w:t>
      </w:r>
      <w:r w:rsidR="005269EB">
        <w:rPr>
          <w:rFonts w:cstheme="minorHAnsi"/>
          <w:sz w:val="24"/>
          <w:szCs w:val="24"/>
        </w:rPr>
        <w:t>BP</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35" w:name="_Toc138836305"/>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35"/>
    </w:p>
    <w:p w14:paraId="1460E9FB" w14:textId="050F9EBE"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B02E47">
        <w:rPr>
          <w:b/>
          <w:sz w:val="24"/>
          <w:szCs w:val="24"/>
        </w:rPr>
        <w:t>6</w:t>
      </w:r>
      <w:r w:rsidRPr="005269EB">
        <w:rPr>
          <w:b/>
          <w:sz w:val="24"/>
          <w:szCs w:val="24"/>
        </w:rPr>
        <w:t xml:space="preserve"> </w:t>
      </w:r>
      <w:r w:rsidR="00B02E47">
        <w:rPr>
          <w:b/>
          <w:sz w:val="24"/>
          <w:szCs w:val="24"/>
        </w:rPr>
        <w:t>Edukacja przedszkolna</w:t>
      </w:r>
      <w:r w:rsidRPr="005269EB">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36" w:name="_Toc138836306"/>
      <w:r w:rsidRPr="00E72F04">
        <w:rPr>
          <w:b/>
          <w:color w:val="auto"/>
          <w:sz w:val="28"/>
          <w:szCs w:val="28"/>
        </w:rPr>
        <w:t>Minimalny wkład własny beneficjenta</w:t>
      </w:r>
      <w:bookmarkEnd w:id="36"/>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DC07CBA"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B02E47">
        <w:rPr>
          <w:rFonts w:cstheme="minorHAnsi"/>
          <w:b/>
          <w:sz w:val="24"/>
          <w:szCs w:val="24"/>
        </w:rPr>
        <w:t xml:space="preserve">10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37" w:name="_Toc138836307"/>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37"/>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238F6791" w:rsidR="00B378CA" w:rsidRDefault="00122375" w:rsidP="00FF4EEE">
      <w:pPr>
        <w:spacing w:after="120" w:line="276" w:lineRule="auto"/>
        <w:rPr>
          <w:rFonts w:cstheme="minorHAnsi"/>
          <w:sz w:val="24"/>
          <w:szCs w:val="24"/>
        </w:rPr>
      </w:pPr>
      <w:r>
        <w:rPr>
          <w:b/>
          <w:sz w:val="24"/>
          <w:szCs w:val="24"/>
        </w:rPr>
        <w:t xml:space="preserve">- </w:t>
      </w:r>
      <w:r w:rsidR="00B02E47" w:rsidRPr="00122375">
        <w:rPr>
          <w:b/>
          <w:sz w:val="24"/>
          <w:szCs w:val="24"/>
        </w:rPr>
        <w:t xml:space="preserve">30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38" w:name="_Toc27731399"/>
      <w:bookmarkStart w:id="39" w:name="_Toc138836308"/>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38"/>
      <w:bookmarkEnd w:id="39"/>
    </w:p>
    <w:p w14:paraId="0F0D7CBA" w14:textId="22EACF0F" w:rsidR="00796E0F" w:rsidRDefault="004D1142" w:rsidP="00F704B5">
      <w:pPr>
        <w:spacing w:line="276" w:lineRule="auto"/>
        <w:rPr>
          <w:rFonts w:ascii="Calibri" w:eastAsia="Calibri" w:hAnsi="Calibri" w:cs="Arial"/>
          <w:color w:val="000000"/>
          <w:sz w:val="24"/>
          <w:szCs w:val="24"/>
          <w:lang w:eastAsia="ar-SA"/>
        </w:rPr>
      </w:pPr>
      <w:r w:rsidRPr="00F704B5">
        <w:rPr>
          <w:sz w:val="24"/>
          <w:szCs w:val="24"/>
        </w:rPr>
        <w:t xml:space="preserve">Szczegółowe przeznaczenie, warunki i tryb udzielania pomocy de </w:t>
      </w:r>
      <w:proofErr w:type="spellStart"/>
      <w:r w:rsidRPr="00F704B5">
        <w:rPr>
          <w:sz w:val="24"/>
          <w:szCs w:val="24"/>
        </w:rPr>
        <w:t>minimis</w:t>
      </w:r>
      <w:proofErr w:type="spellEnd"/>
      <w:r w:rsidRPr="00F704B5">
        <w:rPr>
          <w:sz w:val="24"/>
          <w:szCs w:val="24"/>
        </w:rPr>
        <w:t xml:space="preserve"> oraz pomocy publicznej w ramach programów finansowanych z EFS+ na lata 2021-2027 zostały określone w </w:t>
      </w:r>
      <w:r w:rsidR="00796E0F" w:rsidRPr="00F704B5">
        <w:rPr>
          <w:rFonts w:ascii="Calibri" w:eastAsia="Calibri" w:hAnsi="Calibri" w:cs="Arial"/>
          <w:color w:val="000000"/>
          <w:sz w:val="24"/>
          <w:szCs w:val="24"/>
          <w:lang w:eastAsia="ar-SA"/>
        </w:rPr>
        <w:t>Rozporządzeni</w:t>
      </w:r>
      <w:r w:rsidRPr="00F704B5">
        <w:rPr>
          <w:rFonts w:ascii="Calibri" w:eastAsia="Calibri" w:hAnsi="Calibri" w:cs="Arial"/>
          <w:color w:val="000000"/>
          <w:sz w:val="24"/>
          <w:szCs w:val="24"/>
          <w:lang w:eastAsia="ar-SA"/>
        </w:rPr>
        <w:t>u</w:t>
      </w:r>
      <w:r w:rsidR="00796E0F" w:rsidRPr="00F704B5">
        <w:rPr>
          <w:rFonts w:ascii="Calibri" w:eastAsia="Calibri" w:hAnsi="Calibri" w:cs="Arial"/>
          <w:color w:val="000000"/>
          <w:sz w:val="24"/>
          <w:szCs w:val="24"/>
          <w:lang w:eastAsia="ar-SA"/>
        </w:rPr>
        <w:t xml:space="preserve"> Ministra Funduszy i Polityki Regionalnej z dnia 20 grudnia 2022r. w</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 xml:space="preserve">sprawie udzielania pomocy de </w:t>
      </w:r>
      <w:proofErr w:type="spellStart"/>
      <w:r w:rsidR="00796E0F" w:rsidRPr="00F704B5">
        <w:rPr>
          <w:rFonts w:ascii="Calibri" w:eastAsia="Calibri" w:hAnsi="Calibri" w:cs="Arial"/>
          <w:color w:val="000000"/>
          <w:sz w:val="24"/>
          <w:szCs w:val="24"/>
          <w:lang w:eastAsia="ar-SA"/>
        </w:rPr>
        <w:t>minimis</w:t>
      </w:r>
      <w:proofErr w:type="spellEnd"/>
      <w:r w:rsidR="00796E0F" w:rsidRPr="00F704B5">
        <w:rPr>
          <w:rFonts w:ascii="Calibri" w:eastAsia="Calibri" w:hAnsi="Calibri" w:cs="Arial"/>
          <w:color w:val="000000"/>
          <w:sz w:val="24"/>
          <w:szCs w:val="24"/>
          <w:lang w:eastAsia="ar-SA"/>
        </w:rPr>
        <w:t xml:space="preserve"> oraz pomocy publicznej w ramach programów finansowanych z Europejskiego Funduszu Społecznego Plus (EFS+) na lata 2021-2027 (DZ.U. z</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2022. poz. 2782).</w:t>
      </w:r>
    </w:p>
    <w:p w14:paraId="56E9DDF4" w14:textId="187A09CE" w:rsidR="00B60E90" w:rsidRDefault="00B60E90" w:rsidP="00F704B5">
      <w:pPr>
        <w:spacing w:line="276" w:lineRule="auto"/>
        <w:rPr>
          <w:rFonts w:ascii="Calibri" w:eastAsia="Calibri" w:hAnsi="Calibri" w:cs="Arial"/>
          <w:color w:val="000000"/>
          <w:sz w:val="24"/>
          <w:szCs w:val="24"/>
          <w:lang w:eastAsia="ar-SA"/>
        </w:rPr>
      </w:pPr>
      <w:r>
        <w:rPr>
          <w:rStyle w:val="markedcontent"/>
          <w:rFonts w:cs="Arial"/>
          <w:sz w:val="24"/>
          <w:szCs w:val="24"/>
        </w:rPr>
        <w:t xml:space="preserve">Weryfikacja zgodności projektu z warunkami wsparcia dotyczącymi pomocy publicznej/ pomocy de </w:t>
      </w:r>
      <w:proofErr w:type="spellStart"/>
      <w:r>
        <w:rPr>
          <w:rStyle w:val="markedcontent"/>
          <w:rFonts w:cs="Arial"/>
          <w:sz w:val="24"/>
          <w:szCs w:val="24"/>
        </w:rPr>
        <w:t>minimis</w:t>
      </w:r>
      <w:proofErr w:type="spellEnd"/>
      <w:r>
        <w:rPr>
          <w:rStyle w:val="markedcontent"/>
          <w:rFonts w:cs="Arial"/>
          <w:sz w:val="24"/>
          <w:szCs w:val="24"/>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40" w:name="_Toc138836309"/>
      <w:r w:rsidRPr="00E72F04">
        <w:rPr>
          <w:rFonts w:cstheme="majorHAnsi"/>
          <w:b/>
          <w:color w:val="auto"/>
          <w:sz w:val="28"/>
          <w:szCs w:val="28"/>
        </w:rPr>
        <w:t>Wskaźniki produktu i rezultatu</w:t>
      </w:r>
      <w:bookmarkEnd w:id="40"/>
    </w:p>
    <w:p w14:paraId="3D4E9328" w14:textId="4349A096" w:rsidR="00B32F3E" w:rsidRPr="00B34677" w:rsidRDefault="00B34677" w:rsidP="006F452A">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Wnioskodawca jest zobowiązany do wyboru i określenia wartości docelowej we wniosku o</w:t>
      </w:r>
      <w:r w:rsidR="00EA75C6">
        <w:rPr>
          <w:rFonts w:ascii="Calibri" w:eastAsia="Times New Roman" w:hAnsi="Calibri" w:cs="Calibri"/>
          <w:sz w:val="24"/>
          <w:szCs w:val="24"/>
          <w:lang w:eastAsia="pl-PL"/>
        </w:rPr>
        <w:t> </w:t>
      </w:r>
      <w:r w:rsidRPr="00B34677">
        <w:rPr>
          <w:rFonts w:ascii="Calibri" w:eastAsia="Times New Roman" w:hAnsi="Calibri" w:cs="Calibri"/>
          <w:sz w:val="24"/>
          <w:szCs w:val="24"/>
          <w:lang w:eastAsia="pl-PL"/>
        </w:rPr>
        <w:t xml:space="preserve">dofinansowanie projektu dla wszystkich adekwatnych wskaźników produktu/rezultatu ujętych na liście wskaźników dla działania </w:t>
      </w:r>
      <w:r>
        <w:rPr>
          <w:rFonts w:ascii="Calibri" w:eastAsia="Times New Roman" w:hAnsi="Calibri" w:cs="Calibri"/>
          <w:sz w:val="24"/>
          <w:szCs w:val="24"/>
          <w:lang w:eastAsia="pl-PL"/>
        </w:rPr>
        <w:t>5.</w:t>
      </w:r>
      <w:r w:rsidR="00B02E47">
        <w:rPr>
          <w:rFonts w:ascii="Calibri" w:eastAsia="Times New Roman" w:hAnsi="Calibri" w:cs="Calibri"/>
          <w:sz w:val="24"/>
          <w:szCs w:val="24"/>
          <w:lang w:eastAsia="pl-PL"/>
        </w:rPr>
        <w:t>6</w:t>
      </w:r>
      <w:r>
        <w:rPr>
          <w:rFonts w:ascii="Calibri" w:eastAsia="Times New Roman" w:hAnsi="Calibri" w:cs="Calibri"/>
          <w:sz w:val="24"/>
          <w:szCs w:val="24"/>
          <w:lang w:eastAsia="pl-PL"/>
        </w:rPr>
        <w:t xml:space="preserve"> </w:t>
      </w:r>
      <w:r w:rsidR="00B02E47">
        <w:rPr>
          <w:rFonts w:ascii="Calibri" w:eastAsia="Times New Roman" w:hAnsi="Calibri" w:cs="Calibri"/>
          <w:i/>
          <w:sz w:val="24"/>
          <w:szCs w:val="24"/>
          <w:lang w:eastAsia="pl-PL"/>
        </w:rPr>
        <w:t>Edukacja przedszkolna</w:t>
      </w:r>
      <w:r w:rsidRPr="00B34677">
        <w:rPr>
          <w:rFonts w:ascii="Calibri" w:eastAsia="Times New Roman" w:hAnsi="Calibri" w:cs="Calibri"/>
          <w:sz w:val="24"/>
          <w:szCs w:val="24"/>
          <w:lang w:eastAsia="pl-PL"/>
        </w:rPr>
        <w:t xml:space="preserve">.  Zestawienie wskaźników stanowi </w:t>
      </w:r>
      <w:r w:rsidRPr="00C418BB">
        <w:rPr>
          <w:rFonts w:ascii="Calibri" w:eastAsia="Times New Roman" w:hAnsi="Calibri" w:cs="Calibri"/>
          <w:sz w:val="24"/>
          <w:szCs w:val="24"/>
          <w:lang w:eastAsia="pl-PL"/>
        </w:rPr>
        <w:t xml:space="preserve">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7</w:t>
      </w:r>
      <w:r w:rsidRPr="00B34677">
        <w:rPr>
          <w:rFonts w:ascii="Calibri" w:eastAsia="Times New Roman" w:hAnsi="Calibri" w:cs="Calibri"/>
          <w:i/>
          <w:iCs/>
          <w:sz w:val="24"/>
          <w:szCs w:val="24"/>
          <w:lang w:eastAsia="pl-PL"/>
        </w:rPr>
        <w:t xml:space="preserve"> </w:t>
      </w:r>
      <w:r w:rsidRPr="00B34677">
        <w:rPr>
          <w:rFonts w:ascii="Calibri" w:eastAsia="Times New Roman" w:hAnsi="Calibri" w:cs="Calibri"/>
          <w:sz w:val="24"/>
          <w:szCs w:val="24"/>
          <w:lang w:eastAsia="pl-PL"/>
        </w:rPr>
        <w:t xml:space="preserve">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w:t>
      </w:r>
    </w:p>
    <w:p w14:paraId="77CE3830" w14:textId="0E6CFA80" w:rsidR="00B32F3E" w:rsidRPr="00B32F3E" w:rsidRDefault="00B32F3E" w:rsidP="00220D54">
      <w:pPr>
        <w:autoSpaceDE w:val="0"/>
        <w:autoSpaceDN w:val="0"/>
        <w:adjustRightInd w:val="0"/>
        <w:spacing w:after="0" w:line="276" w:lineRule="auto"/>
        <w:rPr>
          <w:rFonts w:ascii="Calibri" w:hAnsi="Calibri"/>
          <w:b/>
          <w:i/>
          <w:sz w:val="24"/>
          <w:szCs w:val="24"/>
        </w:rPr>
      </w:pPr>
      <w:r w:rsidRPr="00B32F3E">
        <w:rPr>
          <w:rFonts w:ascii="Calibri" w:eastAsia="Times New Roman" w:hAnsi="Calibri" w:cs="Calibri"/>
          <w:sz w:val="24"/>
          <w:szCs w:val="24"/>
          <w:lang w:eastAsia="pl-PL"/>
        </w:rPr>
        <w:t>Dokument został podzielony na trzy grupy wskaźników: wskaźniki horyzontalne, wskaźniki wspólne EFS+ oraz</w:t>
      </w:r>
      <w:r w:rsidRPr="00B32F3E">
        <w:rPr>
          <w:rFonts w:ascii="Calibri" w:hAnsi="Calibri"/>
          <w:sz w:val="24"/>
          <w:szCs w:val="24"/>
        </w:rPr>
        <w:t xml:space="preserve"> wskaźniki dla Działania </w:t>
      </w:r>
      <w:r>
        <w:rPr>
          <w:rFonts w:ascii="Calibri" w:hAnsi="Calibri"/>
          <w:sz w:val="24"/>
          <w:szCs w:val="24"/>
        </w:rPr>
        <w:t>5.6</w:t>
      </w:r>
      <w:r w:rsidRPr="00B32F3E">
        <w:rPr>
          <w:rFonts w:ascii="Calibri" w:hAnsi="Calibri"/>
          <w:sz w:val="24"/>
          <w:szCs w:val="24"/>
        </w:rPr>
        <w:t xml:space="preserve">. </w:t>
      </w:r>
    </w:p>
    <w:p w14:paraId="4AB6CBC5" w14:textId="77777777" w:rsidR="00B32F3E" w:rsidRDefault="00B32F3E" w:rsidP="00B34677">
      <w:pPr>
        <w:autoSpaceDE w:val="0"/>
        <w:autoSpaceDN w:val="0"/>
        <w:adjustRightInd w:val="0"/>
        <w:spacing w:after="0" w:line="276" w:lineRule="auto"/>
        <w:rPr>
          <w:rFonts w:ascii="Calibri" w:eastAsia="Times New Roman" w:hAnsi="Calibri" w:cs="Times New Roman"/>
          <w:sz w:val="24"/>
          <w:szCs w:val="24"/>
          <w:lang w:eastAsia="pl-PL"/>
        </w:rPr>
      </w:pPr>
    </w:p>
    <w:p w14:paraId="00DD7BFC" w14:textId="77777777" w:rsidR="00B32F3E" w:rsidRDefault="00B34677" w:rsidP="00220D54">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Times New Roman"/>
          <w:sz w:val="24"/>
          <w:szCs w:val="24"/>
          <w:lang w:eastAsia="pl-PL"/>
        </w:rPr>
        <w:t xml:space="preserve">W przypadku wskaźników horyzontalnych Wnioskodawca jest zobowiązany do weryfikacji ich wartości. </w:t>
      </w:r>
      <w:r w:rsidRPr="00B34677">
        <w:rPr>
          <w:rFonts w:ascii="Calibri" w:eastAsia="Times New Roman" w:hAnsi="Calibri" w:cs="Calibri"/>
          <w:sz w:val="24"/>
          <w:szCs w:val="24"/>
          <w:lang w:eastAsia="pl-PL"/>
        </w:rPr>
        <w:t xml:space="preserve">Jeżeli zakres rzeczowy projektu dotyczy danego wskaźnika, powinien w tabeli określić wartość docelową większą od zera. Natomiast w  przypadku, kiedy zakres rzeczowy projektu nie dotyczy danego wskaźnika, należy pozostawić  wartość docelową „0”. </w:t>
      </w:r>
    </w:p>
    <w:p w14:paraId="70150D9C" w14:textId="7777777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p>
    <w:p w14:paraId="02D287A4" w14:textId="4BEA218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r w:rsidRPr="00B32F3E">
        <w:rPr>
          <w:rFonts w:ascii="Calibri" w:eastAsia="Times New Roman" w:hAnsi="Calibri" w:cs="Calibri"/>
          <w:sz w:val="24"/>
          <w:szCs w:val="24"/>
          <w:lang w:eastAsia="pl-PL"/>
        </w:rPr>
        <w:t>W związku z tym, iż w definicjach niektórych wskaźników dla Działania</w:t>
      </w:r>
      <w:r>
        <w:rPr>
          <w:rFonts w:ascii="Calibri" w:eastAsia="Times New Roman" w:hAnsi="Calibri" w:cs="Calibri"/>
          <w:sz w:val="24"/>
          <w:szCs w:val="24"/>
          <w:lang w:eastAsia="pl-PL"/>
        </w:rPr>
        <w:t xml:space="preserve"> 5.6</w:t>
      </w:r>
      <w:r w:rsidRPr="00B32F3E">
        <w:rPr>
          <w:rFonts w:ascii="Calibri" w:eastAsia="Times New Roman" w:hAnsi="Calibri" w:cs="Calibri"/>
          <w:sz w:val="24"/>
          <w:szCs w:val="24"/>
          <w:lang w:eastAsia="pl-PL"/>
        </w:rPr>
        <w:t xml:space="preserve"> znajdują się odwołania do zapisów zawartych w definicjach wskaźników wspólnych EFS+, pomocniczo na liście wskaźników zostały ujęte wskaźniki wspólne EFS+.</w:t>
      </w:r>
    </w:p>
    <w:p w14:paraId="36E27AA8" w14:textId="77777777"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p>
    <w:p w14:paraId="7E585E73" w14:textId="72792288"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 xml:space="preserve">Zasady dotyczące wyboru i określenia przez wnioskodawców wartości docelowych dla wskaźników wskazano w </w:t>
      </w:r>
      <w:r w:rsidRPr="00220D54">
        <w:rPr>
          <w:rFonts w:ascii="Calibri" w:eastAsia="Times New Roman" w:hAnsi="Calibri" w:cs="Calibri"/>
          <w:i/>
          <w:iCs/>
          <w:sz w:val="24"/>
          <w:szCs w:val="24"/>
          <w:lang w:eastAsia="pl-PL"/>
        </w:rPr>
        <w:t>Instrukcji wypełniania wniosku o dofinansowanie</w:t>
      </w:r>
      <w:r w:rsidRPr="00B34677">
        <w:rPr>
          <w:rFonts w:ascii="Calibri" w:eastAsia="Times New Roman" w:hAnsi="Calibri" w:cs="Calibri"/>
          <w:sz w:val="24"/>
          <w:szCs w:val="24"/>
          <w:lang w:eastAsia="pl-PL"/>
        </w:rPr>
        <w:t xml:space="preserve">, stanowiącej 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3</w:t>
      </w:r>
      <w:r w:rsidRPr="00B34677">
        <w:rPr>
          <w:rFonts w:ascii="Calibri" w:eastAsia="Times New Roman" w:hAnsi="Calibri" w:cs="Calibri"/>
          <w:sz w:val="24"/>
          <w:szCs w:val="24"/>
          <w:lang w:eastAsia="pl-PL"/>
        </w:rPr>
        <w:t xml:space="preserve"> 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 Zasady realizacji wskaźników na etapie wdrażania projektu oraz w okresie trwałości projektu regulują zapisy umowy/decyzji o dofinansowanie projektu.</w:t>
      </w:r>
    </w:p>
    <w:p w14:paraId="54A1DF25" w14:textId="77777777" w:rsidR="007E1EE7" w:rsidRPr="00B34677" w:rsidRDefault="007E1EE7" w:rsidP="00B34677">
      <w:pPr>
        <w:autoSpaceDE w:val="0"/>
        <w:autoSpaceDN w:val="0"/>
        <w:adjustRightInd w:val="0"/>
        <w:spacing w:after="0" w:line="276" w:lineRule="auto"/>
        <w:rPr>
          <w:rFonts w:ascii="Calibri" w:eastAsia="Times New Roman" w:hAnsi="Calibri" w:cs="Calibri"/>
          <w:sz w:val="24"/>
          <w:szCs w:val="24"/>
          <w:lang w:eastAsia="pl-PL"/>
        </w:rPr>
      </w:pPr>
    </w:p>
    <w:p w14:paraId="2696BEE6" w14:textId="149BA6FB" w:rsidR="00B34677" w:rsidRPr="00220D54" w:rsidRDefault="007E1EE7" w:rsidP="00C418BB">
      <w:pPr>
        <w:autoSpaceDE w:val="0"/>
        <w:autoSpaceDN w:val="0"/>
        <w:adjustRightInd w:val="0"/>
        <w:spacing w:after="0" w:line="276" w:lineRule="auto"/>
        <w:rPr>
          <w:rFonts w:ascii="Calibri" w:eastAsia="Times New Roman" w:hAnsi="Calibri" w:cs="Times New Roman"/>
          <w:sz w:val="24"/>
          <w:szCs w:val="24"/>
          <w:lang w:eastAsia="pl-PL"/>
        </w:rPr>
      </w:pPr>
      <w:r w:rsidRPr="007E1EE7">
        <w:rPr>
          <w:rFonts w:ascii="Calibri" w:eastAsia="Times New Roman" w:hAnsi="Calibri" w:cs="Times New Roman"/>
          <w:sz w:val="24"/>
          <w:szCs w:val="24"/>
          <w:lang w:eastAsia="pl-PL"/>
        </w:rPr>
        <w:t xml:space="preserve">Minimalny zakres danych koniecznych do wprowadzenia do </w:t>
      </w:r>
      <w:r>
        <w:rPr>
          <w:rFonts w:ascii="Calibri" w:eastAsia="Times New Roman" w:hAnsi="Calibri" w:cs="Times New Roman"/>
          <w:sz w:val="24"/>
          <w:szCs w:val="24"/>
          <w:lang w:eastAsia="pl-PL"/>
        </w:rPr>
        <w:t>CST</w:t>
      </w:r>
      <w:r w:rsidR="006C1227">
        <w:rPr>
          <w:rFonts w:ascii="Calibri" w:eastAsia="Times New Roman" w:hAnsi="Calibri" w:cs="Times New Roman"/>
          <w:sz w:val="24"/>
          <w:szCs w:val="24"/>
          <w:lang w:eastAsia="pl-PL"/>
        </w:rPr>
        <w:t>2021</w:t>
      </w:r>
      <w:r w:rsidRPr="007E1EE7">
        <w:rPr>
          <w:rFonts w:ascii="Calibri" w:eastAsia="Times New Roman" w:hAnsi="Calibri" w:cs="Times New Roman"/>
          <w:sz w:val="24"/>
          <w:szCs w:val="24"/>
          <w:lang w:eastAsia="pl-PL"/>
        </w:rPr>
        <w:t xml:space="preserve"> </w:t>
      </w:r>
      <w:r w:rsidRPr="007E1EE7">
        <w:rPr>
          <w:rFonts w:ascii="Calibri" w:eastAsia="Times New Roman" w:hAnsi="Calibri" w:cs="Times New Roman"/>
          <w:sz w:val="24"/>
          <w:szCs w:val="24"/>
          <w:lang w:eastAsia="pl-PL"/>
        </w:rPr>
        <w:br/>
        <w:t xml:space="preserve">w zakresie uczestników projektów </w:t>
      </w:r>
      <w:r w:rsidR="006C1227">
        <w:rPr>
          <w:rFonts w:ascii="Calibri" w:eastAsia="Times New Roman" w:hAnsi="Calibri" w:cs="Times New Roman"/>
          <w:sz w:val="24"/>
          <w:szCs w:val="24"/>
          <w:lang w:eastAsia="pl-PL"/>
        </w:rPr>
        <w:t>został zawarty w załączniku nr 1</w:t>
      </w:r>
      <w:r w:rsidRPr="007E1EE7">
        <w:rPr>
          <w:rFonts w:ascii="Calibri" w:eastAsia="Times New Roman" w:hAnsi="Calibri" w:cs="Times New Roman"/>
          <w:sz w:val="24"/>
          <w:szCs w:val="24"/>
          <w:lang w:eastAsia="pl-PL"/>
        </w:rPr>
        <w:t xml:space="preserve"> do „Wytycznych </w:t>
      </w:r>
      <w:r w:rsidR="006C1227">
        <w:rPr>
          <w:rFonts w:ascii="Calibri" w:eastAsia="Times New Roman" w:hAnsi="Calibri" w:cs="Times New Roman"/>
          <w:sz w:val="24"/>
          <w:szCs w:val="24"/>
          <w:lang w:eastAsia="pl-PL"/>
        </w:rPr>
        <w:t xml:space="preserve">dotyczących </w:t>
      </w:r>
      <w:r w:rsidRPr="007E1EE7">
        <w:rPr>
          <w:rFonts w:ascii="Calibri" w:eastAsia="Times New Roman" w:hAnsi="Calibri" w:cs="Times New Roman"/>
          <w:sz w:val="24"/>
          <w:szCs w:val="24"/>
          <w:lang w:eastAsia="pl-PL"/>
        </w:rPr>
        <w:t xml:space="preserve">monitorowania postępu rzeczowego realizacji programów na lata </w:t>
      </w:r>
      <w:r w:rsidR="006C1227">
        <w:rPr>
          <w:rFonts w:ascii="Calibri" w:eastAsia="Times New Roman" w:hAnsi="Calibri" w:cs="Times New Roman"/>
          <w:sz w:val="24"/>
          <w:szCs w:val="24"/>
          <w:lang w:eastAsia="pl-PL"/>
        </w:rPr>
        <w:t>2021-2027</w:t>
      </w:r>
      <w:r w:rsidRPr="007E1EE7">
        <w:rPr>
          <w:rFonts w:ascii="Calibri" w:eastAsia="Times New Roman" w:hAnsi="Calibri" w:cs="Times New Roman"/>
          <w:sz w:val="24"/>
          <w:szCs w:val="24"/>
          <w:lang w:eastAsia="pl-PL"/>
        </w:rPr>
        <w:t>”</w:t>
      </w:r>
      <w:r w:rsidRPr="007E1EE7">
        <w:rPr>
          <w:rFonts w:ascii="Calibri" w:eastAsia="Times New Roman" w:hAnsi="Calibri" w:cs="Times New Roman"/>
          <w:i/>
          <w:sz w:val="24"/>
          <w:szCs w:val="24"/>
          <w:lang w:eastAsia="pl-PL"/>
        </w:rPr>
        <w:t xml:space="preserve">. </w:t>
      </w:r>
      <w:r w:rsidRPr="007E1EE7">
        <w:rPr>
          <w:rFonts w:ascii="Calibri" w:eastAsia="Times New Roman" w:hAnsi="Calibri" w:cs="Times New Roman"/>
          <w:sz w:val="24"/>
          <w:szCs w:val="24"/>
          <w:lang w:eastAsia="pl-PL"/>
        </w:rPr>
        <w:t xml:space="preserve">Zgodnie </w:t>
      </w:r>
      <w:r w:rsidR="006C1227">
        <w:rPr>
          <w:rFonts w:ascii="Calibri" w:eastAsia="Times New Roman" w:hAnsi="Calibri" w:cs="Times New Roman"/>
          <w:sz w:val="24"/>
          <w:szCs w:val="24"/>
          <w:lang w:eastAsia="pl-PL"/>
        </w:rPr>
        <w:t>z tym zakresem danych</w:t>
      </w:r>
      <w:r w:rsidRPr="007E1EE7">
        <w:rPr>
          <w:rFonts w:ascii="Calibri" w:eastAsia="Times New Roman" w:hAnsi="Calibri" w:cs="Times New Roman"/>
          <w:i/>
          <w:sz w:val="24"/>
          <w:szCs w:val="24"/>
          <w:lang w:eastAsia="pl-PL"/>
        </w:rPr>
        <w:t xml:space="preserve"> </w:t>
      </w:r>
      <w:r w:rsidRPr="007E1EE7">
        <w:rPr>
          <w:rFonts w:ascii="Calibri" w:eastAsia="Times New Roman" w:hAnsi="Calibri" w:cs="Calibri"/>
          <w:sz w:val="24"/>
          <w:szCs w:val="24"/>
          <w:lang w:eastAsia="pl-PL"/>
        </w:rPr>
        <w:t xml:space="preserve">dla uczestników projektów należy określić obszar zamieszkania wg stopnia urbanizacji DEGURBA. Podział jednostek przestrzennych województwa opolskiego wg klasyfikacji DEGURBA stanowi </w:t>
      </w:r>
      <w:r w:rsidRPr="00C418BB">
        <w:rPr>
          <w:rFonts w:ascii="Calibri" w:eastAsia="Times New Roman" w:hAnsi="Calibri" w:cs="Times New Roman"/>
          <w:sz w:val="24"/>
          <w:szCs w:val="24"/>
          <w:lang w:eastAsia="pl-PL"/>
        </w:rPr>
        <w:t>załącznik nr</w:t>
      </w:r>
      <w:r w:rsidR="00C418BB" w:rsidRPr="00220D54">
        <w:rPr>
          <w:rFonts w:ascii="Calibri" w:eastAsia="Times New Roman" w:hAnsi="Calibri" w:cs="Times New Roman"/>
          <w:sz w:val="24"/>
          <w:szCs w:val="24"/>
          <w:lang w:eastAsia="pl-PL"/>
        </w:rPr>
        <w:t xml:space="preserve"> </w:t>
      </w:r>
      <w:r w:rsidR="00C418BB" w:rsidRPr="00C418BB">
        <w:rPr>
          <w:rFonts w:ascii="Calibri" w:eastAsia="Times New Roman" w:hAnsi="Calibri" w:cs="Times New Roman"/>
          <w:sz w:val="24"/>
          <w:szCs w:val="24"/>
          <w:lang w:eastAsia="pl-PL"/>
        </w:rPr>
        <w:t>8</w:t>
      </w:r>
      <w:r w:rsidRPr="00C418BB">
        <w:rPr>
          <w:rFonts w:ascii="Calibri" w:eastAsia="Times New Roman" w:hAnsi="Calibri" w:cs="Times New Roman"/>
          <w:i/>
          <w:sz w:val="24"/>
          <w:szCs w:val="24"/>
          <w:lang w:eastAsia="pl-PL"/>
        </w:rPr>
        <w:t xml:space="preserve"> </w:t>
      </w:r>
      <w:r w:rsidRPr="00C418BB">
        <w:rPr>
          <w:rFonts w:ascii="Calibri" w:eastAsia="Times New Roman" w:hAnsi="Calibri" w:cs="Times New Roman"/>
          <w:sz w:val="24"/>
          <w:szCs w:val="24"/>
          <w:lang w:eastAsia="pl-PL"/>
        </w:rPr>
        <w:t>do</w:t>
      </w:r>
      <w:r w:rsidR="00C418BB">
        <w:rPr>
          <w:rFonts w:ascii="Calibri" w:eastAsia="Times New Roman" w:hAnsi="Calibri" w:cs="Times New Roman"/>
          <w:sz w:val="24"/>
          <w:szCs w:val="24"/>
          <w:lang w:eastAsia="pl-PL"/>
        </w:rPr>
        <w:t xml:space="preserve"> niniejszego</w:t>
      </w:r>
      <w:r w:rsidRPr="007E1EE7">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r</w:t>
      </w:r>
      <w:r w:rsidRPr="007E1EE7">
        <w:rPr>
          <w:rFonts w:ascii="Calibri" w:eastAsia="Times New Roman" w:hAnsi="Calibri" w:cs="Times New Roman"/>
          <w:sz w:val="24"/>
          <w:szCs w:val="24"/>
          <w:lang w:eastAsia="pl-PL"/>
        </w:rPr>
        <w:t>egulaminu.</w:t>
      </w:r>
      <w:r w:rsidRPr="007E1EE7">
        <w:rPr>
          <w:rFonts w:ascii="Calibri" w:eastAsia="Times New Roman" w:hAnsi="Calibri" w:cs="Times New Roman"/>
          <w:i/>
          <w:sz w:val="24"/>
          <w:szCs w:val="24"/>
          <w:lang w:eastAsia="pl-PL"/>
        </w:rPr>
        <w:t xml:space="preserve"> </w:t>
      </w:r>
    </w:p>
    <w:p w14:paraId="1A3BA9EB" w14:textId="77777777" w:rsidR="00B32F3E" w:rsidRPr="006E197C" w:rsidRDefault="00B32F3E" w:rsidP="00E72F04">
      <w:pPr>
        <w:spacing w:after="240" w:line="276" w:lineRule="auto"/>
        <w:rPr>
          <w:sz w:val="24"/>
          <w:szCs w:val="24"/>
        </w:rPr>
      </w:pPr>
    </w:p>
    <w:p w14:paraId="77A8F0E2" w14:textId="0DF9B491" w:rsidR="00F24131" w:rsidRPr="00F704B5" w:rsidRDefault="00D44F10" w:rsidP="00F704B5">
      <w:pPr>
        <w:pStyle w:val="Nagwek2"/>
        <w:numPr>
          <w:ilvl w:val="0"/>
          <w:numId w:val="29"/>
        </w:numPr>
        <w:spacing w:after="240" w:line="276" w:lineRule="auto"/>
        <w:ind w:left="357" w:hanging="357"/>
        <w:rPr>
          <w:b/>
          <w:color w:val="auto"/>
          <w:sz w:val="28"/>
          <w:szCs w:val="28"/>
        </w:rPr>
      </w:pPr>
      <w:bookmarkStart w:id="41" w:name="_Toc138836310"/>
      <w:r w:rsidRPr="00E72F04">
        <w:rPr>
          <w:b/>
          <w:color w:val="auto"/>
          <w:sz w:val="28"/>
          <w:szCs w:val="28"/>
        </w:rPr>
        <w:t xml:space="preserve">Czynności, które powinny zostać dokonane przed zawarciem umowy </w:t>
      </w:r>
      <w:r w:rsidR="00772E1A" w:rsidRPr="00E72F04">
        <w:rPr>
          <w:b/>
          <w:color w:val="auto"/>
          <w:sz w:val="28"/>
          <w:szCs w:val="28"/>
        </w:rPr>
        <w:br/>
      </w:r>
      <w:r w:rsidRPr="00E72F04">
        <w:rPr>
          <w:b/>
          <w:color w:val="auto"/>
          <w:sz w:val="28"/>
          <w:szCs w:val="28"/>
        </w:rPr>
        <w:t>o dofinansowanie projektu lub podjęciem decyzji o dofinansowaniu projektu oraz termin ich dokonania</w:t>
      </w:r>
      <w:r w:rsidR="00EA4B85">
        <w:rPr>
          <w:rStyle w:val="Odwoanieprzypisudolnego"/>
          <w:b/>
          <w:color w:val="auto"/>
          <w:sz w:val="28"/>
          <w:szCs w:val="28"/>
        </w:rPr>
        <w:footnoteReference w:id="7"/>
      </w:r>
      <w:bookmarkEnd w:id="41"/>
    </w:p>
    <w:p w14:paraId="421ADEE2" w14:textId="58A26CAE"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Stronami umowy o dofinansowanie </w:t>
      </w:r>
      <w:r w:rsidR="00BA5631">
        <w:rPr>
          <w:rFonts w:ascii="Calibri" w:eastAsia="Calibri" w:hAnsi="Calibri" w:cs="Times New Roman"/>
          <w:sz w:val="24"/>
          <w:szCs w:val="24"/>
        </w:rPr>
        <w:t xml:space="preserve">projektu </w:t>
      </w:r>
      <w:r w:rsidRPr="005B3892">
        <w:rPr>
          <w:rFonts w:ascii="Calibri" w:eastAsia="Calibri" w:hAnsi="Calibri" w:cs="Times New Roman"/>
          <w:sz w:val="24"/>
          <w:szCs w:val="24"/>
        </w:rPr>
        <w:t>będą beneficjent i I</w:t>
      </w:r>
      <w:r w:rsidR="00B32F3E">
        <w:rPr>
          <w:rFonts w:ascii="Calibri" w:eastAsia="Calibri" w:hAnsi="Calibri" w:cs="Times New Roman"/>
          <w:sz w:val="24"/>
          <w:szCs w:val="24"/>
        </w:rPr>
        <w:t>P</w:t>
      </w:r>
      <w:r w:rsidR="00F24131">
        <w:rPr>
          <w:rFonts w:ascii="Calibri" w:eastAsia="Calibri" w:hAnsi="Calibri" w:cs="Times New Roman"/>
          <w:sz w:val="24"/>
          <w:szCs w:val="24"/>
        </w:rPr>
        <w:t xml:space="preserve">, natomiast decyzja </w:t>
      </w:r>
      <w:r w:rsidR="00F24131">
        <w:rPr>
          <w:rFonts w:ascii="Calibri" w:eastAsia="Calibri" w:hAnsi="Calibri" w:cs="Times New Roman"/>
          <w:sz w:val="24"/>
          <w:szCs w:val="24"/>
        </w:rPr>
        <w:br/>
        <w:t>o dofinansowaniu projektu podjęta będzie przez ZWO.</w:t>
      </w:r>
    </w:p>
    <w:p w14:paraId="1BE56EA7" w14:textId="003E64C5"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Umowa/decyzja o dofinansowanie projektu określa obowiązki beneficjenta związane </w:t>
      </w:r>
      <w:r w:rsidR="00F6194F">
        <w:rPr>
          <w:rFonts w:ascii="Calibri" w:eastAsia="Calibri" w:hAnsi="Calibri" w:cs="Times New Roman"/>
          <w:sz w:val="24"/>
          <w:szCs w:val="24"/>
        </w:rPr>
        <w:br/>
      </w:r>
      <w:r w:rsidRPr="005B3892">
        <w:rPr>
          <w:rFonts w:ascii="Calibri" w:eastAsia="Calibri" w:hAnsi="Calibri" w:cs="Times New Roman"/>
          <w:sz w:val="24"/>
          <w:szCs w:val="24"/>
        </w:rPr>
        <w:t xml:space="preserve">z realizacją projektu. </w:t>
      </w:r>
    </w:p>
    <w:p w14:paraId="4BD2BB62" w14:textId="5F65F182" w:rsidR="000C7228" w:rsidRPr="005B3892" w:rsidRDefault="000C7228" w:rsidP="00F6194F">
      <w:pPr>
        <w:spacing w:after="120" w:line="276" w:lineRule="auto"/>
        <w:rPr>
          <w:rFonts w:ascii="Calibri" w:eastAsia="Calibri" w:hAnsi="Calibri" w:cs="Times New Roman"/>
          <w:sz w:val="24"/>
          <w:szCs w:val="24"/>
        </w:rPr>
      </w:pPr>
      <w:r w:rsidRPr="00220D54">
        <w:rPr>
          <w:rFonts w:ascii="Calibri" w:eastAsia="Calibri" w:hAnsi="Calibri" w:cs="Times New Roman"/>
          <w:bCs/>
          <w:sz w:val="24"/>
          <w:szCs w:val="24"/>
        </w:rPr>
        <w:t xml:space="preserve">Przed </w:t>
      </w:r>
      <w:r w:rsidR="00EA4B85">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Pr="00220D54">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Pr="00220D54">
        <w:rPr>
          <w:rFonts w:ascii="Calibri" w:eastAsia="Calibri" w:hAnsi="Calibri" w:cs="Times New Roman"/>
          <w:bCs/>
          <w:sz w:val="24"/>
          <w:szCs w:val="24"/>
        </w:rPr>
        <w:t xml:space="preserve">decyzji </w:t>
      </w:r>
      <w:r w:rsidR="00F24131">
        <w:rPr>
          <w:rFonts w:ascii="Calibri" w:eastAsia="Calibri" w:hAnsi="Calibri" w:cs="Times New Roman"/>
          <w:sz w:val="24"/>
          <w:szCs w:val="24"/>
        </w:rPr>
        <w:t xml:space="preserve">o dofinansowaniu projektu </w:t>
      </w:r>
      <w:r w:rsidRPr="00220D54">
        <w:rPr>
          <w:rFonts w:ascii="Calibri" w:eastAsia="Calibri" w:hAnsi="Calibri" w:cs="Times New Roman"/>
          <w:bCs/>
          <w:sz w:val="24"/>
          <w:szCs w:val="24"/>
        </w:rPr>
        <w:t>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weryfikuje, czy podmiot, który został wybrany do dofinansowania oraz </w:t>
      </w:r>
      <w:r w:rsidR="00BA5631">
        <w:rPr>
          <w:rFonts w:ascii="Calibri" w:eastAsia="Calibri" w:hAnsi="Calibri" w:cs="Times New Roman"/>
          <w:bCs/>
          <w:sz w:val="24"/>
          <w:szCs w:val="24"/>
        </w:rPr>
        <w:t>p</w:t>
      </w:r>
      <w:r w:rsidRPr="00220D54">
        <w:rPr>
          <w:rFonts w:ascii="Calibri" w:eastAsia="Calibri" w:hAnsi="Calibri" w:cs="Times New Roman"/>
          <w:bCs/>
          <w:sz w:val="24"/>
          <w:szCs w:val="24"/>
        </w:rPr>
        <w:t>artnerzy nie są podmiotami wykluczonymi z otrzymania dofinansowania</w:t>
      </w:r>
      <w:r w:rsidRPr="00B72C90">
        <w:rPr>
          <w:rFonts w:ascii="Calibri" w:eastAsia="Calibri" w:hAnsi="Calibri" w:cs="Times New Roman"/>
          <w:bCs/>
          <w:sz w:val="24"/>
          <w:szCs w:val="24"/>
        </w:rPr>
        <w:t>. Rejestr podmiotów</w:t>
      </w:r>
      <w:r w:rsidRPr="005B3892">
        <w:rPr>
          <w:rFonts w:ascii="Calibri" w:eastAsia="Calibri" w:hAnsi="Calibri" w:cs="Times New Roman"/>
          <w:sz w:val="24"/>
          <w:szCs w:val="24"/>
        </w:rPr>
        <w:t xml:space="preserve"> wykluczonych prowadzi Minister Finansów. W przypadku, gdy podmiot lub </w:t>
      </w:r>
      <w:r w:rsidR="00BA5631">
        <w:rPr>
          <w:rFonts w:ascii="Calibri" w:eastAsia="Calibri" w:hAnsi="Calibri" w:cs="Times New Roman"/>
          <w:sz w:val="24"/>
          <w:szCs w:val="24"/>
        </w:rPr>
        <w:t>p</w:t>
      </w:r>
      <w:r w:rsidRPr="005B3892">
        <w:rPr>
          <w:rFonts w:ascii="Calibri" w:eastAsia="Calibri" w:hAnsi="Calibri" w:cs="Times New Roman"/>
          <w:sz w:val="24"/>
          <w:szCs w:val="24"/>
        </w:rPr>
        <w:t>artner jest wykluczony z możliwości otrzymania dofinansowania informuje się wnioskodawcę o zaistniałym fakcie, tj. o braku</w:t>
      </w:r>
      <w:r w:rsidR="00BA5631">
        <w:rPr>
          <w:rFonts w:ascii="Calibri" w:eastAsia="Calibri" w:hAnsi="Calibri" w:cs="Times New Roman"/>
          <w:sz w:val="24"/>
          <w:szCs w:val="24"/>
        </w:rPr>
        <w:t xml:space="preserve"> </w:t>
      </w:r>
      <w:r w:rsidRPr="005B3892">
        <w:rPr>
          <w:rFonts w:ascii="Calibri" w:eastAsia="Calibri" w:hAnsi="Calibri" w:cs="Times New Roman"/>
          <w:sz w:val="24"/>
          <w:szCs w:val="24"/>
        </w:rPr>
        <w:t>możliwości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umowy/decyzji </w:t>
      </w:r>
      <w:r w:rsidR="00BA5631" w:rsidRPr="00BA5631">
        <w:rPr>
          <w:rFonts w:ascii="Calibri" w:eastAsia="Calibri" w:hAnsi="Calibri" w:cs="Times New Roman"/>
          <w:sz w:val="24"/>
          <w:szCs w:val="24"/>
        </w:rPr>
        <w:t>o</w:t>
      </w:r>
      <w:r w:rsidR="00EA75C6">
        <w:rPr>
          <w:rFonts w:ascii="Calibri" w:eastAsia="Calibri" w:hAnsi="Calibri" w:cs="Times New Roman"/>
          <w:sz w:val="24"/>
          <w:szCs w:val="24"/>
        </w:rPr>
        <w:t> </w:t>
      </w:r>
      <w:r w:rsidR="00BA5631" w:rsidRPr="00BA5631">
        <w:rPr>
          <w:rFonts w:ascii="Calibri" w:eastAsia="Calibri" w:hAnsi="Calibri" w:cs="Times New Roman"/>
          <w:sz w:val="24"/>
          <w:szCs w:val="24"/>
        </w:rPr>
        <w:t xml:space="preserve">dofinansowanie projektu </w:t>
      </w:r>
      <w:r w:rsidRPr="005B3892">
        <w:rPr>
          <w:rFonts w:ascii="Calibri" w:eastAsia="Calibri" w:hAnsi="Calibri" w:cs="Times New Roman"/>
          <w:sz w:val="24"/>
          <w:szCs w:val="24"/>
        </w:rPr>
        <w:t>z powodu wykluczenia podmiotu z możliwości otrzymania dofinansowania. </w:t>
      </w:r>
    </w:p>
    <w:p w14:paraId="2C293687" w14:textId="48860076" w:rsidR="000C7228" w:rsidRPr="005B3892" w:rsidRDefault="000C7228" w:rsidP="000C7228">
      <w:pPr>
        <w:spacing w:after="200" w:line="276" w:lineRule="auto"/>
        <w:rPr>
          <w:rFonts w:ascii="Calibri" w:eastAsia="Calibri" w:hAnsi="Calibri" w:cs="Times New Roman"/>
          <w:sz w:val="24"/>
          <w:szCs w:val="24"/>
        </w:rPr>
      </w:pPr>
      <w:r w:rsidRPr="005B3892">
        <w:rPr>
          <w:rFonts w:ascii="Calibri" w:eastAsia="Calibri" w:hAnsi="Calibri" w:cs="Times New Roman"/>
          <w:sz w:val="24"/>
          <w:szCs w:val="24"/>
        </w:rPr>
        <w:t>W sytuacji, gdy powyższy warunek jest spełniony, I</w:t>
      </w:r>
      <w:r w:rsidR="00B32F3E">
        <w:rPr>
          <w:rFonts w:ascii="Calibri" w:eastAsia="Calibri" w:hAnsi="Calibri" w:cs="Times New Roman"/>
          <w:sz w:val="24"/>
          <w:szCs w:val="24"/>
        </w:rPr>
        <w:t>P</w:t>
      </w:r>
      <w:r w:rsidRPr="005B3892">
        <w:rPr>
          <w:rFonts w:ascii="Calibri" w:eastAsia="Calibri" w:hAnsi="Calibri" w:cs="Times New Roman"/>
          <w:sz w:val="24"/>
          <w:szCs w:val="24"/>
        </w:rPr>
        <w:t xml:space="preserve"> wystosowuje do wnioskodawcy pismo </w:t>
      </w:r>
      <w:r w:rsidR="00BA5631">
        <w:rPr>
          <w:rFonts w:ascii="Calibri" w:eastAsia="Calibri" w:hAnsi="Calibri" w:cs="Times New Roman"/>
          <w:sz w:val="24"/>
          <w:szCs w:val="24"/>
        </w:rPr>
        <w:br/>
      </w:r>
      <w:r w:rsidRPr="005B3892">
        <w:rPr>
          <w:rFonts w:ascii="Calibri" w:eastAsia="Calibri" w:hAnsi="Calibri" w:cs="Times New Roman"/>
          <w:sz w:val="24"/>
          <w:szCs w:val="24"/>
        </w:rPr>
        <w:t xml:space="preserve">z prośbą o  załączniki do umowy/decyzji o dofinansowanie, w którym wnioskodawca zostanie poinformowany o wymaganych dokumentach niezbędnych do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w:t>
      </w:r>
      <w:r w:rsidR="000F3A27">
        <w:rPr>
          <w:rFonts w:ascii="Calibri" w:eastAsia="Calibri" w:hAnsi="Calibri" w:cs="Times New Roman"/>
          <w:sz w:val="24"/>
          <w:szCs w:val="24"/>
        </w:rPr>
        <w:t>/ podjęcia decyzji</w:t>
      </w:r>
      <w:r w:rsidRPr="005B3892">
        <w:rPr>
          <w:rFonts w:ascii="Calibri" w:eastAsia="Calibri" w:hAnsi="Calibri" w:cs="Times New Roman"/>
          <w:sz w:val="24"/>
          <w:szCs w:val="24"/>
        </w:rPr>
        <w:t xml:space="preserve"> oraz terminie ich złożenia.  </w:t>
      </w:r>
    </w:p>
    <w:p w14:paraId="441D92D0" w14:textId="0D4E1267" w:rsidR="000C7228" w:rsidRPr="005B3892" w:rsidRDefault="000C7228" w:rsidP="00F6194F">
      <w:pPr>
        <w:spacing w:after="120" w:line="276" w:lineRule="auto"/>
        <w:rPr>
          <w:rFonts w:ascii="Calibri" w:eastAsia="Calibri" w:hAnsi="Calibri" w:cs="Times New Roman"/>
          <w:color w:val="FF0000"/>
          <w:sz w:val="24"/>
          <w:szCs w:val="24"/>
        </w:rPr>
      </w:pPr>
      <w:r w:rsidRPr="00220D54">
        <w:rPr>
          <w:rFonts w:ascii="Calibri" w:eastAsia="Calibri" w:hAnsi="Calibri" w:cs="Times New Roman"/>
          <w:bCs/>
          <w:sz w:val="24"/>
          <w:szCs w:val="24"/>
        </w:rPr>
        <w:t xml:space="preserve">Przed </w:t>
      </w:r>
      <w:r w:rsidR="000F3A27">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sidRP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00F24131" w:rsidRPr="00C55EED">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00F24131" w:rsidRPr="00C55EED">
        <w:rPr>
          <w:rFonts w:ascii="Calibri" w:eastAsia="Calibri" w:hAnsi="Calibri" w:cs="Times New Roman"/>
          <w:bCs/>
          <w:sz w:val="24"/>
          <w:szCs w:val="24"/>
        </w:rPr>
        <w:t xml:space="preserve">decyzji </w:t>
      </w:r>
      <w:r w:rsidR="00F24131">
        <w:rPr>
          <w:rFonts w:ascii="Calibri" w:eastAsia="Calibri" w:hAnsi="Calibri" w:cs="Times New Roman"/>
          <w:sz w:val="24"/>
          <w:szCs w:val="24"/>
        </w:rPr>
        <w:t>o dofinansowaniu projektu</w:t>
      </w:r>
      <w:r w:rsidRPr="00220D54">
        <w:rPr>
          <w:rFonts w:ascii="Calibri" w:eastAsia="Calibri" w:hAnsi="Calibri" w:cs="Times New Roman"/>
          <w:bCs/>
          <w:sz w:val="24"/>
          <w:szCs w:val="24"/>
        </w:rPr>
        <w:t xml:space="preserve"> wnioskodawca zobowiązany </w:t>
      </w:r>
      <w:r w:rsidR="00F24131" w:rsidRPr="0068095F">
        <w:rPr>
          <w:rFonts w:ascii="Calibri" w:eastAsia="Calibri" w:hAnsi="Calibri" w:cs="Times New Roman"/>
          <w:bCs/>
          <w:sz w:val="24"/>
          <w:szCs w:val="24"/>
        </w:rPr>
        <w:t>jest</w:t>
      </w:r>
      <w:r w:rsidR="00F24131" w:rsidRPr="00F24131">
        <w:rPr>
          <w:rFonts w:ascii="Calibri" w:eastAsia="Calibri" w:hAnsi="Calibri" w:cs="Times New Roman"/>
          <w:bCs/>
          <w:sz w:val="24"/>
          <w:szCs w:val="24"/>
        </w:rPr>
        <w:t xml:space="preserve"> </w:t>
      </w:r>
      <w:r w:rsidRPr="00220D54">
        <w:rPr>
          <w:rFonts w:ascii="Calibri" w:eastAsia="Calibri" w:hAnsi="Calibri" w:cs="Times New Roman"/>
          <w:bCs/>
          <w:sz w:val="24"/>
          <w:szCs w:val="24"/>
        </w:rPr>
        <w:t>dostarczyć w terminie określonym przez 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niezbędne załączniki</w:t>
      </w:r>
      <w:r w:rsidRPr="00B72C90">
        <w:rPr>
          <w:rFonts w:ascii="Calibri" w:eastAsia="Calibri" w:hAnsi="Calibri" w:cs="Times New Roman"/>
          <w:bCs/>
          <w:sz w:val="24"/>
          <w:szCs w:val="24"/>
        </w:rPr>
        <w:t xml:space="preserve"> </w:t>
      </w:r>
      <w:r w:rsidRPr="005B3892">
        <w:rPr>
          <w:rFonts w:ascii="Calibri" w:eastAsia="Calibri" w:hAnsi="Calibri" w:cs="Times New Roman"/>
          <w:sz w:val="24"/>
          <w:szCs w:val="24"/>
        </w:rPr>
        <w:t>stanowiące integralną część umowy/decyzji</w:t>
      </w:r>
      <w:r w:rsidR="00BA5631" w:rsidRPr="00BA5631">
        <w:rPr>
          <w:rFonts w:ascii="Calibri" w:eastAsia="Calibri" w:hAnsi="Calibri" w:cs="Times New Roman"/>
          <w:sz w:val="24"/>
          <w:szCs w:val="24"/>
        </w:rPr>
        <w:t xml:space="preserve"> o dofinansowanie projektu</w:t>
      </w:r>
      <w:r w:rsidRPr="005B3892">
        <w:rPr>
          <w:rFonts w:ascii="Calibri" w:eastAsia="Calibri" w:hAnsi="Calibri" w:cs="Times New Roman"/>
          <w:sz w:val="24"/>
          <w:szCs w:val="24"/>
        </w:rPr>
        <w:t xml:space="preserve">, które określone zostały w </w:t>
      </w:r>
      <w:r w:rsidRPr="00C418BB">
        <w:rPr>
          <w:rFonts w:ascii="Calibri" w:eastAsia="Calibri" w:hAnsi="Calibri" w:cs="Times New Roman"/>
          <w:sz w:val="24"/>
          <w:szCs w:val="24"/>
        </w:rPr>
        <w:t>załączniku nr 6 do</w:t>
      </w:r>
      <w:r w:rsidR="00C418BB">
        <w:rPr>
          <w:rFonts w:ascii="Calibri" w:eastAsia="Calibri" w:hAnsi="Calibri" w:cs="Times New Roman"/>
          <w:sz w:val="24"/>
          <w:szCs w:val="24"/>
        </w:rPr>
        <w:t xml:space="preserve"> niniejszego</w:t>
      </w:r>
      <w:r w:rsidRPr="005B3892">
        <w:rPr>
          <w:rFonts w:ascii="Calibri" w:eastAsia="Calibri" w:hAnsi="Calibri" w:cs="Times New Roman"/>
          <w:sz w:val="24"/>
          <w:szCs w:val="24"/>
        </w:rPr>
        <w:t xml:space="preserve"> </w:t>
      </w:r>
      <w:r w:rsidR="00B5001D">
        <w:rPr>
          <w:rFonts w:ascii="Calibri" w:eastAsia="Calibri" w:hAnsi="Calibri" w:cs="Times New Roman"/>
          <w:sz w:val="24"/>
          <w:szCs w:val="24"/>
        </w:rPr>
        <w:t>r</w:t>
      </w:r>
      <w:r w:rsidRPr="005B3892">
        <w:rPr>
          <w:rFonts w:ascii="Calibri" w:eastAsia="Calibri" w:hAnsi="Calibri" w:cs="Times New Roman"/>
          <w:sz w:val="24"/>
          <w:szCs w:val="24"/>
        </w:rPr>
        <w:t>egulaminu.</w:t>
      </w:r>
    </w:p>
    <w:p w14:paraId="3D961120" w14:textId="4C9B4D99"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Dodatkowo</w:t>
      </w:r>
      <w:r w:rsidR="003601E0">
        <w:rPr>
          <w:rFonts w:ascii="Calibri" w:eastAsia="Calibri" w:hAnsi="Calibri" w:cs="Times New Roman"/>
          <w:sz w:val="24"/>
          <w:szCs w:val="24"/>
        </w:rPr>
        <w:t>,</w:t>
      </w:r>
      <w:r w:rsidRPr="005B3892">
        <w:rPr>
          <w:rFonts w:ascii="Calibri" w:eastAsia="Calibri" w:hAnsi="Calibri" w:cs="Times New Roman"/>
          <w:sz w:val="24"/>
          <w:szCs w:val="24"/>
        </w:rPr>
        <w:t xml:space="preserve"> należy złożyć:</w:t>
      </w:r>
    </w:p>
    <w:p w14:paraId="6332333A" w14:textId="50A878FC"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Pełnomocnictwo do reprezentowania wnioskodawcy</w:t>
      </w:r>
      <w:r w:rsidRPr="005B3892">
        <w:rPr>
          <w:rFonts w:ascii="Calibri" w:eastAsia="Times New Roman" w:hAnsi="Calibri" w:cs="Microsoft Sans Serif"/>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Pr>
          <w:rFonts w:ascii="Calibri" w:eastAsia="Times New Roman" w:hAnsi="Calibri" w:cs="Microsoft Sans Serif"/>
          <w:bCs/>
          <w:iCs/>
          <w:color w:val="000000"/>
          <w:sz w:val="24"/>
          <w:szCs w:val="24"/>
        </w:rPr>
        <w:t xml:space="preserve"> </w:t>
      </w:r>
      <w:r w:rsidR="00FD2865">
        <w:rPr>
          <w:rFonts w:ascii="Calibri" w:eastAsia="Times New Roman" w:hAnsi="Calibri" w:cs="Microsoft Sans Serif"/>
          <w:bCs/>
          <w:iCs/>
          <w:color w:val="000000"/>
          <w:sz w:val="24"/>
          <w:szCs w:val="24"/>
        </w:rPr>
        <w:br/>
        <w:t>o dofinansowanie projektu</w:t>
      </w:r>
      <w:r w:rsidRPr="005B3892">
        <w:rPr>
          <w:rFonts w:ascii="Calibri" w:eastAsia="Times New Roman" w:hAnsi="Calibri" w:cs="Microsoft Sans Serif"/>
          <w:bCs/>
          <w:iCs/>
          <w:color w:val="000000"/>
          <w:sz w:val="24"/>
          <w:szCs w:val="24"/>
        </w:rPr>
        <w:t xml:space="preserve"> są łącznie co najmniej dwie osoby);</w:t>
      </w:r>
    </w:p>
    <w:p w14:paraId="17E43547" w14:textId="72FE1B76"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Numer rachunku bankowego</w:t>
      </w:r>
      <w:r w:rsidRPr="005B3892">
        <w:rPr>
          <w:rFonts w:ascii="Calibri" w:eastAsia="Times New Roman" w:hAnsi="Calibri" w:cs="Microsoft Sans Serif"/>
          <w:b/>
          <w:bCs/>
          <w:iCs/>
          <w:color w:val="000000"/>
          <w:sz w:val="24"/>
          <w:szCs w:val="24"/>
        </w:rPr>
        <w:t xml:space="preserve"> </w:t>
      </w:r>
      <w:r w:rsidRPr="005B3892">
        <w:rPr>
          <w:rFonts w:ascii="Calibri" w:eastAsia="Times New Roman" w:hAnsi="Calibri" w:cs="Microsoft Sans Serif"/>
          <w:bCs/>
          <w:iCs/>
          <w:color w:val="000000"/>
          <w:sz w:val="24"/>
          <w:szCs w:val="24"/>
        </w:rPr>
        <w:t>wyodrębnionego do obsługi projektu, z którego jednostka realizująca projekt dokonuje wydatków z podaniem dokładnej nazwy banku oraz numeru rachunku transferowego (jeśli dotyczy);</w:t>
      </w:r>
    </w:p>
    <w:p w14:paraId="3F5E7CDB" w14:textId="101AE675"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Informację dodatkową – </w:t>
      </w:r>
      <w:r w:rsidRPr="00220D54">
        <w:rPr>
          <w:rFonts w:ascii="Calibri" w:eastAsia="Times New Roman" w:hAnsi="Calibri" w:cs="Microsoft Sans Serif"/>
          <w:iCs/>
          <w:color w:val="000000"/>
          <w:sz w:val="24"/>
          <w:szCs w:val="24"/>
        </w:rPr>
        <w:t>uszczegółowienie wnioskowanej transzy</w:t>
      </w:r>
      <w:r w:rsidRPr="00B72C90">
        <w:rPr>
          <w:rFonts w:ascii="Calibri" w:eastAsia="Times New Roman" w:hAnsi="Calibri" w:cs="Microsoft Sans Serif"/>
          <w:iCs/>
          <w:color w:val="000000"/>
          <w:sz w:val="24"/>
          <w:szCs w:val="24"/>
        </w:rPr>
        <w:t>;</w:t>
      </w:r>
    </w:p>
    <w:p w14:paraId="4A91018D" w14:textId="036B7A5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5B936039" w14:textId="13521B3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oryginałem </w:t>
      </w:r>
      <w:r w:rsidRPr="00220D54">
        <w:rPr>
          <w:rFonts w:ascii="Calibri" w:eastAsia="Times New Roman" w:hAnsi="Calibri" w:cs="Microsoft Sans Serif"/>
          <w:iCs/>
          <w:color w:val="000000"/>
          <w:sz w:val="24"/>
          <w:szCs w:val="24"/>
        </w:rPr>
        <w:t>uchwałę właściwego organu jednostki samorządu terytorialnego lub inny właściwy dokument organu</w:t>
      </w:r>
      <w:r w:rsidRPr="005B3892">
        <w:rPr>
          <w:rFonts w:ascii="Calibri" w:eastAsia="Times New Roman" w:hAnsi="Calibri" w:cs="Microsoft Sans Serif"/>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w:t>
      </w:r>
      <w:r w:rsidRPr="00B72C90">
        <w:rPr>
          <w:rFonts w:ascii="Calibri" w:eastAsia="Times New Roman" w:hAnsi="Calibri" w:cs="Microsoft Sans Serif"/>
          <w:bCs/>
          <w:iCs/>
          <w:color w:val="000000"/>
          <w:sz w:val="24"/>
          <w:szCs w:val="24"/>
        </w:rPr>
        <w:t xml:space="preserve">oryginałem </w:t>
      </w:r>
      <w:r w:rsidRPr="00220D54">
        <w:rPr>
          <w:rFonts w:ascii="Calibri" w:eastAsia="Times New Roman" w:hAnsi="Calibri" w:cs="Microsoft Sans Serif"/>
          <w:bCs/>
          <w:iCs/>
          <w:color w:val="000000"/>
          <w:sz w:val="24"/>
          <w:szCs w:val="24"/>
        </w:rPr>
        <w:t>umowę/porozumienie pomiędzy partnerami</w:t>
      </w:r>
      <w:r w:rsidRPr="00B72C90">
        <w:rPr>
          <w:rFonts w:ascii="Calibri" w:eastAsia="Times New Roman" w:hAnsi="Calibri" w:cs="Microsoft Sans Serif"/>
          <w:bCs/>
          <w:iCs/>
          <w:color w:val="000000"/>
          <w:sz w:val="24"/>
          <w:szCs w:val="24"/>
        </w:rPr>
        <w:t xml:space="preserve"> (</w:t>
      </w:r>
      <w:r w:rsidRPr="005B3892">
        <w:rPr>
          <w:rFonts w:ascii="Calibri" w:eastAsia="Times New Roman" w:hAnsi="Calibri" w:cs="Microsoft Sans Serif"/>
          <w:bCs/>
          <w:iCs/>
          <w:color w:val="000000"/>
          <w:sz w:val="24"/>
          <w:szCs w:val="24"/>
        </w:rPr>
        <w:t>w przypadku projektów realizowanych w partnerstwie);</w:t>
      </w:r>
    </w:p>
    <w:p w14:paraId="1E32E94E" w14:textId="78D9CA82"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 xml:space="preserve">Oświadczenie o zgodzie współmałżonka na zaciągnięcie zobowiązań wynikających </w:t>
      </w:r>
      <w:r w:rsidR="006D6D2B">
        <w:rPr>
          <w:rFonts w:ascii="Calibri" w:eastAsia="Times New Roman" w:hAnsi="Calibri" w:cs="Microsoft Sans Serif"/>
          <w:iCs/>
          <w:color w:val="000000"/>
          <w:sz w:val="24"/>
          <w:szCs w:val="24"/>
        </w:rPr>
        <w:br/>
      </w:r>
      <w:r w:rsidRPr="00220D54">
        <w:rPr>
          <w:rFonts w:ascii="Calibri" w:eastAsia="Times New Roman" w:hAnsi="Calibri" w:cs="Microsoft Sans Serif"/>
          <w:iCs/>
          <w:color w:val="000000"/>
          <w:sz w:val="24"/>
          <w:szCs w:val="24"/>
        </w:rPr>
        <w:t>z umowy</w:t>
      </w:r>
      <w:r w:rsidRPr="005B3892">
        <w:rPr>
          <w:rFonts w:ascii="Calibri" w:eastAsia="Times New Roman" w:hAnsi="Calibri" w:cs="Microsoft Sans Serif"/>
          <w:bCs/>
          <w:iCs/>
          <w:color w:val="000000"/>
          <w:sz w:val="24"/>
          <w:szCs w:val="24"/>
        </w:rPr>
        <w:t xml:space="preserve"> o dofinansowanie projektu (dotyczy tylko osób fizycznych prowadzących działalność gospodarczą pozostających w ustroju małżeńskiej wspólności ustawowej);</w:t>
      </w:r>
    </w:p>
    <w:p w14:paraId="363913E8" w14:textId="38933C9F" w:rsidR="000C7228" w:rsidRPr="00B72C90"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W przypadku wystąpienia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t>
      </w:r>
      <w:r w:rsidR="006D6D2B">
        <w:rPr>
          <w:rFonts w:ascii="Calibri" w:eastAsia="Times New Roman" w:hAnsi="Calibri" w:cs="Microsoft Sans Serif"/>
          <w:iCs/>
          <w:color w:val="000000"/>
          <w:sz w:val="24"/>
          <w:szCs w:val="24"/>
        </w:rPr>
        <w:t>w</w:t>
      </w:r>
      <w:r w:rsidRPr="00B72C90">
        <w:rPr>
          <w:rFonts w:ascii="Calibri" w:eastAsia="Times New Roman" w:hAnsi="Calibri" w:cs="Microsoft Sans Serif"/>
          <w:iCs/>
          <w:color w:val="000000"/>
          <w:sz w:val="24"/>
          <w:szCs w:val="24"/>
        </w:rPr>
        <w:t>nioskodawca/</w:t>
      </w:r>
      <w:r w:rsidR="006D6D2B">
        <w:rPr>
          <w:rFonts w:ascii="Calibri" w:eastAsia="Times New Roman" w:hAnsi="Calibri" w:cs="Microsoft Sans Serif"/>
          <w:iCs/>
          <w:color w:val="000000"/>
          <w:sz w:val="24"/>
          <w:szCs w:val="24"/>
        </w:rPr>
        <w:t>p</w:t>
      </w:r>
      <w:r w:rsidRPr="00B72C90">
        <w:rPr>
          <w:rFonts w:ascii="Calibri" w:eastAsia="Times New Roman" w:hAnsi="Calibri" w:cs="Microsoft Sans Serif"/>
          <w:iCs/>
          <w:color w:val="000000"/>
          <w:sz w:val="24"/>
          <w:szCs w:val="24"/>
        </w:rPr>
        <w:t>artner będzie zobligowany do złożenia następujących załączników:</w:t>
      </w:r>
    </w:p>
    <w:p w14:paraId="46BD7589" w14:textId="0A0D8354" w:rsidR="000C7228" w:rsidRPr="00B72C90"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oświadczenia o wielkości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otrzymanej w bieżącym roku podatkowym oraz w poprzedzających go dwóch latach podatkowych lub oświadczenia o nieotrzymaniu pomocy de </w:t>
      </w:r>
      <w:proofErr w:type="spellStart"/>
      <w:r w:rsidRPr="00B72C90">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 tym okresie,</w:t>
      </w:r>
    </w:p>
    <w:p w14:paraId="6D52E2D5" w14:textId="1F43757A" w:rsidR="000C7228"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informacji niezbędnych do udzielenia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B72C90">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t>
      </w:r>
      <w:r w:rsidRPr="00220D54">
        <w:rPr>
          <w:rFonts w:ascii="Calibri" w:eastAsia="Times New Roman" w:hAnsi="Calibri" w:cs="Microsoft Sans Serif"/>
          <w:iCs/>
          <w:color w:val="000000"/>
          <w:sz w:val="24"/>
          <w:szCs w:val="24"/>
        </w:rPr>
        <w:t>(zgodnie ze wzorem załącznika znajdującym się  w wyżej wymienionym Rozporządzeniu ze zm.).</w:t>
      </w:r>
    </w:p>
    <w:p w14:paraId="7EACD8F1" w14:textId="77777777" w:rsidR="000752A2" w:rsidRPr="00220D54" w:rsidRDefault="000752A2" w:rsidP="00934F09">
      <w:pPr>
        <w:suppressAutoHyphens/>
        <w:autoSpaceDE w:val="0"/>
        <w:autoSpaceDN w:val="0"/>
        <w:adjustRightInd w:val="0"/>
        <w:spacing w:after="60" w:line="276" w:lineRule="auto"/>
        <w:ind w:left="1440"/>
        <w:rPr>
          <w:rFonts w:ascii="Calibri" w:eastAsia="Times New Roman" w:hAnsi="Calibri" w:cs="Microsoft Sans Serif"/>
          <w:iCs/>
          <w:color w:val="000000"/>
          <w:sz w:val="24"/>
          <w:szCs w:val="24"/>
        </w:rPr>
      </w:pPr>
    </w:p>
    <w:p w14:paraId="7FC50CDB" w14:textId="2F84FFA3" w:rsid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Dodatkowo ze względu na specyfikę danego projektu oraz beneficjenta/ </w:t>
      </w:r>
      <w:r w:rsidR="00AD4DC3">
        <w:rPr>
          <w:rFonts w:ascii="Calibri" w:eastAsia="Times New Roman" w:hAnsi="Calibri" w:cs="Times New Roman"/>
          <w:b/>
          <w:sz w:val="24"/>
          <w:szCs w:val="24"/>
          <w:lang w:eastAsia="pl-PL"/>
        </w:rPr>
        <w:t>p</w:t>
      </w:r>
      <w:r w:rsidRPr="00C004AD">
        <w:rPr>
          <w:rFonts w:ascii="Calibri" w:eastAsia="Times New Roman" w:hAnsi="Calibri" w:cs="Times New Roman"/>
          <w:b/>
          <w:sz w:val="24"/>
          <w:szCs w:val="24"/>
          <w:lang w:eastAsia="pl-PL"/>
        </w:rPr>
        <w:t>artnera, I</w:t>
      </w:r>
      <w:r>
        <w:rPr>
          <w:rFonts w:ascii="Calibri" w:eastAsia="Times New Roman" w:hAnsi="Calibri" w:cs="Times New Roman"/>
          <w:b/>
          <w:sz w:val="24"/>
          <w:szCs w:val="24"/>
          <w:lang w:eastAsia="pl-PL"/>
        </w:rPr>
        <w:t xml:space="preserve">P </w:t>
      </w:r>
      <w:r w:rsidRPr="00C004AD">
        <w:rPr>
          <w:rFonts w:ascii="Calibri" w:eastAsia="Times New Roman" w:hAnsi="Calibri" w:cs="Times New Roman"/>
          <w:b/>
          <w:sz w:val="24"/>
          <w:szCs w:val="24"/>
          <w:lang w:eastAsia="pl-PL"/>
        </w:rPr>
        <w:t>zastrzega sobie prawo do zażądania innych dokumentów niż wyżej wymienione.</w:t>
      </w:r>
      <w:r>
        <w:rPr>
          <w:rFonts w:ascii="Calibri" w:eastAsia="Times New Roman" w:hAnsi="Calibri" w:cs="Times New Roman"/>
          <w:b/>
          <w:sz w:val="24"/>
          <w:szCs w:val="24"/>
          <w:lang w:eastAsia="pl-PL"/>
        </w:rPr>
        <w:t xml:space="preserve"> </w:t>
      </w:r>
    </w:p>
    <w:p w14:paraId="2B965076" w14:textId="7182B2FA" w:rsidR="00C004AD" w:rsidRP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W sytuacji niedostarczenia w/w dokumentów </w:t>
      </w:r>
      <w:r w:rsidR="00CA43B2">
        <w:rPr>
          <w:rFonts w:ascii="Calibri" w:eastAsia="Times New Roman" w:hAnsi="Calibri" w:cs="Times New Roman"/>
          <w:b/>
          <w:sz w:val="24"/>
          <w:szCs w:val="24"/>
          <w:lang w:eastAsia="pl-PL"/>
        </w:rPr>
        <w:t>w terminie wskazanym w wezwaniu</w:t>
      </w:r>
      <w:r w:rsidR="00D00F6C">
        <w:rPr>
          <w:rFonts w:ascii="Calibri" w:eastAsia="Times New Roman" w:hAnsi="Calibri" w:cs="Times New Roman"/>
          <w:b/>
          <w:sz w:val="24"/>
          <w:szCs w:val="24"/>
          <w:lang w:eastAsia="pl-PL"/>
        </w:rPr>
        <w:t>,</w:t>
      </w:r>
      <w:r w:rsidR="000F3A27">
        <w:rPr>
          <w:rFonts w:ascii="Calibri" w:eastAsia="Times New Roman" w:hAnsi="Calibri" w:cs="Times New Roman"/>
          <w:b/>
          <w:sz w:val="24"/>
          <w:szCs w:val="24"/>
          <w:lang w:eastAsia="pl-PL"/>
        </w:rPr>
        <w:t xml:space="preserve"> nie krótszym niż 5 dni roboczych od dnia otrzymania pisma, </w:t>
      </w:r>
      <w:r w:rsidRPr="00C004AD">
        <w:rPr>
          <w:rFonts w:ascii="Calibri" w:eastAsia="Times New Roman" w:hAnsi="Calibri" w:cs="Times New Roman"/>
          <w:b/>
          <w:sz w:val="24"/>
          <w:szCs w:val="24"/>
          <w:lang w:eastAsia="pl-PL"/>
        </w:rPr>
        <w:t>IP może odstąpić od podpisania umowy o</w:t>
      </w:r>
      <w:r w:rsidR="00F704B5">
        <w:rPr>
          <w:rFonts w:ascii="Calibri" w:eastAsia="Times New Roman" w:hAnsi="Calibri" w:cs="Times New Roman"/>
          <w:b/>
          <w:sz w:val="24"/>
          <w:szCs w:val="24"/>
          <w:lang w:eastAsia="pl-PL"/>
        </w:rPr>
        <w:t> </w:t>
      </w:r>
      <w:r w:rsidRPr="00C004AD">
        <w:rPr>
          <w:rFonts w:ascii="Calibri" w:eastAsia="Times New Roman" w:hAnsi="Calibri" w:cs="Times New Roman"/>
          <w:b/>
          <w:sz w:val="24"/>
          <w:szCs w:val="24"/>
          <w:lang w:eastAsia="pl-PL"/>
        </w:rPr>
        <w:t>dofinansowanie projektu/ podjęcia decyzji o dofinansowaniu projektu.</w:t>
      </w:r>
    </w:p>
    <w:p w14:paraId="15CB9CDC" w14:textId="6F402305" w:rsidR="00C004AD" w:rsidRDefault="00C004AD" w:rsidP="005B3892">
      <w:pPr>
        <w:spacing w:after="200" w:line="276" w:lineRule="auto"/>
        <w:rPr>
          <w:rFonts w:ascii="Calibri" w:eastAsia="Calibri" w:hAnsi="Calibri" w:cs="Times New Roman"/>
          <w:b/>
          <w:sz w:val="24"/>
          <w:szCs w:val="24"/>
        </w:rPr>
      </w:pPr>
      <w:r w:rsidRPr="00220D54">
        <w:rPr>
          <w:rFonts w:ascii="Calibri" w:eastAsia="Calibri" w:hAnsi="Calibri" w:cs="Times New Roman"/>
          <w:b/>
          <w:sz w:val="24"/>
          <w:szCs w:val="24"/>
        </w:rPr>
        <w:t xml:space="preserve">Nieprzekazanie przez wnioskodawcę załączników do umowy/decyzji </w:t>
      </w:r>
      <w:r w:rsidRPr="00220D54">
        <w:rPr>
          <w:rFonts w:ascii="Calibri" w:eastAsia="Calibri" w:hAnsi="Calibri" w:cs="Times New Roman"/>
          <w:b/>
          <w:sz w:val="24"/>
          <w:szCs w:val="24"/>
        </w:rPr>
        <w:br/>
        <w:t>w terminie wyznaczonym 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44" w:name="_Toc138836311"/>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4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45" w:name="_Toc138836312"/>
      <w:r w:rsidRPr="00E72F04">
        <w:rPr>
          <w:b/>
          <w:color w:val="auto"/>
          <w:sz w:val="28"/>
          <w:szCs w:val="28"/>
        </w:rPr>
        <w:t>Informacja o przysługujących wnioskodawcy środkach odwoławczych oraz instytucji właściwej do ich rozpatrzenia</w:t>
      </w:r>
      <w:bookmarkEnd w:id="45"/>
    </w:p>
    <w:p w14:paraId="62AEEF32" w14:textId="644A2D67" w:rsidR="00D81E2D" w:rsidRPr="00934F09" w:rsidRDefault="002115AC" w:rsidP="00575821">
      <w:pPr>
        <w:spacing w:after="120" w:line="276" w:lineRule="auto"/>
        <w:rPr>
          <w:rFonts w:ascii="Calibri" w:hAnsi="Calibri" w:cs="Calibri"/>
          <w:iCs/>
          <w:color w:val="000000"/>
          <w:sz w:val="24"/>
          <w:szCs w:val="24"/>
        </w:rPr>
      </w:pPr>
      <w:r w:rsidRPr="002115AC">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Pr>
          <w:rFonts w:ascii="Calibri" w:hAnsi="Calibri" w:cs="Calibri"/>
          <w:iCs/>
          <w:color w:val="000000"/>
          <w:sz w:val="24"/>
          <w:szCs w:val="24"/>
        </w:rPr>
        <w:br/>
      </w:r>
      <w:r w:rsidRPr="002115AC">
        <w:rPr>
          <w:rFonts w:ascii="Calibri" w:hAnsi="Calibri" w:cs="Calibri"/>
          <w:iCs/>
          <w:color w:val="000000"/>
          <w:sz w:val="24"/>
          <w:szCs w:val="24"/>
        </w:rPr>
        <w:t>z uwagi na wyczerpanie kwoty przeznaczonej na dofinansowanie projektów w ramach postępowania konkurencyjnego), złożyć pisemny protest do I</w:t>
      </w:r>
      <w:r w:rsidR="00B32F3E">
        <w:rPr>
          <w:rFonts w:ascii="Calibri" w:hAnsi="Calibri" w:cs="Calibri"/>
          <w:iCs/>
          <w:color w:val="000000"/>
          <w:sz w:val="24"/>
          <w:szCs w:val="24"/>
        </w:rPr>
        <w:t>P</w:t>
      </w:r>
      <w:r w:rsidRPr="002115AC">
        <w:rPr>
          <w:rFonts w:ascii="Calibri" w:hAnsi="Calibri" w:cs="Calibri"/>
          <w:iCs/>
          <w:color w:val="000000"/>
          <w:sz w:val="24"/>
          <w:szCs w:val="24"/>
        </w:rPr>
        <w:t xml:space="preserve"> </w:t>
      </w:r>
      <w:r>
        <w:rPr>
          <w:rFonts w:ascii="Calibri" w:hAnsi="Calibri" w:cs="Calibri"/>
          <w:iCs/>
          <w:color w:val="000000"/>
          <w:sz w:val="24"/>
          <w:szCs w:val="24"/>
        </w:rPr>
        <w:t xml:space="preserve">na adres: </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Wojewódzki Urząd Pracy w Opolu</w:t>
      </w:r>
      <w:r w:rsidR="006F452A">
        <w:rPr>
          <w:rFonts w:ascii="Calibri" w:hAnsi="Calibri" w:cs="Calibri"/>
          <w:iCs/>
          <w:color w:val="000000"/>
          <w:sz w:val="24"/>
          <w:szCs w:val="24"/>
        </w:rPr>
        <w:t xml:space="preserve"> </w:t>
      </w:r>
      <w:r w:rsidR="00B32F3E" w:rsidRPr="00B32F3E">
        <w:rPr>
          <w:rFonts w:ascii="Calibri" w:hAnsi="Calibri" w:cs="Calibri"/>
          <w:iCs/>
          <w:color w:val="000000"/>
          <w:sz w:val="24"/>
          <w:szCs w:val="24"/>
        </w:rPr>
        <w:t>ul. Głogowska 25c</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45-315 Opole</w:t>
      </w:r>
      <w:r w:rsidR="00B32F3E">
        <w:rPr>
          <w:rFonts w:ascii="Calibri" w:hAnsi="Calibri" w:cs="Calibri"/>
          <w:iCs/>
          <w:color w:val="000000"/>
          <w:sz w:val="24"/>
          <w:szCs w:val="24"/>
        </w:rPr>
        <w:t>.</w:t>
      </w:r>
      <w:r w:rsidR="00DE3524" w:rsidRPr="00934F09">
        <w:rPr>
          <w:rFonts w:ascii="Calibri" w:hAnsi="Calibri" w:cs="Calibri"/>
          <w:iCs/>
          <w:color w:val="000000"/>
          <w:sz w:val="24"/>
          <w:szCs w:val="24"/>
        </w:rPr>
        <w:t xml:space="preserve"> </w:t>
      </w:r>
    </w:p>
    <w:p w14:paraId="542D958D" w14:textId="6E0AEBD2" w:rsidR="007F4D0E" w:rsidRDefault="007F4D0E"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IP w terminie 14 dni od dnia otrzymania protestu weryfikuje</w:t>
      </w:r>
      <w:r w:rsidR="00575821">
        <w:rPr>
          <w:rFonts w:ascii="Calibri" w:hAnsi="Calibri" w:cs="Calibri"/>
          <w:iCs/>
          <w:color w:val="000000"/>
          <w:sz w:val="24"/>
          <w:szCs w:val="24"/>
        </w:rPr>
        <w:t xml:space="preserve"> wyniki</w:t>
      </w:r>
      <w:r>
        <w:rPr>
          <w:rFonts w:ascii="Calibri" w:hAnsi="Calibri" w:cs="Calibri"/>
          <w:iCs/>
          <w:color w:val="000000"/>
          <w:sz w:val="24"/>
          <w:szCs w:val="24"/>
        </w:rPr>
        <w:t xml:space="preserve"> dokonanej</w:t>
      </w:r>
      <w:r w:rsidR="00575821">
        <w:rPr>
          <w:rFonts w:ascii="Calibri" w:hAnsi="Calibri" w:cs="Calibri"/>
          <w:iCs/>
          <w:color w:val="000000"/>
          <w:sz w:val="24"/>
          <w:szCs w:val="24"/>
        </w:rPr>
        <w:t xml:space="preserve"> przez siebie </w:t>
      </w:r>
      <w:r>
        <w:rPr>
          <w:rFonts w:ascii="Calibri" w:hAnsi="Calibri" w:cs="Calibri"/>
          <w:iCs/>
          <w:color w:val="000000"/>
          <w:sz w:val="24"/>
          <w:szCs w:val="24"/>
        </w:rPr>
        <w:t xml:space="preserve"> oceny projektu w zakresach o których mowa w art. 64 ust. 2 pkt. 4 i 5</w:t>
      </w:r>
      <w:r w:rsidR="00575821">
        <w:rPr>
          <w:rFonts w:ascii="Calibri" w:hAnsi="Calibri" w:cs="Calibri"/>
          <w:iCs/>
          <w:color w:val="000000"/>
          <w:sz w:val="24"/>
          <w:szCs w:val="24"/>
        </w:rPr>
        <w:t xml:space="preserve"> ustawy a</w:t>
      </w:r>
      <w:r w:rsidR="002757F1">
        <w:rPr>
          <w:rFonts w:ascii="Calibri" w:hAnsi="Calibri" w:cs="Calibri"/>
          <w:iCs/>
          <w:color w:val="000000"/>
          <w:sz w:val="24"/>
          <w:szCs w:val="24"/>
        </w:rPr>
        <w:t xml:space="preserve"> następnie:</w:t>
      </w:r>
    </w:p>
    <w:p w14:paraId="00D09B4C" w14:textId="67536FDE" w:rsidR="002757F1" w:rsidRDefault="002757F1"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dokonuje zmiany podjętego rozstrzygnięcia, co skutkuje zakwalifikowaniem projektu do kolejnego etapu oceny, albo wybraniem projektu do dofinansowania;</w:t>
      </w:r>
    </w:p>
    <w:p w14:paraId="3333DA88" w14:textId="33D784A3" w:rsidR="002757F1" w:rsidRPr="00934F09" w:rsidRDefault="001769A5"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 xml:space="preserve">albo </w:t>
      </w:r>
      <w:r w:rsidR="002757F1">
        <w:rPr>
          <w:rFonts w:ascii="Calibri" w:hAnsi="Calibri" w:cs="Calibri"/>
          <w:iCs/>
          <w:color w:val="000000"/>
          <w:sz w:val="24"/>
          <w:szCs w:val="24"/>
        </w:rPr>
        <w:t xml:space="preserve">w sytuacji </w:t>
      </w:r>
      <w:r w:rsidR="00D52283">
        <w:rPr>
          <w:rFonts w:ascii="Calibri" w:hAnsi="Calibri" w:cs="Calibri"/>
          <w:iCs/>
          <w:color w:val="000000"/>
          <w:sz w:val="24"/>
          <w:szCs w:val="24"/>
        </w:rPr>
        <w:t xml:space="preserve"> braku podstaw do zmiany oceny, </w:t>
      </w:r>
      <w:r w:rsidR="002757F1">
        <w:rPr>
          <w:rFonts w:ascii="Calibri" w:hAnsi="Calibri" w:cs="Calibri"/>
          <w:iCs/>
          <w:color w:val="000000"/>
          <w:sz w:val="24"/>
          <w:szCs w:val="24"/>
        </w:rPr>
        <w:t>kieruje protest wraz z otrzymanymi od wnioskodawcy dokumentami do I</w:t>
      </w:r>
      <w:r w:rsidR="00D52283">
        <w:rPr>
          <w:rFonts w:ascii="Calibri" w:hAnsi="Calibri" w:cs="Calibri"/>
          <w:iCs/>
          <w:color w:val="000000"/>
          <w:sz w:val="24"/>
          <w:szCs w:val="24"/>
        </w:rPr>
        <w:t>Z.</w:t>
      </w:r>
    </w:p>
    <w:p w14:paraId="0B9FDCAD" w14:textId="397C7464" w:rsidR="002757F1" w:rsidRPr="00934F09" w:rsidRDefault="00D52283"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W</w:t>
      </w:r>
      <w:r w:rsidRPr="002115AC">
        <w:rPr>
          <w:rFonts w:ascii="Calibri" w:hAnsi="Calibri" w:cs="Calibri"/>
          <w:iCs/>
          <w:color w:val="000000"/>
          <w:sz w:val="24"/>
          <w:szCs w:val="24"/>
        </w:rPr>
        <w:t>yczerpanie kwoty przeznaczonej na dofinansowanie projektów w ramach postępowania konkurencyjnego nie może stanowić wyłącznej przesłanki wniesienia protestu.</w:t>
      </w:r>
    </w:p>
    <w:p w14:paraId="1203A31B" w14:textId="3DEAFD2B" w:rsidR="002115AC" w:rsidRDefault="002115AC" w:rsidP="009C0D32">
      <w:pPr>
        <w:spacing w:after="120" w:line="276" w:lineRule="auto"/>
        <w:rPr>
          <w:rFonts w:ascii="Calibri" w:hAnsi="Calibri" w:cs="Calibri"/>
          <w:iCs/>
          <w:color w:val="000000"/>
          <w:sz w:val="24"/>
          <w:szCs w:val="24"/>
        </w:rPr>
      </w:pPr>
    </w:p>
    <w:p w14:paraId="3FCDBF1D" w14:textId="3095057F" w:rsidR="002115AC" w:rsidRPr="00934F09" w:rsidRDefault="002115AC" w:rsidP="009C0D32">
      <w:pPr>
        <w:spacing w:after="0" w:line="276" w:lineRule="auto"/>
        <w:rPr>
          <w:b/>
          <w:sz w:val="24"/>
          <w:szCs w:val="24"/>
        </w:rPr>
      </w:pPr>
      <w:r w:rsidRPr="00934F09">
        <w:rPr>
          <w:rFonts w:ascii="Calibri" w:hAnsi="Calibri" w:cs="Calibri"/>
          <w:b/>
          <w:iCs/>
          <w:color w:val="000000"/>
          <w:sz w:val="24"/>
          <w:szCs w:val="24"/>
        </w:rPr>
        <w:t>Szczegółowe informacje dotyczące procedury odwoławczej zostały opisane w Rozdziale 16 ustawy wdrożeniowej.</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46" w:name="_Toc138836313"/>
      <w:r w:rsidRPr="00E72F04">
        <w:rPr>
          <w:b/>
          <w:color w:val="auto"/>
          <w:sz w:val="28"/>
          <w:szCs w:val="28"/>
        </w:rPr>
        <w:t>Sposób udzielania wnioskodawcy wyjaśnień w kwestiach dotyczących postępowania</w:t>
      </w:r>
      <w:bookmarkEnd w:id="46"/>
    </w:p>
    <w:p w14:paraId="427F78AC" w14:textId="2BE69918" w:rsidR="001234B1" w:rsidRPr="001234B1" w:rsidRDefault="001234B1" w:rsidP="0006688C">
      <w:pPr>
        <w:spacing w:line="276" w:lineRule="auto"/>
        <w:rPr>
          <w:rFonts w:cstheme="minorHAnsi"/>
          <w:sz w:val="24"/>
          <w:szCs w:val="24"/>
        </w:rPr>
      </w:pPr>
      <w:r w:rsidRPr="001234B1">
        <w:rPr>
          <w:rFonts w:cstheme="minorHAnsi"/>
          <w:sz w:val="24"/>
          <w:szCs w:val="24"/>
        </w:rPr>
        <w:t>W przypadku konieczności udziel</w:t>
      </w:r>
      <w:r>
        <w:rPr>
          <w:rFonts w:cstheme="minorHAnsi"/>
          <w:sz w:val="24"/>
          <w:szCs w:val="24"/>
        </w:rPr>
        <w:t>e</w:t>
      </w:r>
      <w:r w:rsidRPr="001234B1">
        <w:rPr>
          <w:rFonts w:cstheme="minorHAnsi"/>
          <w:sz w:val="24"/>
          <w:szCs w:val="24"/>
        </w:rPr>
        <w:t xml:space="preserve">nia wnioskodawcy wyjaśnień w kwestiach dotyczących </w:t>
      </w:r>
      <w:r>
        <w:rPr>
          <w:rFonts w:cstheme="minorHAnsi"/>
          <w:sz w:val="24"/>
          <w:szCs w:val="24"/>
        </w:rPr>
        <w:t>postępowania konkurencyjnego</w:t>
      </w:r>
      <w:r w:rsidRPr="001234B1">
        <w:rPr>
          <w:rFonts w:cstheme="minorHAnsi"/>
          <w:sz w:val="24"/>
          <w:szCs w:val="24"/>
        </w:rPr>
        <w:t xml:space="preserve"> I</w:t>
      </w:r>
      <w:r w:rsidR="00F332C8">
        <w:rPr>
          <w:rFonts w:cstheme="minorHAnsi"/>
          <w:sz w:val="24"/>
          <w:szCs w:val="24"/>
        </w:rPr>
        <w:t>P</w:t>
      </w:r>
      <w:r w:rsidRPr="001234B1">
        <w:rPr>
          <w:rFonts w:cstheme="minorHAnsi"/>
          <w:sz w:val="24"/>
          <w:szCs w:val="24"/>
        </w:rPr>
        <w:t xml:space="preserve"> udziela indy</w:t>
      </w:r>
      <w:r>
        <w:rPr>
          <w:rFonts w:cstheme="minorHAnsi"/>
          <w:sz w:val="24"/>
          <w:szCs w:val="24"/>
        </w:rPr>
        <w:t xml:space="preserve">widualnie odpowiedzi na pytania </w:t>
      </w:r>
      <w:r w:rsidRPr="001234B1">
        <w:rPr>
          <w:rFonts w:cstheme="minorHAnsi"/>
          <w:sz w:val="24"/>
          <w:szCs w:val="24"/>
        </w:rPr>
        <w:t>wnioskodawcy. W przypadku pytań wymagających dodatkowych konsultacji odpowiedzi będą przekazywane niezwłocznie po ich przeprowadzeniu. Zapytania do I</w:t>
      </w:r>
      <w:r w:rsidR="00F332C8">
        <w:rPr>
          <w:rFonts w:cstheme="minorHAnsi"/>
          <w:sz w:val="24"/>
          <w:szCs w:val="24"/>
        </w:rPr>
        <w:t>P</w:t>
      </w:r>
      <w:r w:rsidRPr="001234B1">
        <w:rPr>
          <w:rFonts w:cstheme="minorHAnsi"/>
          <w:sz w:val="24"/>
          <w:szCs w:val="24"/>
        </w:rPr>
        <w:t xml:space="preserve"> można składać za pomocą:</w:t>
      </w:r>
    </w:p>
    <w:p w14:paraId="4468EA01" w14:textId="3F7F7C6A"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 xml:space="preserve">mail: </w:t>
      </w:r>
      <w:hyperlink r:id="rId15" w:history="1">
        <w:r w:rsidR="00F332C8" w:rsidRPr="00EE7942">
          <w:rPr>
            <w:rStyle w:val="Hipercze"/>
            <w:rFonts w:cstheme="minorHAnsi"/>
            <w:color w:val="auto"/>
            <w:sz w:val="24"/>
            <w:szCs w:val="24"/>
          </w:rPr>
          <w:t>a.kislak@wup.opole.pl</w:t>
        </w:r>
      </w:hyperlink>
      <w:r w:rsidR="00E21ECF" w:rsidRPr="00EE7942">
        <w:rPr>
          <w:rFonts w:cstheme="minorHAnsi"/>
          <w:sz w:val="24"/>
          <w:szCs w:val="24"/>
        </w:rPr>
        <w:t xml:space="preserve"> </w:t>
      </w:r>
      <w:hyperlink r:id="rId16" w:history="1">
        <w:r w:rsidR="004C4789" w:rsidRPr="00EE7942">
          <w:rPr>
            <w:rStyle w:val="Hipercze"/>
            <w:rFonts w:cstheme="minorHAnsi"/>
            <w:color w:val="auto"/>
            <w:sz w:val="24"/>
            <w:szCs w:val="24"/>
          </w:rPr>
          <w:t>s.klis@wup.opole.pl</w:t>
        </w:r>
      </w:hyperlink>
      <w:r w:rsidR="004C4789" w:rsidRPr="00EE7942">
        <w:rPr>
          <w:rStyle w:val="Hipercze"/>
          <w:rFonts w:cstheme="minorHAnsi"/>
          <w:color w:val="auto"/>
          <w:sz w:val="24"/>
          <w:szCs w:val="24"/>
        </w:rPr>
        <w:t xml:space="preserve"> </w:t>
      </w:r>
      <w:r w:rsidR="00F332C8" w:rsidRPr="00EE7942">
        <w:rPr>
          <w:rFonts w:cstheme="minorHAnsi"/>
          <w:sz w:val="24"/>
          <w:szCs w:val="24"/>
        </w:rPr>
        <w:t xml:space="preserve">lub </w:t>
      </w:r>
      <w:hyperlink r:id="rId17" w:history="1">
        <w:r w:rsidR="004276C5" w:rsidRPr="00EE7942">
          <w:rPr>
            <w:rStyle w:val="Hipercze"/>
            <w:rFonts w:cstheme="minorHAnsi"/>
            <w:color w:val="auto"/>
            <w:sz w:val="24"/>
            <w:szCs w:val="24"/>
          </w:rPr>
          <w:t>punktefs@wup.opole.pl</w:t>
        </w:r>
      </w:hyperlink>
    </w:p>
    <w:p w14:paraId="21B42E9B" w14:textId="106F0C29" w:rsidR="004276C5" w:rsidRPr="00EE7942"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 xml:space="preserve">Telefonu: </w:t>
      </w:r>
      <w:r w:rsidR="00F332C8" w:rsidRPr="00EE7942">
        <w:rPr>
          <w:rFonts w:cstheme="minorHAnsi"/>
          <w:sz w:val="24"/>
          <w:szCs w:val="24"/>
        </w:rPr>
        <w:t>77 44 17</w:t>
      </w:r>
      <w:r w:rsidR="00F704B5" w:rsidRPr="00EE7942">
        <w:rPr>
          <w:rFonts w:cstheme="minorHAnsi"/>
          <w:sz w:val="24"/>
          <w:szCs w:val="24"/>
        </w:rPr>
        <w:t> </w:t>
      </w:r>
      <w:r w:rsidR="00F332C8" w:rsidRPr="00EE7942">
        <w:rPr>
          <w:rFonts w:cstheme="minorHAnsi"/>
          <w:sz w:val="24"/>
          <w:szCs w:val="24"/>
        </w:rPr>
        <w:t>002</w:t>
      </w:r>
      <w:r w:rsidR="00F704B5" w:rsidRPr="00EE7942">
        <w:rPr>
          <w:rFonts w:cstheme="minorHAnsi"/>
          <w:sz w:val="24"/>
          <w:szCs w:val="24"/>
        </w:rPr>
        <w:t xml:space="preserve"> </w:t>
      </w:r>
      <w:r w:rsidR="00F332C8" w:rsidRPr="00EE7942">
        <w:rPr>
          <w:rFonts w:cstheme="minorHAnsi"/>
          <w:sz w:val="24"/>
          <w:szCs w:val="24"/>
        </w:rPr>
        <w:t>,</w:t>
      </w:r>
      <w:r w:rsidR="00E21ECF" w:rsidRPr="00EE7942">
        <w:rPr>
          <w:sz w:val="24"/>
          <w:szCs w:val="24"/>
        </w:rPr>
        <w:t xml:space="preserve"> 77 44 16 452, 77 44 16</w:t>
      </w:r>
      <w:r w:rsidR="004C4789" w:rsidRPr="00EE7942">
        <w:rPr>
          <w:sz w:val="24"/>
          <w:szCs w:val="24"/>
        </w:rPr>
        <w:t> </w:t>
      </w:r>
      <w:r w:rsidR="00E21ECF" w:rsidRPr="00EE7942">
        <w:rPr>
          <w:sz w:val="24"/>
          <w:szCs w:val="24"/>
        </w:rPr>
        <w:t>738</w:t>
      </w:r>
      <w:r w:rsidR="004C4789" w:rsidRPr="00EE7942">
        <w:rPr>
          <w:rFonts w:cstheme="minorHAnsi"/>
          <w:sz w:val="24"/>
          <w:szCs w:val="24"/>
        </w:rPr>
        <w:t>.</w:t>
      </w: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18"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47" w:name="_Toc138836314"/>
      <w:r w:rsidRPr="00E72F04">
        <w:rPr>
          <w:b/>
          <w:color w:val="auto"/>
          <w:sz w:val="28"/>
          <w:szCs w:val="28"/>
        </w:rPr>
        <w:t>Kwalifikowalność wydatków</w:t>
      </w:r>
      <w:bookmarkEnd w:id="47"/>
    </w:p>
    <w:p w14:paraId="768C555B" w14:textId="77777777" w:rsidR="00D71CB8" w:rsidRDefault="00D7016C" w:rsidP="00694FB7">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sidR="003F72E3">
        <w:rPr>
          <w:rFonts w:ascii="Calibri" w:eastAsia="Times New Roman" w:hAnsi="Calibri" w:cs="Times New Roman"/>
          <w:sz w:val="24"/>
          <w:szCs w:val="24"/>
          <w:lang w:eastAsia="pl-PL"/>
        </w:rPr>
        <w:t xml:space="preserve">programu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w:t>
      </w:r>
      <w:r w:rsidR="005A21EC">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i krajowymi</w:t>
      </w:r>
      <w:r w:rsidR="00D71CB8">
        <w:rPr>
          <w:rFonts w:ascii="Calibri" w:eastAsia="Times New Roman" w:hAnsi="Calibri" w:cs="Times New Roman"/>
          <w:sz w:val="24"/>
          <w:szCs w:val="24"/>
          <w:lang w:eastAsia="pl-PL"/>
        </w:rPr>
        <w:t>, w tym w szczególności:</w:t>
      </w:r>
    </w:p>
    <w:p w14:paraId="4471146E"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Rozporządzeniem ogólnym.</w:t>
      </w:r>
    </w:p>
    <w:p w14:paraId="4129A650"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Ustawą.</w:t>
      </w:r>
    </w:p>
    <w:p w14:paraId="75DE3502" w14:textId="77777777" w:rsidR="00D71CB8" w:rsidRPr="00D71CB8" w:rsidRDefault="00D71CB8" w:rsidP="00D71CB8">
      <w:pPr>
        <w:spacing w:after="120" w:line="276" w:lineRule="auto"/>
        <w:rPr>
          <w:rFonts w:ascii="Calibri" w:eastAsia="Times New Roman" w:hAnsi="Calibri" w:cs="Times New Roman"/>
          <w:b/>
          <w:bCs/>
          <w:sz w:val="24"/>
          <w:szCs w:val="24"/>
          <w:lang w:eastAsia="pl-PL"/>
        </w:rPr>
      </w:pPr>
      <w:r w:rsidRPr="00D71CB8">
        <w:rPr>
          <w:rFonts w:ascii="Calibri" w:eastAsia="Times New Roman" w:hAnsi="Calibri" w:cs="Times New Roman"/>
          <w:sz w:val="24"/>
          <w:szCs w:val="24"/>
          <w:lang w:eastAsia="pl-PL"/>
        </w:rPr>
        <w:t>a także z uwzględnieniem:</w:t>
      </w:r>
    </w:p>
    <w:p w14:paraId="68A487C8"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bCs/>
          <w:sz w:val="24"/>
          <w:szCs w:val="24"/>
          <w:lang w:eastAsia="pl-PL"/>
        </w:rPr>
        <w:t>Wytycznych dotyczących kwalifikowalności wydatków na lata 2021-2027</w:t>
      </w:r>
      <w:r w:rsidRPr="00D71CB8">
        <w:rPr>
          <w:rFonts w:ascii="Calibri" w:eastAsia="Times New Roman" w:hAnsi="Calibri" w:cs="Times New Roman"/>
          <w:sz w:val="24"/>
          <w:szCs w:val="24"/>
          <w:lang w:eastAsia="pl-PL"/>
        </w:rPr>
        <w:t xml:space="preserve">; </w:t>
      </w:r>
    </w:p>
    <w:p w14:paraId="0AF9FFD1" w14:textId="2E8D2AC9"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projektów z udziałem środków Europejskiego Funduszu Społecznego Plus w regionalnych programach na lata 2021–2027</w:t>
      </w:r>
      <w:r w:rsidR="004276C5">
        <w:rPr>
          <w:rFonts w:ascii="Calibri" w:eastAsia="Times New Roman" w:hAnsi="Calibri" w:cs="Times New Roman"/>
          <w:sz w:val="24"/>
          <w:szCs w:val="24"/>
          <w:lang w:eastAsia="pl-PL"/>
        </w:rPr>
        <w:t>;</w:t>
      </w:r>
    </w:p>
    <w:p w14:paraId="33D7A794"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zasad równościowych w ramach funduszy unijnych na lata 2021-2027;</w:t>
      </w:r>
    </w:p>
    <w:p w14:paraId="7344AA82" w14:textId="1A92B2B0"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2022 r., poz. 2230)</w:t>
      </w:r>
      <w:r w:rsidR="004276C5">
        <w:rPr>
          <w:rFonts w:ascii="Calibri" w:eastAsia="Times New Roman" w:hAnsi="Calibri" w:cs="Times New Roman"/>
          <w:sz w:val="24"/>
          <w:szCs w:val="24"/>
          <w:lang w:eastAsia="pl-PL"/>
        </w:rPr>
        <w:t>;</w:t>
      </w:r>
    </w:p>
    <w:p w14:paraId="2C4E43F3" w14:textId="27C9DA36"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2021 r., poz. 1762 ze zm.)</w:t>
      </w:r>
      <w:r w:rsidR="004276C5">
        <w:rPr>
          <w:rFonts w:ascii="Calibri" w:eastAsia="Times New Roman" w:hAnsi="Calibri" w:cs="Times New Roman"/>
          <w:sz w:val="24"/>
          <w:szCs w:val="24"/>
          <w:lang w:eastAsia="pl-PL"/>
        </w:rPr>
        <w:t>;</w:t>
      </w:r>
    </w:p>
    <w:p w14:paraId="51918B88" w14:textId="712CAAE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 xml:space="preserve">Ustawy z dnia 14 grudnia 2016 r. Prawo oświatowe (Dz. U. z </w:t>
      </w:r>
      <w:r w:rsidR="00A82B6B" w:rsidRPr="00972519">
        <w:rPr>
          <w:rFonts w:ascii="Calibri" w:eastAsia="Times New Roman" w:hAnsi="Calibri" w:cs="Times New Roman"/>
          <w:sz w:val="24"/>
          <w:szCs w:val="24"/>
          <w:lang w:eastAsia="pl-PL"/>
        </w:rPr>
        <w:t>202</w:t>
      </w:r>
      <w:r w:rsidR="00A82B6B">
        <w:rPr>
          <w:rFonts w:ascii="Calibri" w:eastAsia="Times New Roman" w:hAnsi="Calibri" w:cs="Times New Roman"/>
          <w:sz w:val="24"/>
          <w:szCs w:val="24"/>
          <w:lang w:eastAsia="pl-PL"/>
        </w:rPr>
        <w:t>3</w:t>
      </w:r>
      <w:r w:rsidR="00A82B6B" w:rsidRPr="00972519">
        <w:rPr>
          <w:rFonts w:ascii="Calibri" w:eastAsia="Times New Roman" w:hAnsi="Calibri" w:cs="Times New Roman"/>
          <w:sz w:val="24"/>
          <w:szCs w:val="24"/>
          <w:lang w:eastAsia="pl-PL"/>
        </w:rPr>
        <w:t xml:space="preserve"> </w:t>
      </w:r>
      <w:r w:rsidRPr="00972519">
        <w:rPr>
          <w:rFonts w:ascii="Calibri" w:eastAsia="Times New Roman" w:hAnsi="Calibri" w:cs="Times New Roman"/>
          <w:sz w:val="24"/>
          <w:szCs w:val="24"/>
          <w:lang w:eastAsia="pl-PL"/>
        </w:rPr>
        <w:t xml:space="preserve">r., poz. </w:t>
      </w:r>
      <w:r w:rsidR="00A82B6B">
        <w:rPr>
          <w:rFonts w:ascii="Calibri" w:eastAsia="Times New Roman" w:hAnsi="Calibri" w:cs="Times New Roman"/>
          <w:sz w:val="24"/>
          <w:szCs w:val="24"/>
          <w:lang w:eastAsia="pl-PL"/>
        </w:rPr>
        <w:t>900</w:t>
      </w:r>
      <w:r w:rsidRPr="00972519">
        <w:rPr>
          <w:rFonts w:ascii="Calibri" w:eastAsia="Times New Roman" w:hAnsi="Calibri" w:cs="Times New Roman"/>
          <w:sz w:val="24"/>
          <w:szCs w:val="24"/>
          <w:lang w:eastAsia="pl-PL"/>
        </w:rPr>
        <w:t>)</w:t>
      </w:r>
      <w:r w:rsidR="004276C5">
        <w:rPr>
          <w:rFonts w:ascii="Calibri" w:eastAsia="Times New Roman" w:hAnsi="Calibri" w:cs="Times New Roman"/>
          <w:sz w:val="24"/>
          <w:szCs w:val="24"/>
          <w:lang w:eastAsia="pl-PL"/>
        </w:rPr>
        <w:t>;</w:t>
      </w:r>
    </w:p>
    <w:p w14:paraId="57A2BA78" w14:textId="290722A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sidR="004276C5">
        <w:rPr>
          <w:rFonts w:ascii="Calibri" w:eastAsia="Times New Roman" w:hAnsi="Calibri" w:cs="Times New Roman"/>
          <w:sz w:val="24"/>
          <w:szCs w:val="24"/>
          <w:lang w:eastAsia="pl-PL"/>
        </w:rPr>
        <w:t>;</w:t>
      </w:r>
    </w:p>
    <w:p w14:paraId="18D8742C"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2A58F109" w14:textId="0586F9B6" w:rsidR="00D7016C" w:rsidRPr="00D7016C" w:rsidRDefault="00D7016C" w:rsidP="00694FB7">
      <w:pPr>
        <w:spacing w:after="120" w:line="276" w:lineRule="auto"/>
        <w:rPr>
          <w:rFonts w:ascii="Calibri" w:eastAsia="Times New Roman" w:hAnsi="Calibri" w:cs="Times New Roman"/>
          <w:sz w:val="24"/>
          <w:szCs w:val="24"/>
          <w:lang w:eastAsia="pl-PL"/>
        </w:rPr>
      </w:pPr>
    </w:p>
    <w:p w14:paraId="4DC00933" w14:textId="1648A549" w:rsidR="00D7016C" w:rsidRPr="004276C5" w:rsidRDefault="00F64119" w:rsidP="00DE532E">
      <w:pPr>
        <w:spacing w:after="120" w:line="276" w:lineRule="auto"/>
        <w:rPr>
          <w:rFonts w:ascii="Calibri" w:eastAsia="Times New Roman" w:hAnsi="Calibri" w:cs="Times New Roman"/>
          <w:b/>
          <w:sz w:val="24"/>
          <w:szCs w:val="24"/>
          <w:lang w:eastAsia="pl-PL"/>
        </w:rPr>
      </w:pPr>
      <w:r w:rsidRPr="004276C5">
        <w:rPr>
          <w:rFonts w:ascii="Calibri" w:eastAsia="Times New Roman" w:hAnsi="Calibri" w:cs="Times New Roman"/>
          <w:b/>
          <w:sz w:val="24"/>
          <w:szCs w:val="24"/>
          <w:lang w:eastAsia="pl-PL"/>
        </w:rPr>
        <w:t>Początkiem okresu kwalifikowalności wydatków jest data rozpoczęcia okresu realizacji projektu wskazana we wniosku o dofinansowanie</w:t>
      </w:r>
      <w:r w:rsidR="00EE02C7" w:rsidRPr="004276C5">
        <w:rPr>
          <w:rFonts w:ascii="Calibri" w:eastAsia="Times New Roman" w:hAnsi="Calibri" w:cs="Times New Roman"/>
          <w:b/>
          <w:sz w:val="24"/>
          <w:szCs w:val="24"/>
          <w:lang w:eastAsia="pl-PL"/>
        </w:rPr>
        <w:t>. Data ta nie może być wcześniejsza niż dzień złożenia wniosku w ramach naboru.</w:t>
      </w:r>
      <w:r w:rsidR="0071178C" w:rsidRPr="004276C5">
        <w:rPr>
          <w:rFonts w:ascii="Calibri" w:eastAsia="Times New Roman" w:hAnsi="Calibri" w:cs="Times New Roman"/>
          <w:b/>
          <w:sz w:val="24"/>
          <w:szCs w:val="24"/>
          <w:lang w:eastAsia="pl-PL"/>
        </w:rPr>
        <w:t xml:space="preserve"> </w:t>
      </w:r>
      <w:r w:rsidRPr="004276C5">
        <w:rPr>
          <w:rFonts w:ascii="Calibri" w:eastAsia="Times New Roman" w:hAnsi="Calibri" w:cs="Times New Roman"/>
          <w:b/>
          <w:sz w:val="24"/>
          <w:szCs w:val="24"/>
          <w:lang w:eastAsia="pl-PL"/>
        </w:rPr>
        <w:br/>
      </w:r>
    </w:p>
    <w:p w14:paraId="6061C617" w14:textId="3D581261" w:rsidR="007B777F" w:rsidRDefault="007B777F" w:rsidP="00DE532E">
      <w:pPr>
        <w:spacing w:after="240" w:line="276" w:lineRule="auto"/>
        <w:rPr>
          <w:rFonts w:ascii="Calibri" w:eastAsia="Times New Roman" w:hAnsi="Calibri" w:cs="Times New Roman"/>
          <w:b/>
          <w:sz w:val="24"/>
          <w:szCs w:val="24"/>
          <w:lang w:eastAsia="pl-PL"/>
        </w:rPr>
      </w:pPr>
      <w:r w:rsidRPr="0047650F">
        <w:rPr>
          <w:rFonts w:ascii="Calibri" w:eastAsia="Times New Roman" w:hAnsi="Calibri" w:cs="Times New Roman"/>
          <w:b/>
          <w:sz w:val="24"/>
          <w:szCs w:val="24"/>
          <w:lang w:eastAsia="pl-PL"/>
        </w:rPr>
        <w:t>Końcową datą kwalifikowalności wydatków jest 31 grudnia 2029 r</w:t>
      </w:r>
      <w:r w:rsidR="0047650F">
        <w:rPr>
          <w:rFonts w:ascii="Calibri" w:eastAsia="Times New Roman" w:hAnsi="Calibri" w:cs="Times New Roman"/>
          <w:b/>
          <w:sz w:val="24"/>
          <w:szCs w:val="24"/>
          <w:lang w:eastAsia="pl-PL"/>
        </w:rPr>
        <w:t>.</w:t>
      </w:r>
    </w:p>
    <w:p w14:paraId="306A9288" w14:textId="5AB5F51F" w:rsidR="00A11639" w:rsidRDefault="00A11639" w:rsidP="002A1296">
      <w:pPr>
        <w:spacing w:after="120" w:line="276" w:lineRule="auto"/>
        <w:rPr>
          <w:rFonts w:cstheme="minorHAnsi"/>
          <w:sz w:val="24"/>
          <w:szCs w:val="24"/>
        </w:rPr>
      </w:pPr>
      <w:r w:rsidRPr="00A11639">
        <w:rPr>
          <w:rFonts w:cstheme="minorHAnsi"/>
          <w:sz w:val="24"/>
          <w:szCs w:val="24"/>
        </w:rPr>
        <w:t xml:space="preserve">Okres kwalifikowalności wydatków w ramach </w:t>
      </w:r>
      <w:r w:rsidR="001F2DA1">
        <w:rPr>
          <w:rFonts w:cstheme="minorHAnsi"/>
          <w:sz w:val="24"/>
          <w:szCs w:val="24"/>
        </w:rPr>
        <w:t xml:space="preserve">danego </w:t>
      </w:r>
      <w:r w:rsidRPr="00A11639">
        <w:rPr>
          <w:rFonts w:cstheme="minorHAnsi"/>
          <w:sz w:val="24"/>
          <w:szCs w:val="24"/>
        </w:rPr>
        <w:t xml:space="preserve">projektu określony jest w umowie </w:t>
      </w:r>
      <w:r>
        <w:rPr>
          <w:rFonts w:cstheme="minorHAnsi"/>
          <w:sz w:val="24"/>
          <w:szCs w:val="24"/>
        </w:rPr>
        <w:br/>
      </w:r>
      <w:r w:rsidRPr="00A11639">
        <w:rPr>
          <w:rFonts w:cstheme="minorHAnsi"/>
          <w:sz w:val="24"/>
          <w:szCs w:val="24"/>
        </w:rPr>
        <w:t>o dofinansowanie projektu</w:t>
      </w:r>
      <w:bookmarkStart w:id="48" w:name="_Hlk136337415"/>
      <w:r w:rsidR="005A21EC">
        <w:rPr>
          <w:rFonts w:cstheme="minorHAnsi"/>
          <w:sz w:val="24"/>
          <w:szCs w:val="24"/>
        </w:rPr>
        <w:t>/decyzji</w:t>
      </w:r>
      <w:r w:rsidR="001D553A">
        <w:rPr>
          <w:rFonts w:cstheme="minorHAnsi"/>
          <w:sz w:val="24"/>
          <w:szCs w:val="24"/>
        </w:rPr>
        <w:t xml:space="preserve"> o dofinansowaniu projektu</w:t>
      </w:r>
      <w:bookmarkEnd w:id="48"/>
      <w:r w:rsidR="001D553A">
        <w:rPr>
          <w:rFonts w:cstheme="minorHAnsi"/>
          <w:sz w:val="24"/>
          <w:szCs w:val="24"/>
        </w:rPr>
        <w:t>.</w:t>
      </w:r>
    </w:p>
    <w:p w14:paraId="7A586D39" w14:textId="078F71E7" w:rsidR="00DE532E" w:rsidRDefault="00DE532E" w:rsidP="002A1296">
      <w:pPr>
        <w:spacing w:after="120" w:line="276" w:lineRule="auto"/>
        <w:rPr>
          <w:rFonts w:cstheme="minorHAnsi"/>
          <w:sz w:val="24"/>
          <w:szCs w:val="24"/>
        </w:rPr>
      </w:pPr>
      <w:r w:rsidRPr="00DE532E">
        <w:rPr>
          <w:rFonts w:cstheme="minorHAnsi"/>
          <w:sz w:val="24"/>
          <w:szCs w:val="24"/>
        </w:rPr>
        <w:t xml:space="preserve">Okres kwalifikowalności wydatków w ramach projektu </w:t>
      </w:r>
      <w:r w:rsidRPr="00694FB7">
        <w:rPr>
          <w:rFonts w:cstheme="minorHAnsi"/>
          <w:b/>
          <w:bCs/>
          <w:sz w:val="24"/>
          <w:szCs w:val="24"/>
        </w:rPr>
        <w:t xml:space="preserve">może przypadać na okres przed </w:t>
      </w:r>
      <w:r w:rsidR="00D00F6C">
        <w:rPr>
          <w:rFonts w:cstheme="minorHAnsi"/>
          <w:b/>
          <w:bCs/>
          <w:sz w:val="24"/>
          <w:szCs w:val="24"/>
        </w:rPr>
        <w:t>zawarciem</w:t>
      </w:r>
      <w:r w:rsidRPr="00694FB7">
        <w:rPr>
          <w:rFonts w:cstheme="minorHAnsi"/>
          <w:b/>
          <w:bCs/>
          <w:sz w:val="24"/>
          <w:szCs w:val="24"/>
        </w:rPr>
        <w:t xml:space="preserve"> umowy o dofinansowanie projektu</w:t>
      </w:r>
      <w:r w:rsidR="00D00F6C" w:rsidRPr="00D00F6C">
        <w:rPr>
          <w:rFonts w:cstheme="minorHAnsi"/>
          <w:b/>
          <w:bCs/>
          <w:sz w:val="24"/>
          <w:szCs w:val="24"/>
        </w:rPr>
        <w:t>/</w:t>
      </w:r>
      <w:bookmarkStart w:id="49" w:name="_Hlk136337443"/>
      <w:r w:rsidR="00D00F6C">
        <w:rPr>
          <w:rFonts w:cstheme="minorHAnsi"/>
          <w:b/>
          <w:bCs/>
          <w:sz w:val="24"/>
          <w:szCs w:val="24"/>
        </w:rPr>
        <w:t xml:space="preserve">podjęciem </w:t>
      </w:r>
      <w:r w:rsidR="00D00F6C" w:rsidRPr="00D00F6C">
        <w:rPr>
          <w:rFonts w:cstheme="minorHAnsi"/>
          <w:b/>
          <w:bCs/>
          <w:sz w:val="24"/>
          <w:szCs w:val="24"/>
        </w:rPr>
        <w:t>decyzji o dofinansowaniu projektu</w:t>
      </w:r>
      <w:bookmarkEnd w:id="49"/>
      <w:r w:rsidRPr="00694FB7">
        <w:rPr>
          <w:rFonts w:cstheme="minorHAnsi"/>
          <w:b/>
          <w:bCs/>
          <w:sz w:val="24"/>
          <w:szCs w:val="24"/>
        </w:rPr>
        <w:t>.</w:t>
      </w:r>
      <w:r w:rsidRPr="00DE532E">
        <w:rPr>
          <w:rFonts w:cstheme="minorHAnsi"/>
          <w:sz w:val="24"/>
          <w:szCs w:val="24"/>
        </w:rPr>
        <w:t xml:space="preserve"> Wydatki poniesione przed podpisaniem umowy o dofinansowanie projektu</w:t>
      </w:r>
      <w:r w:rsidR="00D00F6C" w:rsidRPr="00D00F6C">
        <w:rPr>
          <w:rFonts w:cstheme="minorHAnsi"/>
          <w:b/>
          <w:bCs/>
          <w:sz w:val="24"/>
          <w:szCs w:val="24"/>
        </w:rPr>
        <w:t xml:space="preserve"> </w:t>
      </w:r>
      <w:r w:rsidR="00D00F6C" w:rsidRPr="00D00F6C">
        <w:rPr>
          <w:rFonts w:cstheme="minorHAnsi"/>
          <w:sz w:val="24"/>
          <w:szCs w:val="24"/>
        </w:rPr>
        <w:t xml:space="preserve">/ </w:t>
      </w:r>
      <w:bookmarkStart w:id="50" w:name="_Hlk136337599"/>
      <w:r w:rsidR="00D00F6C" w:rsidRPr="00D00F6C">
        <w:rPr>
          <w:rFonts w:cstheme="minorHAnsi"/>
          <w:sz w:val="24"/>
          <w:szCs w:val="24"/>
        </w:rPr>
        <w:t xml:space="preserve">podjęciem </w:t>
      </w:r>
      <w:bookmarkStart w:id="51" w:name="_Hlk136337515"/>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 xml:space="preserve"> </w:t>
      </w:r>
      <w:bookmarkEnd w:id="51"/>
      <w:bookmarkEnd w:id="50"/>
      <w:r w:rsidRPr="00DE532E">
        <w:rPr>
          <w:rFonts w:cstheme="minorHAnsi"/>
          <w:sz w:val="24"/>
          <w:szCs w:val="24"/>
        </w:rPr>
        <w:t>mogą zostać uznane za kwalifikowalne wyłącznie w przypadku spełnienia warunków kwalifikowalności określonych w Wytycznych dotyczących kwalifikowalności wydatków na lata 2021-2027 i umowie o dofinansowanie projektu</w:t>
      </w:r>
      <w:r w:rsidR="00D00F6C">
        <w:rPr>
          <w:rFonts w:cstheme="minorHAnsi"/>
          <w:sz w:val="24"/>
          <w:szCs w:val="24"/>
        </w:rPr>
        <w:t>/</w:t>
      </w:r>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w:t>
      </w:r>
    </w:p>
    <w:p w14:paraId="57DD9AB0" w14:textId="56078ECD" w:rsidR="002A1296" w:rsidRDefault="002A1296" w:rsidP="002A1296">
      <w:pPr>
        <w:spacing w:after="120" w:line="276" w:lineRule="auto"/>
        <w:rPr>
          <w:rFonts w:cstheme="minorHAnsi"/>
          <w:sz w:val="24"/>
          <w:szCs w:val="24"/>
        </w:rPr>
      </w:pPr>
      <w:r w:rsidRPr="002A1296">
        <w:rPr>
          <w:rFonts w:cstheme="minorHAnsi"/>
          <w:sz w:val="24"/>
          <w:szCs w:val="24"/>
        </w:rPr>
        <w:t xml:space="preserve">W przypadku gdy wnioskodawca rozpoczyna realizację projektu na własne ryzyko przed </w:t>
      </w:r>
      <w:r w:rsidR="00D00F6C">
        <w:rPr>
          <w:rFonts w:cstheme="minorHAnsi"/>
          <w:sz w:val="24"/>
          <w:szCs w:val="24"/>
        </w:rPr>
        <w:t>zawarciem</w:t>
      </w:r>
      <w:r w:rsidRPr="002A1296">
        <w:rPr>
          <w:rFonts w:cstheme="minorHAnsi"/>
          <w:sz w:val="24"/>
          <w:szCs w:val="24"/>
        </w:rPr>
        <w:t xml:space="preserve"> umowy o dofinansowanie projektu</w:t>
      </w:r>
      <w:r w:rsidR="00D00F6C">
        <w:rPr>
          <w:rFonts w:cstheme="minorHAnsi"/>
          <w:sz w:val="24"/>
          <w:szCs w:val="24"/>
        </w:rPr>
        <w:t>/</w:t>
      </w:r>
      <w:r w:rsidR="00D00F6C" w:rsidRPr="00D00F6C">
        <w:rPr>
          <w:rFonts w:cstheme="minorHAnsi"/>
          <w:sz w:val="24"/>
          <w:szCs w:val="24"/>
        </w:rPr>
        <w:t xml:space="preserve"> podjęciem decyzji o dofinansowani</w:t>
      </w:r>
      <w:r w:rsidR="00D00F6C">
        <w:rPr>
          <w:rFonts w:cstheme="minorHAnsi"/>
          <w:sz w:val="24"/>
          <w:szCs w:val="24"/>
        </w:rPr>
        <w:t>u</w:t>
      </w:r>
      <w:r w:rsidR="00D00F6C" w:rsidRPr="00D00F6C">
        <w:rPr>
          <w:rFonts w:cstheme="minorHAnsi"/>
          <w:sz w:val="24"/>
          <w:szCs w:val="24"/>
        </w:rPr>
        <w:t xml:space="preserve"> projektu</w:t>
      </w:r>
      <w:r w:rsidRPr="002A1296">
        <w:rPr>
          <w:rFonts w:cstheme="minorHAnsi"/>
          <w:sz w:val="24"/>
          <w:szCs w:val="24"/>
        </w:rPr>
        <w:t>, upublicznia zapytanie ofertowe w sposób określony w pkt 1 sekcji 3.2.3 Wytycznych dotyczących kwalifikowalności wydatków na lata 2021-2027.</w:t>
      </w:r>
    </w:p>
    <w:p w14:paraId="7E469DD6" w14:textId="7E9BD537" w:rsidR="002A1296" w:rsidRDefault="002A1296" w:rsidP="002A1296">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3E2F2AEA" w:rsidR="0014777A" w:rsidRDefault="00D63C63" w:rsidP="004C3404">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w:t>
      </w:r>
      <w:r w:rsidR="00D00F6C">
        <w:rPr>
          <w:rFonts w:cstheme="minorHAnsi"/>
          <w:sz w:val="24"/>
          <w:szCs w:val="24"/>
        </w:rPr>
        <w:t>/</w:t>
      </w:r>
      <w:r w:rsidR="00D00F6C" w:rsidRPr="00D00F6C">
        <w:rPr>
          <w:rFonts w:cstheme="minorHAnsi"/>
          <w:sz w:val="24"/>
          <w:szCs w:val="24"/>
        </w:rPr>
        <w:t xml:space="preserve"> </w:t>
      </w:r>
      <w:r w:rsidR="00D00F6C">
        <w:rPr>
          <w:rFonts w:cstheme="minorHAnsi"/>
          <w:sz w:val="24"/>
          <w:szCs w:val="24"/>
        </w:rPr>
        <w:t>/</w:t>
      </w:r>
      <w:r w:rsidR="00D00F6C" w:rsidRPr="00D00F6C">
        <w:rPr>
          <w:rFonts w:cstheme="minorHAnsi"/>
          <w:sz w:val="24"/>
          <w:szCs w:val="24"/>
        </w:rPr>
        <w:t xml:space="preserve"> decyzji o dofinansowaniu projektu</w:t>
      </w:r>
      <w:r w:rsidRPr="00D63C63">
        <w:rPr>
          <w:rFonts w:cstheme="minorHAnsi"/>
          <w:sz w:val="24"/>
          <w:szCs w:val="24"/>
        </w:rPr>
        <w:t xml:space="preserve"> </w:t>
      </w:r>
      <w:proofErr w:type="spellStart"/>
      <w:r w:rsidRPr="00D63C63">
        <w:rPr>
          <w:rFonts w:cstheme="minorHAnsi"/>
          <w:sz w:val="24"/>
          <w:szCs w:val="24"/>
        </w:rPr>
        <w:t>projektu</w:t>
      </w:r>
      <w:proofErr w:type="spellEnd"/>
      <w:r w:rsidRPr="00D63C63">
        <w:rPr>
          <w:rFonts w:cstheme="minorHAnsi"/>
          <w:sz w:val="24"/>
          <w:szCs w:val="24"/>
        </w:rPr>
        <w:t xml:space="preserve">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29C14229"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sidR="006D6D2B">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220D54">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7933DB4B" w14:textId="59A68A1C"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Kwalifikowalność uczestnika projektu lub podmiotu otrzymującego wsparcie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jest zobowiązany potwierdzić bezpośrednio przed udzieleniem mu pierwszej formy wsparcia w</w:t>
      </w:r>
      <w:r w:rsidR="00EA75C6">
        <w:rPr>
          <w:rFonts w:ascii="Calibri" w:eastAsia="Times New Roman" w:hAnsi="Calibri" w:cs="Calibri"/>
          <w:sz w:val="24"/>
          <w:szCs w:val="24"/>
          <w:lang w:eastAsia="ar-SA"/>
        </w:rPr>
        <w:t> </w:t>
      </w:r>
      <w:r w:rsidRPr="00FF58C9">
        <w:rPr>
          <w:rFonts w:ascii="Calibri" w:eastAsia="Times New Roman" w:hAnsi="Calibri" w:cs="Calibri"/>
          <w:sz w:val="24"/>
          <w:szCs w:val="24"/>
          <w:lang w:eastAsia="ar-SA"/>
        </w:rPr>
        <w:t xml:space="preserve">ramach projektu. </w:t>
      </w:r>
    </w:p>
    <w:p w14:paraId="5570BF7C" w14:textId="5FB5D904" w:rsidR="00FF58C9" w:rsidRPr="00FF58C9" w:rsidRDefault="00FF58C9" w:rsidP="00FF58C9">
      <w:pPr>
        <w:suppressAutoHyphens/>
        <w:spacing w:after="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Beneficjent jest zobowiązany udokumentować kwalifikowalność uczestnika projektu lub podmiotu otrzymującego wsparcie zarówno na etapie weryfikacji wniosków o płatność jak </w:t>
      </w:r>
      <w:r w:rsidR="004C3404">
        <w:rPr>
          <w:rFonts w:ascii="Calibri" w:eastAsia="Times New Roman" w:hAnsi="Calibri" w:cs="Calibri"/>
          <w:sz w:val="24"/>
          <w:szCs w:val="24"/>
          <w:lang w:eastAsia="ar-SA"/>
        </w:rPr>
        <w:br/>
      </w:r>
      <w:r w:rsidRPr="00FF58C9">
        <w:rPr>
          <w:rFonts w:ascii="Calibri" w:eastAsia="Times New Roman" w:hAnsi="Calibri" w:cs="Calibri"/>
          <w:sz w:val="24"/>
          <w:szCs w:val="24"/>
          <w:lang w:eastAsia="ar-SA"/>
        </w:rPr>
        <w:t xml:space="preserve">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52" w:name="_Toc138836315"/>
      <w:r w:rsidRPr="00E72F04">
        <w:rPr>
          <w:b/>
          <w:color w:val="auto"/>
          <w:sz w:val="28"/>
          <w:szCs w:val="28"/>
        </w:rPr>
        <w:t>Uproszczone formy rozliczania wydatków</w:t>
      </w:r>
      <w:bookmarkEnd w:id="52"/>
    </w:p>
    <w:p w14:paraId="1F0EE7F4" w14:textId="12D01822" w:rsidR="001A2AA1" w:rsidRPr="00A10D99" w:rsidRDefault="00BB7E0D" w:rsidP="00A10D99">
      <w:pPr>
        <w:spacing w:line="276" w:lineRule="auto"/>
        <w:rPr>
          <w:rFonts w:cstheme="minorHAnsi"/>
          <w:b/>
          <w:sz w:val="24"/>
          <w:szCs w:val="24"/>
        </w:rPr>
      </w:pPr>
      <w:r w:rsidRPr="00A10D99">
        <w:rPr>
          <w:rFonts w:cstheme="minorHAnsi"/>
          <w:i/>
          <w:iCs/>
          <w:sz w:val="24"/>
          <w:szCs w:val="24"/>
        </w:rPr>
        <w:t>Wytyczne</w:t>
      </w:r>
      <w:r w:rsidR="000376A3" w:rsidRPr="00A10D99">
        <w:rPr>
          <w:rFonts w:cstheme="minorHAnsi"/>
          <w:i/>
          <w:iCs/>
          <w:sz w:val="24"/>
          <w:szCs w:val="24"/>
        </w:rPr>
        <w:t xml:space="preserve"> w zakresie kwalifikowalności wydatków</w:t>
      </w:r>
      <w:r w:rsidR="00EB201B" w:rsidRPr="00A10D99">
        <w:rPr>
          <w:rFonts w:cstheme="minorHAnsi"/>
          <w:i/>
          <w:iCs/>
          <w:sz w:val="24"/>
          <w:szCs w:val="24"/>
        </w:rPr>
        <w:t xml:space="preserve"> na lata 2021-2027</w:t>
      </w:r>
      <w:r w:rsidRPr="00A10D99">
        <w:rPr>
          <w:rFonts w:cstheme="minorHAnsi"/>
          <w:i/>
          <w:iCs/>
          <w:sz w:val="24"/>
          <w:szCs w:val="24"/>
        </w:rPr>
        <w:t xml:space="preserve"> </w:t>
      </w:r>
      <w:r w:rsidRPr="00A10D99">
        <w:rPr>
          <w:rFonts w:cstheme="minorHAnsi"/>
          <w:sz w:val="24"/>
          <w:szCs w:val="24"/>
        </w:rPr>
        <w:t xml:space="preserve">w podrozdziale 3.10 pkt 4 </w:t>
      </w:r>
      <w:r w:rsidRPr="00A10D99">
        <w:rPr>
          <w:rFonts w:cstheme="minorHAnsi"/>
          <w:i/>
          <w:iCs/>
          <w:sz w:val="24"/>
          <w:szCs w:val="24"/>
        </w:rPr>
        <w:t xml:space="preserve">Uproszczone metody rozliczania wydatków </w:t>
      </w:r>
      <w:r w:rsidRPr="00A10D99">
        <w:rPr>
          <w:rFonts w:cstheme="minorHAnsi"/>
          <w:sz w:val="24"/>
          <w:szCs w:val="24"/>
        </w:rPr>
        <w:t xml:space="preserve">stanowią, że </w:t>
      </w:r>
      <w:r w:rsidR="00C87315" w:rsidRPr="00A10D99">
        <w:rPr>
          <w:rFonts w:cstheme="minorHAnsi"/>
          <w:sz w:val="24"/>
          <w:szCs w:val="24"/>
        </w:rPr>
        <w:t>z</w:t>
      </w:r>
      <w:r w:rsidRPr="00A10D99">
        <w:rPr>
          <w:rFonts w:cstheme="minorHAnsi"/>
          <w:sz w:val="24"/>
          <w:szCs w:val="24"/>
        </w:rPr>
        <w:t>godnie z</w:t>
      </w:r>
      <w:r w:rsidR="000376A3" w:rsidRPr="00A10D99">
        <w:rPr>
          <w:rFonts w:cstheme="minorHAnsi"/>
          <w:sz w:val="24"/>
          <w:szCs w:val="24"/>
        </w:rPr>
        <w:t xml:space="preserve"> art. 53 ust. 2 rozporządzenia ogólnego, projekt współfinansowany ze</w:t>
      </w:r>
      <w:r w:rsidR="00972519" w:rsidRPr="00A10D99">
        <w:rPr>
          <w:rFonts w:cstheme="minorHAnsi"/>
          <w:sz w:val="24"/>
          <w:szCs w:val="24"/>
        </w:rPr>
        <w:t xml:space="preserve"> </w:t>
      </w:r>
      <w:r w:rsidR="000376A3" w:rsidRPr="00A10D99">
        <w:rPr>
          <w:rFonts w:cstheme="minorHAnsi"/>
          <w:sz w:val="24"/>
          <w:szCs w:val="24"/>
        </w:rPr>
        <w:t>środków EFRR, EFS+ lub FST, którego łączny koszt wyrażony w PLN nie</w:t>
      </w:r>
      <w:r w:rsidR="00972519" w:rsidRPr="00A10D99">
        <w:rPr>
          <w:rFonts w:cstheme="minorHAnsi"/>
          <w:sz w:val="24"/>
          <w:szCs w:val="24"/>
        </w:rPr>
        <w:t xml:space="preserve"> </w:t>
      </w:r>
      <w:r w:rsidR="000376A3" w:rsidRPr="00A10D99">
        <w:rPr>
          <w:rFonts w:cstheme="minorHAnsi"/>
          <w:sz w:val="24"/>
          <w:szCs w:val="24"/>
        </w:rPr>
        <w:t>przekracza równowartości 200 tys. EUR w dniu zawarcia umowy o</w:t>
      </w:r>
      <w:r w:rsidR="00972519" w:rsidRPr="00A10D99">
        <w:rPr>
          <w:rFonts w:cstheme="minorHAnsi"/>
          <w:sz w:val="24"/>
          <w:szCs w:val="24"/>
        </w:rPr>
        <w:t xml:space="preserve"> </w:t>
      </w:r>
      <w:r w:rsidR="000376A3" w:rsidRPr="00A10D99">
        <w:rPr>
          <w:rFonts w:cstheme="minorHAnsi"/>
          <w:sz w:val="24"/>
          <w:szCs w:val="24"/>
        </w:rPr>
        <w:t>dofinansowanie projektu/podjęcia decyzji o dofinansowaniu projektu (do przeliczenia łącznego kosztu projektu stosuje się miesięczny obrachunkowy kurs wymiany waluty stosowany przez KE10</w:t>
      </w:r>
      <w:r w:rsidR="00C87315" w:rsidRPr="00A10D99">
        <w:rPr>
          <w:rStyle w:val="Odwoanieprzypisudolnego"/>
          <w:rFonts w:cstheme="minorHAnsi"/>
          <w:color w:val="000000" w:themeColor="text1"/>
          <w:sz w:val="24"/>
          <w:szCs w:val="24"/>
        </w:rPr>
        <w:footnoteReference w:id="9"/>
      </w:r>
      <w:r w:rsidR="000376A3" w:rsidRPr="00A10D99">
        <w:rPr>
          <w:rFonts w:cstheme="minorHAnsi"/>
          <w:sz w:val="24"/>
          <w:szCs w:val="24"/>
        </w:rPr>
        <w:t xml:space="preserve">, aktualny na dzień ogłoszenia naboru), rozliczany jest obligatoryjnie za pomocą </w:t>
      </w:r>
      <w:r w:rsidR="000376A3" w:rsidRPr="00A10D99">
        <w:rPr>
          <w:rFonts w:cstheme="minorHAnsi"/>
          <w:b/>
          <w:sz w:val="24"/>
          <w:szCs w:val="24"/>
        </w:rPr>
        <w:t xml:space="preserve">uproszczonych metod rozliczania wydatków. </w:t>
      </w:r>
      <w:r w:rsidR="000376A3" w:rsidRPr="00A10D99">
        <w:rPr>
          <w:rFonts w:cstheme="minorHAnsi"/>
          <w:b/>
          <w:sz w:val="24"/>
          <w:szCs w:val="24"/>
        </w:rPr>
        <w:br/>
      </w:r>
      <w:r w:rsidR="000376A3" w:rsidRPr="00A10D99">
        <w:rPr>
          <w:rFonts w:cstheme="minorHAnsi"/>
          <w:sz w:val="24"/>
          <w:szCs w:val="24"/>
        </w:rPr>
        <w:t>Jedną z uproszczonych metod rozliczania wydatków</w:t>
      </w:r>
      <w:r w:rsidR="000376A3" w:rsidRPr="00A10D99">
        <w:rPr>
          <w:rFonts w:cstheme="minorHAnsi"/>
          <w:b/>
          <w:sz w:val="24"/>
          <w:szCs w:val="24"/>
        </w:rPr>
        <w:t xml:space="preserve"> </w:t>
      </w:r>
      <w:r w:rsidR="000376A3" w:rsidRPr="00A10D99">
        <w:rPr>
          <w:rFonts w:cstheme="minorHAnsi"/>
          <w:sz w:val="24"/>
          <w:szCs w:val="24"/>
        </w:rPr>
        <w:t>jest rozliczanie</w:t>
      </w:r>
      <w:r w:rsidR="000376A3" w:rsidRPr="00A10D99">
        <w:rPr>
          <w:rFonts w:cstheme="minorHAnsi"/>
          <w:b/>
          <w:sz w:val="24"/>
          <w:szCs w:val="24"/>
        </w:rPr>
        <w:t xml:space="preserve"> </w:t>
      </w:r>
      <w:r w:rsidR="000376A3" w:rsidRPr="00A10D99">
        <w:rPr>
          <w:rFonts w:cstheme="minorHAnsi"/>
          <w:sz w:val="24"/>
          <w:szCs w:val="24"/>
        </w:rPr>
        <w:t>kosztów pośrednich</w:t>
      </w:r>
      <w:r w:rsidR="004D225D" w:rsidRPr="00A10D99">
        <w:rPr>
          <w:rFonts w:cstheme="minorHAnsi"/>
          <w:sz w:val="24"/>
          <w:szCs w:val="24"/>
        </w:rPr>
        <w:t xml:space="preserve"> za pomocą stawek ryczałtowych.</w:t>
      </w:r>
      <w:r w:rsidR="000376A3" w:rsidRPr="00A10D99">
        <w:rPr>
          <w:rFonts w:cstheme="minorHAnsi"/>
          <w:sz w:val="24"/>
          <w:szCs w:val="24"/>
        </w:rPr>
        <w:t xml:space="preserve"> </w:t>
      </w:r>
      <w:r w:rsidR="004D225D" w:rsidRPr="00A10D99">
        <w:rPr>
          <w:rFonts w:cstheme="minorHAnsi"/>
          <w:sz w:val="24"/>
          <w:szCs w:val="24"/>
        </w:rPr>
        <w:t>Z uwagi, że W</w:t>
      </w:r>
      <w:r w:rsidR="000376A3" w:rsidRPr="00A10D99">
        <w:rPr>
          <w:rFonts w:cstheme="minorHAnsi"/>
          <w:sz w:val="24"/>
          <w:szCs w:val="24"/>
        </w:rPr>
        <w:t>nioskodawca obligatoryjnie stosuje jedną z niżej wymienionych stawek kosztów pośrednich należy uznać</w:t>
      </w:r>
      <w:r w:rsidR="004D225D" w:rsidRPr="00A10D99">
        <w:rPr>
          <w:rFonts w:cstheme="minorHAnsi"/>
          <w:sz w:val="24"/>
          <w:szCs w:val="24"/>
        </w:rPr>
        <w:t>,</w:t>
      </w:r>
      <w:r w:rsidR="000376A3" w:rsidRPr="00A10D99">
        <w:rPr>
          <w:rFonts w:cstheme="minorHAnsi"/>
          <w:sz w:val="24"/>
          <w:szCs w:val="24"/>
        </w:rPr>
        <w:t xml:space="preserve"> że w przypadku projektów</w:t>
      </w:r>
      <w:r w:rsidR="003C488E" w:rsidRPr="00A10D99">
        <w:rPr>
          <w:rFonts w:cstheme="minorHAnsi"/>
          <w:sz w:val="24"/>
          <w:szCs w:val="24"/>
        </w:rPr>
        <w:t xml:space="preserve">, których równowartość nie przekracza </w:t>
      </w:r>
      <w:r w:rsidR="000376A3" w:rsidRPr="00A10D99">
        <w:rPr>
          <w:rFonts w:cstheme="minorHAnsi"/>
          <w:sz w:val="24"/>
          <w:szCs w:val="24"/>
        </w:rPr>
        <w:t xml:space="preserve"> 200 tys</w:t>
      </w:r>
      <w:r w:rsidR="004D225D" w:rsidRPr="00A10D99">
        <w:rPr>
          <w:rFonts w:cstheme="minorHAnsi"/>
          <w:sz w:val="24"/>
          <w:szCs w:val="24"/>
        </w:rPr>
        <w:t>.</w:t>
      </w:r>
      <w:r w:rsidR="000376A3" w:rsidRPr="00A10D99">
        <w:rPr>
          <w:rFonts w:cstheme="minorHAnsi"/>
          <w:sz w:val="24"/>
          <w:szCs w:val="24"/>
        </w:rPr>
        <w:t xml:space="preserve"> </w:t>
      </w:r>
      <w:r w:rsidR="003C488E" w:rsidRPr="00A10D99">
        <w:rPr>
          <w:rFonts w:cstheme="minorHAnsi"/>
          <w:sz w:val="24"/>
          <w:szCs w:val="24"/>
        </w:rPr>
        <w:t>EURO</w:t>
      </w:r>
      <w:r w:rsidR="000376A3" w:rsidRPr="00A10D99">
        <w:rPr>
          <w:rFonts w:cstheme="minorHAnsi"/>
          <w:sz w:val="24"/>
          <w:szCs w:val="24"/>
        </w:rPr>
        <w:t xml:space="preserve"> wymóg ich rozliczania uproszczonymi metodami rozliczania wydatków został spełniony</w:t>
      </w:r>
      <w:r w:rsidR="004D225D" w:rsidRPr="00A10D99">
        <w:rPr>
          <w:rFonts w:cstheme="minorHAnsi"/>
          <w:sz w:val="24"/>
          <w:szCs w:val="24"/>
        </w:rPr>
        <w:t>.</w:t>
      </w:r>
      <w:r w:rsidR="000376A3" w:rsidRPr="00A10D99">
        <w:rPr>
          <w:rFonts w:cstheme="minorHAnsi"/>
          <w:sz w:val="24"/>
          <w:szCs w:val="24"/>
        </w:rPr>
        <w:t xml:space="preserve"> </w:t>
      </w:r>
      <w:r w:rsidR="004D225D" w:rsidRPr="00A10D99">
        <w:rPr>
          <w:rFonts w:cstheme="minorHAnsi"/>
          <w:sz w:val="24"/>
          <w:szCs w:val="24"/>
        </w:rPr>
        <w:t>W</w:t>
      </w:r>
      <w:r w:rsidR="000376A3" w:rsidRPr="00A10D99">
        <w:rPr>
          <w:rFonts w:cstheme="minorHAnsi"/>
          <w:sz w:val="24"/>
          <w:szCs w:val="24"/>
        </w:rPr>
        <w:t xml:space="preserve"> związku z </w:t>
      </w:r>
      <w:r w:rsidR="004D225D" w:rsidRPr="00A10D99">
        <w:rPr>
          <w:rFonts w:cstheme="minorHAnsi"/>
          <w:sz w:val="24"/>
          <w:szCs w:val="24"/>
        </w:rPr>
        <w:t>powyższym</w:t>
      </w:r>
      <w:r w:rsidR="000376A3" w:rsidRPr="00A10D99">
        <w:rPr>
          <w:rFonts w:cstheme="minorHAnsi"/>
          <w:sz w:val="24"/>
          <w:szCs w:val="24"/>
        </w:rPr>
        <w:t xml:space="preserve"> w </w:t>
      </w:r>
      <w:r w:rsidR="004D225D" w:rsidRPr="00A10D99">
        <w:rPr>
          <w:rFonts w:cstheme="minorHAnsi"/>
          <w:sz w:val="24"/>
          <w:szCs w:val="24"/>
        </w:rPr>
        <w:t>r</w:t>
      </w:r>
      <w:r w:rsidR="000376A3" w:rsidRPr="00A10D99">
        <w:rPr>
          <w:rFonts w:cstheme="minorHAnsi"/>
          <w:sz w:val="24"/>
          <w:szCs w:val="24"/>
        </w:rPr>
        <w:t xml:space="preserve">amach przedmiotowego naboru  </w:t>
      </w:r>
      <w:r w:rsidR="000376A3" w:rsidRPr="00632BE6">
        <w:rPr>
          <w:rFonts w:cstheme="minorHAnsi"/>
          <w:b/>
          <w:bCs/>
          <w:sz w:val="24"/>
          <w:szCs w:val="24"/>
        </w:rPr>
        <w:t>koszty bezpośrednie w projek</w:t>
      </w:r>
      <w:r w:rsidR="005C0AA9" w:rsidRPr="00632BE6">
        <w:rPr>
          <w:rFonts w:cstheme="minorHAnsi"/>
          <w:b/>
          <w:bCs/>
          <w:sz w:val="24"/>
          <w:szCs w:val="24"/>
        </w:rPr>
        <w:t>tach</w:t>
      </w:r>
      <w:r w:rsidR="000376A3" w:rsidRPr="00632BE6">
        <w:rPr>
          <w:rFonts w:cstheme="minorHAnsi"/>
          <w:b/>
          <w:bCs/>
          <w:sz w:val="24"/>
          <w:szCs w:val="24"/>
        </w:rPr>
        <w:t xml:space="preserve"> </w:t>
      </w:r>
      <w:r w:rsidR="00632BE6" w:rsidRPr="00632BE6">
        <w:rPr>
          <w:b/>
          <w:bCs/>
          <w:sz w:val="23"/>
          <w:szCs w:val="23"/>
        </w:rPr>
        <w:t>muszą być rozliczane według wydatków rzeczywiście poniesionych</w:t>
      </w:r>
      <w:r w:rsidR="00632BE6">
        <w:rPr>
          <w:rFonts w:cstheme="minorHAnsi"/>
          <w:sz w:val="24"/>
          <w:szCs w:val="24"/>
        </w:rPr>
        <w:t>.</w:t>
      </w:r>
    </w:p>
    <w:p w14:paraId="47D49C1F" w14:textId="4CDD28B2" w:rsidR="003E09E1" w:rsidRPr="007172D3" w:rsidRDefault="001A2AA1" w:rsidP="007172D3">
      <w:pPr>
        <w:autoSpaceDE w:val="0"/>
        <w:autoSpaceDN w:val="0"/>
        <w:adjustRightInd w:val="0"/>
        <w:spacing w:after="120" w:line="276" w:lineRule="auto"/>
        <w:rPr>
          <w:rFonts w:cstheme="minorHAnsi"/>
          <w:sz w:val="24"/>
          <w:szCs w:val="24"/>
        </w:rPr>
      </w:pPr>
      <w:r w:rsidRPr="007172D3">
        <w:rPr>
          <w:rFonts w:cstheme="minorHAnsi"/>
          <w:b/>
          <w:sz w:val="24"/>
          <w:szCs w:val="24"/>
        </w:rPr>
        <w:t>Koszty pośrednie</w:t>
      </w:r>
      <w:r w:rsidRPr="007172D3">
        <w:rPr>
          <w:rFonts w:cstheme="minorHAnsi"/>
          <w:sz w:val="24"/>
          <w:szCs w:val="24"/>
        </w:rPr>
        <w:t xml:space="preserve"> projektu </w:t>
      </w:r>
      <w:r w:rsidRPr="007172D3">
        <w:rPr>
          <w:rFonts w:cstheme="minorHAnsi"/>
          <w:b/>
          <w:sz w:val="24"/>
          <w:szCs w:val="24"/>
        </w:rPr>
        <w:t>rozliczane są wyłącznie z wykorzystaniem stawek ryczałtowych</w:t>
      </w:r>
      <w:r w:rsidRPr="007172D3">
        <w:rPr>
          <w:rFonts w:cstheme="minorHAnsi"/>
          <w:sz w:val="24"/>
          <w:szCs w:val="24"/>
        </w:rPr>
        <w:t xml:space="preserve"> wskazanych w Wytycznych dotyczących kwalifikowalności wydatków na lata 2021-2027</w:t>
      </w:r>
      <w:r w:rsidR="004D4884" w:rsidRPr="007172D3">
        <w:rPr>
          <w:rFonts w:cstheme="minorHAnsi"/>
          <w:sz w:val="24"/>
          <w:szCs w:val="24"/>
        </w:rPr>
        <w:t>:</w:t>
      </w:r>
    </w:p>
    <w:p w14:paraId="07552CE1" w14:textId="338BADBB" w:rsidR="003E09E1" w:rsidRPr="007172D3" w:rsidRDefault="003E09E1" w:rsidP="00682E8D">
      <w:pPr>
        <w:pStyle w:val="Akapitzlist"/>
        <w:numPr>
          <w:ilvl w:val="0"/>
          <w:numId w:val="25"/>
        </w:numPr>
        <w:autoSpaceDE w:val="0"/>
        <w:autoSpaceDN w:val="0"/>
        <w:adjustRightInd w:val="0"/>
        <w:spacing w:after="120" w:line="276" w:lineRule="auto"/>
        <w:ind w:left="714" w:hanging="357"/>
        <w:rPr>
          <w:rFonts w:cstheme="minorHAnsi"/>
          <w:sz w:val="24"/>
          <w:szCs w:val="24"/>
        </w:rPr>
      </w:pPr>
      <w:r w:rsidRPr="007172D3">
        <w:rPr>
          <w:rFonts w:cstheme="minorHAnsi"/>
          <w:sz w:val="24"/>
          <w:szCs w:val="24"/>
        </w:rPr>
        <w:t>25% kosztów bezpośrednich – w przypadku projektów o wartości kosztów bezpośrednich</w:t>
      </w:r>
      <w:r w:rsidRPr="007172D3">
        <w:rPr>
          <w:rStyle w:val="Odwoanieprzypisudolnego"/>
          <w:rFonts w:cstheme="minorHAnsi"/>
          <w:sz w:val="24"/>
          <w:szCs w:val="24"/>
        </w:rPr>
        <w:footnoteReference w:id="10"/>
      </w:r>
      <w:r w:rsidRPr="007172D3">
        <w:rPr>
          <w:rFonts w:cstheme="minorHAnsi"/>
          <w:sz w:val="24"/>
          <w:szCs w:val="24"/>
        </w:rPr>
        <w:t xml:space="preserve"> do 830 tys. PLN włącznie, </w:t>
      </w:r>
    </w:p>
    <w:p w14:paraId="02C6E38A" w14:textId="72776500" w:rsidR="003E09E1" w:rsidRPr="007172D3" w:rsidRDefault="003E09E1" w:rsidP="005269EB">
      <w:pPr>
        <w:pStyle w:val="Akapitzlist"/>
        <w:numPr>
          <w:ilvl w:val="0"/>
          <w:numId w:val="25"/>
        </w:numPr>
        <w:autoSpaceDE w:val="0"/>
        <w:autoSpaceDN w:val="0"/>
        <w:adjustRightInd w:val="0"/>
        <w:spacing w:after="120" w:line="276" w:lineRule="auto"/>
        <w:rPr>
          <w:rFonts w:cstheme="minorHAnsi"/>
          <w:sz w:val="24"/>
          <w:szCs w:val="24"/>
        </w:rPr>
      </w:pPr>
      <w:r w:rsidRPr="007172D3">
        <w:rPr>
          <w:rFonts w:cstheme="minorHAnsi"/>
          <w:sz w:val="24"/>
          <w:szCs w:val="24"/>
        </w:rPr>
        <w:t>20% kosztów bezpośrednich – w przypadku projektów o wartości kosztów bezpośrednich</w:t>
      </w:r>
      <w:r w:rsidR="00790C40">
        <w:rPr>
          <w:rStyle w:val="Odwoanieprzypisudolnego"/>
          <w:rFonts w:cstheme="minorHAnsi"/>
          <w:sz w:val="24"/>
          <w:szCs w:val="24"/>
        </w:rPr>
        <w:footnoteReference w:id="11"/>
      </w:r>
      <w:r w:rsidRPr="007172D3">
        <w:rPr>
          <w:rFonts w:cstheme="minorHAnsi"/>
          <w:sz w:val="24"/>
          <w:szCs w:val="24"/>
        </w:rPr>
        <w:t xml:space="preserve"> powyżej 830 tys. PLN do 1 740 tys. PLN włącznie, </w:t>
      </w:r>
    </w:p>
    <w:p w14:paraId="28D7D53E" w14:textId="66BAF981" w:rsidR="003E09E1" w:rsidRPr="007172D3" w:rsidRDefault="003E09E1" w:rsidP="005269EB">
      <w:pPr>
        <w:pStyle w:val="Akapitzlist"/>
        <w:numPr>
          <w:ilvl w:val="0"/>
          <w:numId w:val="25"/>
        </w:numPr>
        <w:spacing w:line="276" w:lineRule="auto"/>
        <w:rPr>
          <w:rFonts w:cstheme="minorHAnsi"/>
          <w:sz w:val="24"/>
          <w:szCs w:val="24"/>
        </w:rPr>
      </w:pPr>
      <w:r w:rsidRPr="007172D3">
        <w:rPr>
          <w:rFonts w:cstheme="minorHAnsi"/>
          <w:sz w:val="24"/>
          <w:szCs w:val="24"/>
        </w:rPr>
        <w:t>15% kosztów bezpośrednich – w przypadku projektów o wartości kosztów bezpośrednich</w:t>
      </w:r>
      <w:r w:rsidR="00790C40">
        <w:rPr>
          <w:rStyle w:val="Odwoanieprzypisudolnego"/>
          <w:rFonts w:cstheme="minorHAnsi"/>
          <w:sz w:val="24"/>
          <w:szCs w:val="24"/>
        </w:rPr>
        <w:footnoteReference w:id="12"/>
      </w:r>
      <w:r w:rsidRPr="007172D3">
        <w:rPr>
          <w:rFonts w:cstheme="minorHAnsi"/>
          <w:sz w:val="24"/>
          <w:szCs w:val="24"/>
        </w:rPr>
        <w:t xml:space="preserve"> powyżej 1 740 tys. PLN do 4 550 tys. PLN włącznie,</w:t>
      </w:r>
    </w:p>
    <w:p w14:paraId="6CEF1D87" w14:textId="411BBB1B" w:rsidR="00772E1A" w:rsidRDefault="003E09E1" w:rsidP="009816C6">
      <w:pPr>
        <w:pStyle w:val="Akapitzlist"/>
        <w:numPr>
          <w:ilvl w:val="0"/>
          <w:numId w:val="25"/>
        </w:numPr>
        <w:spacing w:after="0" w:line="276" w:lineRule="auto"/>
        <w:ind w:left="714" w:hanging="357"/>
        <w:rPr>
          <w:rFonts w:cstheme="minorHAnsi"/>
          <w:sz w:val="24"/>
          <w:szCs w:val="24"/>
        </w:rPr>
      </w:pPr>
      <w:r w:rsidRPr="007172D3">
        <w:rPr>
          <w:rFonts w:cstheme="minorHAnsi"/>
          <w:sz w:val="24"/>
          <w:szCs w:val="24"/>
        </w:rPr>
        <w:t>10% kosztów bezpośrednich – w przypadku projektów o wartości kosztów bezpośrednich</w:t>
      </w:r>
      <w:r w:rsidR="00790C40">
        <w:rPr>
          <w:rStyle w:val="Odwoanieprzypisudolnego"/>
          <w:rFonts w:cstheme="minorHAnsi"/>
          <w:sz w:val="24"/>
          <w:szCs w:val="24"/>
        </w:rPr>
        <w:footnoteReference w:id="13"/>
      </w:r>
      <w:r w:rsidR="00790C40">
        <w:rPr>
          <w:rFonts w:cstheme="minorHAnsi"/>
          <w:sz w:val="24"/>
          <w:szCs w:val="24"/>
        </w:rPr>
        <w:t xml:space="preserve"> </w:t>
      </w:r>
      <w:r w:rsidRPr="007172D3">
        <w:rPr>
          <w:rFonts w:cstheme="minorHAnsi"/>
          <w:sz w:val="24"/>
          <w:szCs w:val="24"/>
        </w:rPr>
        <w:t>przekraczającej 4 550 tys. PLN.</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53" w:name="_Toc138836316"/>
      <w:r w:rsidRPr="00E72F04">
        <w:rPr>
          <w:b/>
          <w:color w:val="auto"/>
          <w:sz w:val="28"/>
          <w:szCs w:val="28"/>
        </w:rPr>
        <w:t>Partnerstwo w projekcie</w:t>
      </w:r>
      <w:bookmarkEnd w:id="53"/>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15A697DF" w14:textId="5E060F09" w:rsidR="001A2AA1" w:rsidRPr="00694FB7" w:rsidRDefault="001A2AA1" w:rsidP="0006688C">
      <w:pPr>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5DF2934" w14:textId="5E2B6475" w:rsidR="007F4E53" w:rsidRPr="00694FB7" w:rsidRDefault="00745818" w:rsidP="0006688C">
      <w:pPr>
        <w:spacing w:after="120" w:line="276" w:lineRule="auto"/>
        <w:rPr>
          <w:rFonts w:cstheme="minorHAnsi"/>
          <w:b/>
          <w:bCs/>
          <w:sz w:val="24"/>
          <w:szCs w:val="24"/>
        </w:rPr>
      </w:pPr>
      <w:r w:rsidRPr="00694FB7">
        <w:rPr>
          <w:rFonts w:cstheme="minorHAnsi"/>
          <w:b/>
          <w:bCs/>
          <w:sz w:val="24"/>
          <w:szCs w:val="24"/>
        </w:rPr>
        <w:t>Udział partnerów w projekcie partnerskim nie może polegać wyłącznie na wniesieniu do jego realizacji ww. zasobów</w:t>
      </w:r>
      <w:r w:rsidR="005C0AA9">
        <w:rPr>
          <w:rFonts w:cstheme="minorHAnsi"/>
          <w:bCs/>
          <w:sz w:val="24"/>
          <w:szCs w:val="24"/>
        </w:rPr>
        <w:t>.</w:t>
      </w:r>
      <w:r w:rsidR="005C0AA9" w:rsidRPr="005C0AA9">
        <w:rPr>
          <w:rFonts w:cstheme="minorHAnsi"/>
          <w:b/>
          <w:sz w:val="24"/>
          <w:szCs w:val="24"/>
        </w:rPr>
        <w:t xml:space="preserve"> </w:t>
      </w:r>
      <w:r w:rsidR="005C0AA9" w:rsidRPr="005C0AA9">
        <w:rPr>
          <w:rFonts w:eastAsia="Calibri" w:cs="Times New Roman"/>
          <w:b/>
          <w:sz w:val="24"/>
          <w:szCs w:val="24"/>
        </w:rPr>
        <w:t>N</w:t>
      </w:r>
      <w:r w:rsidR="00090261" w:rsidRPr="005C0AA9">
        <w:rPr>
          <w:rFonts w:eastAsia="Calibri" w:cs="Times New Roman"/>
          <w:b/>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r w:rsidRPr="005C0AA9">
        <w:rPr>
          <w:rFonts w:cstheme="minorHAnsi"/>
          <w:b/>
          <w:sz w:val="24"/>
          <w:szCs w:val="24"/>
        </w:rPr>
        <w:t>.</w:t>
      </w:r>
    </w:p>
    <w:p w14:paraId="53F53EB3" w14:textId="30CBEC24" w:rsidR="007F4E53" w:rsidRPr="007F4E53" w:rsidRDefault="007F4E53" w:rsidP="0006688C">
      <w:pPr>
        <w:autoSpaceDE w:val="0"/>
        <w:autoSpaceDN w:val="0"/>
        <w:adjustRightInd w:val="0"/>
        <w:spacing w:after="120" w:line="276" w:lineRule="auto"/>
        <w:rPr>
          <w:rFonts w:cstheme="minorHAnsi"/>
          <w:sz w:val="24"/>
          <w:szCs w:val="24"/>
        </w:rPr>
      </w:pPr>
      <w:r w:rsidRPr="007F4E53">
        <w:rPr>
          <w:rFonts w:cstheme="minorHAnsi"/>
          <w:sz w:val="24"/>
          <w:szCs w:val="24"/>
        </w:rPr>
        <w:t xml:space="preserve">Zgodnie z art. 39 ust. 2 ustawy wdrożeniowej </w:t>
      </w:r>
      <w:r>
        <w:rPr>
          <w:rFonts w:cstheme="minorHAnsi"/>
          <w:sz w:val="24"/>
          <w:szCs w:val="24"/>
        </w:rPr>
        <w:t>p</w:t>
      </w:r>
      <w:r w:rsidRPr="007F4E53">
        <w:rPr>
          <w:rFonts w:cstheme="minorHAnsi"/>
          <w:sz w:val="24"/>
          <w:szCs w:val="24"/>
        </w:rPr>
        <w:t xml:space="preserve">odmiot, o którym mowa w art. 4, art. 5 ust. 1 </w:t>
      </w:r>
      <w:r>
        <w:rPr>
          <w:rFonts w:cstheme="minorHAnsi"/>
          <w:sz w:val="24"/>
          <w:szCs w:val="24"/>
        </w:rPr>
        <w:br/>
      </w:r>
      <w:r w:rsidRPr="007F4E53">
        <w:rPr>
          <w:rFonts w:cstheme="minorHAnsi"/>
          <w:sz w:val="24"/>
          <w:szCs w:val="24"/>
        </w:rPr>
        <w:t xml:space="preserve">i art. 6 ustawy z dnia 11 września 2019 </w:t>
      </w:r>
      <w:r>
        <w:rPr>
          <w:rFonts w:cstheme="minorHAnsi"/>
          <w:sz w:val="24"/>
          <w:szCs w:val="24"/>
        </w:rPr>
        <w:t>r. – Prawo zamówień publicznych</w:t>
      </w:r>
      <w:r w:rsidRPr="007F4E53">
        <w:rPr>
          <w:rFonts w:cstheme="minorHAnsi"/>
          <w:sz w:val="24"/>
          <w:szCs w:val="24"/>
        </w:rPr>
        <w:t>, inicjujący projekt partnerski, dokonuje wyb</w:t>
      </w:r>
      <w:r>
        <w:rPr>
          <w:rFonts w:cstheme="minorHAnsi"/>
          <w:sz w:val="24"/>
          <w:szCs w:val="24"/>
        </w:rPr>
        <w:t xml:space="preserve">oru partnerów spośród podmiotów </w:t>
      </w:r>
      <w:r w:rsidRPr="007F4E53">
        <w:rPr>
          <w:rFonts w:cstheme="minorHAnsi"/>
          <w:sz w:val="24"/>
          <w:szCs w:val="24"/>
        </w:rPr>
        <w:t>innych niż wymienione w art. 4 tej ustawy, z zachowaniem zasady przejrzystości i ró</w:t>
      </w:r>
      <w:r>
        <w:rPr>
          <w:rFonts w:cstheme="minorHAnsi"/>
          <w:sz w:val="24"/>
          <w:szCs w:val="24"/>
        </w:rPr>
        <w:t xml:space="preserve">wnego traktowania. Podmiot ten, </w:t>
      </w:r>
      <w:r w:rsidRPr="007F4E53">
        <w:rPr>
          <w:rFonts w:cstheme="minorHAnsi"/>
          <w:sz w:val="24"/>
          <w:szCs w:val="24"/>
        </w:rPr>
        <w:t>dokonując wyboru, jest obowiązany w szczególności do:</w:t>
      </w:r>
    </w:p>
    <w:p w14:paraId="19C0B152" w14:textId="6651CCBC"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ogłoszenia otwartego naboru partnerów na swojej stronie internetowej wraz </w:t>
      </w:r>
      <w:r>
        <w:rPr>
          <w:rFonts w:cstheme="minorHAnsi"/>
          <w:sz w:val="24"/>
          <w:szCs w:val="24"/>
        </w:rPr>
        <w:br/>
      </w:r>
      <w:r w:rsidRPr="007F4E53">
        <w:rPr>
          <w:rFonts w:cstheme="minorHAnsi"/>
          <w:sz w:val="24"/>
          <w:szCs w:val="24"/>
        </w:rPr>
        <w:t>ze wskazaniem co najmniej 21-dniowego terminu na zgłaszanie się partnerów;</w:t>
      </w:r>
    </w:p>
    <w:p w14:paraId="18EC370B" w14:textId="6B2847F9"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uwzględnienia przy wyborze partnerów zgodności działania potencjalnego partnera </w:t>
      </w:r>
      <w:r>
        <w:rPr>
          <w:rFonts w:cstheme="minorHAnsi"/>
          <w:sz w:val="24"/>
          <w:szCs w:val="24"/>
        </w:rPr>
        <w:br/>
      </w:r>
      <w:r w:rsidRPr="007F4E53">
        <w:rPr>
          <w:rFonts w:cstheme="minorHAnsi"/>
          <w:sz w:val="24"/>
          <w:szCs w:val="24"/>
        </w:rPr>
        <w:t>z celami partnerstwa, deklarowanego wkładu potencjalnego partnera w realizację celu partnerstwa oraz doświadczenia w realizacji projektów o podobnym charakterze;</w:t>
      </w:r>
    </w:p>
    <w:p w14:paraId="1BCECDB6" w14:textId="035E0915" w:rsidR="007F4E53" w:rsidRDefault="007F4E53" w:rsidP="005269EB">
      <w:pPr>
        <w:pStyle w:val="Akapitzlist"/>
        <w:numPr>
          <w:ilvl w:val="0"/>
          <w:numId w:val="18"/>
        </w:numPr>
        <w:autoSpaceDE w:val="0"/>
        <w:autoSpaceDN w:val="0"/>
        <w:adjustRightInd w:val="0"/>
        <w:spacing w:after="120" w:line="276" w:lineRule="auto"/>
        <w:ind w:left="714" w:hanging="357"/>
        <w:rPr>
          <w:rFonts w:cstheme="minorHAnsi"/>
          <w:sz w:val="24"/>
          <w:szCs w:val="24"/>
        </w:rPr>
      </w:pPr>
      <w:r w:rsidRPr="007F4E53">
        <w:rPr>
          <w:rFonts w:cstheme="minorHAnsi"/>
          <w:sz w:val="24"/>
          <w:szCs w:val="24"/>
        </w:rPr>
        <w:t xml:space="preserve">podania do publicznej wiadomości na swojej stronie internetowej informacji </w:t>
      </w:r>
      <w:r>
        <w:rPr>
          <w:rFonts w:cstheme="minorHAnsi"/>
          <w:sz w:val="24"/>
          <w:szCs w:val="24"/>
        </w:rPr>
        <w:br/>
      </w:r>
      <w:r w:rsidRPr="007F4E53">
        <w:rPr>
          <w:rFonts w:cstheme="minorHAnsi"/>
          <w:sz w:val="24"/>
          <w:szCs w:val="24"/>
        </w:rPr>
        <w:t>o podmiotach wybranych do pełnienia funkcji partnera.</w:t>
      </w:r>
    </w:p>
    <w:p w14:paraId="5E534717" w14:textId="77777777" w:rsidR="004C3404" w:rsidRDefault="004C3404" w:rsidP="0006688C">
      <w:pPr>
        <w:autoSpaceDE w:val="0"/>
        <w:autoSpaceDN w:val="0"/>
        <w:adjustRightInd w:val="0"/>
        <w:spacing w:after="120" w:line="276" w:lineRule="auto"/>
        <w:rPr>
          <w:rFonts w:cstheme="minorHAnsi"/>
          <w:b/>
          <w:sz w:val="24"/>
          <w:szCs w:val="24"/>
        </w:rPr>
      </w:pPr>
    </w:p>
    <w:p w14:paraId="314F9F6C" w14:textId="093B5F5B" w:rsidR="001A2AA1" w:rsidRDefault="001A2AA1" w:rsidP="0006688C">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381146A7" w14:textId="17040108" w:rsidR="00BD47CD" w:rsidRDefault="00BD47CD" w:rsidP="0006688C">
      <w:pPr>
        <w:autoSpaceDE w:val="0"/>
        <w:autoSpaceDN w:val="0"/>
        <w:adjustRightInd w:val="0"/>
        <w:spacing w:after="120" w:line="276" w:lineRule="auto"/>
        <w:rPr>
          <w:rFonts w:cstheme="minorHAnsi"/>
          <w:b/>
          <w:sz w:val="24"/>
          <w:szCs w:val="24"/>
        </w:rPr>
      </w:pPr>
      <w:r w:rsidRPr="00BD47CD">
        <w:rPr>
          <w:rFonts w:cstheme="minorHAnsi"/>
          <w:b/>
          <w:sz w:val="24"/>
          <w:szCs w:val="24"/>
        </w:rPr>
        <w:t>Wybór partnerów</w:t>
      </w:r>
      <w:r w:rsidR="0014777A">
        <w:rPr>
          <w:rFonts w:cstheme="minorHAnsi"/>
          <w:b/>
          <w:sz w:val="24"/>
          <w:szCs w:val="24"/>
        </w:rPr>
        <w:t xml:space="preserve"> oraz podpisanie porozumienia/umowy o partnerstwie z każdym partnerem wskazanym we wniosku</w:t>
      </w:r>
      <w:r w:rsidR="00FD2865">
        <w:rPr>
          <w:rFonts w:cstheme="minorHAnsi"/>
          <w:b/>
          <w:sz w:val="24"/>
          <w:szCs w:val="24"/>
        </w:rPr>
        <w:t xml:space="preserve"> o dofinansowanie projektu</w:t>
      </w:r>
      <w:r w:rsidR="0014777A">
        <w:rPr>
          <w:rFonts w:cstheme="minorHAnsi"/>
          <w:b/>
          <w:sz w:val="24"/>
          <w:szCs w:val="24"/>
        </w:rPr>
        <w:t xml:space="preserve"> musi nastąpić</w:t>
      </w:r>
      <w:r w:rsidRPr="00BD47CD">
        <w:rPr>
          <w:rFonts w:cstheme="minorHAnsi"/>
          <w:b/>
          <w:sz w:val="24"/>
          <w:szCs w:val="24"/>
        </w:rPr>
        <w:t xml:space="preserve"> przed złożeniem wniosku o dofinansowanie projektu.</w:t>
      </w:r>
    </w:p>
    <w:p w14:paraId="0EFA54A0" w14:textId="0FA84B54" w:rsidR="0014777A" w:rsidRPr="0014777A" w:rsidRDefault="0014777A" w:rsidP="0014777A">
      <w:pPr>
        <w:autoSpaceDE w:val="0"/>
        <w:autoSpaceDN w:val="0"/>
        <w:adjustRightInd w:val="0"/>
        <w:spacing w:after="120" w:line="276" w:lineRule="auto"/>
        <w:rPr>
          <w:rFonts w:cstheme="minorHAnsi"/>
          <w:b/>
          <w:sz w:val="24"/>
          <w:szCs w:val="24"/>
        </w:rPr>
      </w:pPr>
      <w:r w:rsidRPr="0014777A">
        <w:rPr>
          <w:rFonts w:cstheme="minorHAnsi"/>
          <w:b/>
          <w:sz w:val="24"/>
          <w:szCs w:val="24"/>
        </w:rPr>
        <w:t>W przypadku przyjęcia projektu do realizacji, wnioskodawca przed dniem zawarcia umowy o dofinansowanie projektu</w:t>
      </w:r>
      <w:r w:rsidR="006D6D2B">
        <w:rPr>
          <w:rFonts w:cstheme="minorHAnsi"/>
          <w:b/>
          <w:sz w:val="24"/>
          <w:szCs w:val="24"/>
        </w:rPr>
        <w:t>/podjęciem decyzji o dofinansowaniu projektu</w:t>
      </w:r>
      <w:r w:rsidRPr="0014777A">
        <w:rPr>
          <w:rFonts w:cstheme="minorHAnsi"/>
          <w:b/>
          <w:sz w:val="24"/>
          <w:szCs w:val="24"/>
        </w:rPr>
        <w:t xml:space="preserve"> zostanie zobligowany do dostarczenia zawartej umowy partnerskiej, jednoznacznie określającej cele i reguły partnerstwa oraz jego ewentualny plan finansowy. W sytuacji niedostarczenia ww. dokumentu </w:t>
      </w:r>
      <w:r>
        <w:rPr>
          <w:rFonts w:cstheme="minorHAnsi"/>
          <w:b/>
          <w:sz w:val="24"/>
          <w:szCs w:val="24"/>
        </w:rPr>
        <w:t>I</w:t>
      </w:r>
      <w:r w:rsidR="00D71CB8">
        <w:rPr>
          <w:rFonts w:cstheme="minorHAnsi"/>
          <w:b/>
          <w:sz w:val="24"/>
          <w:szCs w:val="24"/>
        </w:rPr>
        <w:t>P</w:t>
      </w:r>
      <w:r>
        <w:rPr>
          <w:rFonts w:cstheme="minorHAnsi"/>
          <w:b/>
          <w:sz w:val="24"/>
          <w:szCs w:val="24"/>
        </w:rPr>
        <w:t xml:space="preserve"> odstąpi od podpisania umowy </w:t>
      </w:r>
      <w:r w:rsidRPr="0014777A">
        <w:rPr>
          <w:rFonts w:cstheme="minorHAnsi"/>
          <w:b/>
          <w:sz w:val="24"/>
          <w:szCs w:val="24"/>
        </w:rPr>
        <w:t>o dofinansowanie projektu</w:t>
      </w:r>
      <w:r w:rsidR="006D6D2B">
        <w:rPr>
          <w:rFonts w:cstheme="minorHAnsi"/>
          <w:b/>
          <w:sz w:val="24"/>
          <w:szCs w:val="24"/>
        </w:rPr>
        <w:t>/podjęcia decyzji o dofinansowaniu projektu</w:t>
      </w:r>
      <w:r w:rsidRPr="0014777A">
        <w:rPr>
          <w:rFonts w:cstheme="minorHAnsi"/>
          <w:b/>
          <w:sz w:val="24"/>
          <w:szCs w:val="24"/>
        </w:rPr>
        <w:t>.</w:t>
      </w:r>
    </w:p>
    <w:p w14:paraId="1487F239" w14:textId="77777777" w:rsidR="0014777A" w:rsidRDefault="0014777A" w:rsidP="0006688C">
      <w:pPr>
        <w:autoSpaceDE w:val="0"/>
        <w:autoSpaceDN w:val="0"/>
        <w:adjustRightInd w:val="0"/>
        <w:spacing w:after="120" w:line="276" w:lineRule="auto"/>
        <w:rPr>
          <w:rFonts w:cstheme="minorHAnsi"/>
          <w:b/>
          <w:sz w:val="24"/>
          <w:szCs w:val="24"/>
        </w:rPr>
      </w:pPr>
    </w:p>
    <w:p w14:paraId="02420213" w14:textId="378812B8" w:rsidR="00E83536" w:rsidRDefault="009C5C8B" w:rsidP="0006688C">
      <w:pPr>
        <w:autoSpaceDE w:val="0"/>
        <w:autoSpaceDN w:val="0"/>
        <w:adjustRightInd w:val="0"/>
        <w:spacing w:after="120" w:line="276" w:lineRule="auto"/>
        <w:rPr>
          <w:rFonts w:cstheme="minorHAnsi"/>
          <w:sz w:val="24"/>
          <w:szCs w:val="24"/>
        </w:rPr>
      </w:pPr>
      <w:r w:rsidRPr="009C5C8B">
        <w:rPr>
          <w:rFonts w:cstheme="minorHAnsi"/>
          <w:sz w:val="24"/>
          <w:szCs w:val="24"/>
        </w:rPr>
        <w:t>Zgodnie z art. 39 ust. 8</w:t>
      </w:r>
      <w:r>
        <w:rPr>
          <w:rFonts w:cstheme="minorHAnsi"/>
          <w:sz w:val="24"/>
          <w:szCs w:val="24"/>
        </w:rPr>
        <w:t xml:space="preserve"> ustawy wdrożeniowej p</w:t>
      </w:r>
      <w:r w:rsidRPr="009C5C8B">
        <w:rPr>
          <w:rFonts w:cstheme="minorHAnsi"/>
          <w:sz w:val="24"/>
          <w:szCs w:val="24"/>
        </w:rPr>
        <w:t xml:space="preserve">odmiot, o którym mowa w art. 4, art. 5 ust. 1 </w:t>
      </w:r>
      <w:r>
        <w:rPr>
          <w:rFonts w:cstheme="minorHAnsi"/>
          <w:sz w:val="24"/>
          <w:szCs w:val="24"/>
        </w:rPr>
        <w:br/>
      </w:r>
      <w:r w:rsidRPr="009C5C8B">
        <w:rPr>
          <w:rFonts w:cstheme="minorHAnsi"/>
          <w:sz w:val="24"/>
          <w:szCs w:val="24"/>
        </w:rPr>
        <w:t>i art. 6 ustawy z dnia 11 września 2019 r</w:t>
      </w:r>
      <w:r>
        <w:rPr>
          <w:rFonts w:cstheme="minorHAnsi"/>
          <w:sz w:val="24"/>
          <w:szCs w:val="24"/>
        </w:rPr>
        <w:t xml:space="preserve">. – Prawo zamówień publicznych, niebędący </w:t>
      </w:r>
      <w:r w:rsidRPr="009C5C8B">
        <w:rPr>
          <w:rFonts w:cstheme="minorHAnsi"/>
          <w:sz w:val="24"/>
          <w:szCs w:val="24"/>
        </w:rPr>
        <w:t>podmiotem inicjującym projekt partnerski, po przystąpieniu do realizacj</w:t>
      </w:r>
      <w:r>
        <w:rPr>
          <w:rFonts w:cstheme="minorHAnsi"/>
          <w:sz w:val="24"/>
          <w:szCs w:val="24"/>
        </w:rPr>
        <w:t xml:space="preserve">i projektu </w:t>
      </w:r>
      <w:r w:rsidRPr="009C5C8B">
        <w:rPr>
          <w:rFonts w:cstheme="minorHAnsi"/>
          <w:sz w:val="24"/>
          <w:szCs w:val="24"/>
        </w:rPr>
        <w:t>partnerskiego podaje do</w:t>
      </w:r>
      <w:r>
        <w:rPr>
          <w:rFonts w:cstheme="minorHAnsi"/>
          <w:sz w:val="24"/>
          <w:szCs w:val="24"/>
        </w:rPr>
        <w:t xml:space="preserve"> </w:t>
      </w:r>
      <w:r w:rsidRPr="009C5C8B">
        <w:rPr>
          <w:rFonts w:cstheme="minorHAnsi"/>
          <w:sz w:val="24"/>
          <w:szCs w:val="24"/>
        </w:rPr>
        <w:t>publicznej wiadomości w Biuletynie Informacji Publicznej informację o rozpoczęciu realizacji projektu partnerskiego wraz</w:t>
      </w:r>
      <w:r>
        <w:rPr>
          <w:rFonts w:cstheme="minorHAnsi"/>
          <w:sz w:val="24"/>
          <w:szCs w:val="24"/>
        </w:rPr>
        <w:t xml:space="preserve"> </w:t>
      </w:r>
      <w:r w:rsidRPr="009C5C8B">
        <w:rPr>
          <w:rFonts w:cstheme="minorHAnsi"/>
          <w:sz w:val="24"/>
          <w:szCs w:val="24"/>
        </w:rPr>
        <w:t>z uzasadnieniem przyczyn przystąpienia do jego realizacji oraz wskazaniem partnera wiodącego w tym projekcie.</w:t>
      </w:r>
    </w:p>
    <w:p w14:paraId="1430C7C7" w14:textId="33D0C0A5" w:rsidR="00E83536" w:rsidRPr="00E83536" w:rsidRDefault="00E83536" w:rsidP="0006688C">
      <w:pPr>
        <w:autoSpaceDE w:val="0"/>
        <w:autoSpaceDN w:val="0"/>
        <w:adjustRightInd w:val="0"/>
        <w:spacing w:after="120" w:line="276" w:lineRule="auto"/>
        <w:rPr>
          <w:rFonts w:cstheme="minorHAnsi"/>
          <w:sz w:val="24"/>
          <w:szCs w:val="24"/>
        </w:rPr>
      </w:pPr>
      <w:r w:rsidRPr="00DA6A94">
        <w:rPr>
          <w:rFonts w:cstheme="minorHAnsi"/>
          <w:b/>
          <w:sz w:val="24"/>
          <w:szCs w:val="24"/>
        </w:rPr>
        <w:t xml:space="preserve">Porozumienie </w:t>
      </w:r>
      <w:r w:rsidR="005233CF">
        <w:rPr>
          <w:rFonts w:cstheme="minorHAnsi"/>
          <w:b/>
          <w:sz w:val="24"/>
          <w:szCs w:val="24"/>
        </w:rPr>
        <w:t>lub</w:t>
      </w:r>
      <w:r w:rsidR="005233CF" w:rsidRPr="00DA6A94">
        <w:rPr>
          <w:rFonts w:cstheme="minorHAnsi"/>
          <w:b/>
          <w:sz w:val="24"/>
          <w:szCs w:val="24"/>
        </w:rPr>
        <w:t xml:space="preserve"> </w:t>
      </w:r>
      <w:r w:rsidRPr="00DA6A94">
        <w:rPr>
          <w:rFonts w:cstheme="minorHAnsi"/>
          <w:b/>
          <w:sz w:val="24"/>
          <w:szCs w:val="24"/>
        </w:rPr>
        <w:t>umowa o partnerstwie</w:t>
      </w:r>
      <w:r w:rsidRPr="00E83536">
        <w:rPr>
          <w:rFonts w:cstheme="minorHAnsi"/>
          <w:sz w:val="24"/>
          <w:szCs w:val="24"/>
        </w:rPr>
        <w:t xml:space="preserve"> określają w szczególności:</w:t>
      </w:r>
    </w:p>
    <w:p w14:paraId="2E6CDE55" w14:textId="395637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przedmiot porozumienia albo umowy;</w:t>
      </w:r>
    </w:p>
    <w:p w14:paraId="219A2FD5" w14:textId="3B8F43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prawa i obowiązki stron;</w:t>
      </w:r>
    </w:p>
    <w:p w14:paraId="3329C6C3" w14:textId="02108B3D"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zakres i formę udziału poszczególnych partnerów w projekcie, w tym zakres realizowanych przez nich zadań;</w:t>
      </w:r>
    </w:p>
    <w:p w14:paraId="64BAEC26" w14:textId="4FBA42A1"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partnera wiodącego uprawnionego do reprezentowania pozostałych partnerów projektu;</w:t>
      </w:r>
    </w:p>
    <w:p w14:paraId="5C9D3573" w14:textId="6A7B4BFC" w:rsidR="00E83536" w:rsidRPr="00694FB7"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sposób przekazywania dofinansowania na pokrycie kosztów ponoszonych przez poszczególnych partnerów projektu,</w:t>
      </w:r>
      <w:r w:rsidR="00356C56">
        <w:rPr>
          <w:rFonts w:cstheme="minorHAnsi"/>
          <w:sz w:val="24"/>
          <w:szCs w:val="24"/>
        </w:rPr>
        <w:t xml:space="preserve"> </w:t>
      </w:r>
      <w:r w:rsidRPr="00694FB7">
        <w:rPr>
          <w:rFonts w:cstheme="minorHAnsi"/>
          <w:sz w:val="24"/>
          <w:szCs w:val="24"/>
        </w:rPr>
        <w:t>umożliwiający określenie kwoty dofinansowania udzielonego każdemu z partnerów;</w:t>
      </w:r>
    </w:p>
    <w:p w14:paraId="188A350E" w14:textId="78DE77CA" w:rsid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 xml:space="preserve">sposób postępowania w przypadku naruszenia lub niewywiązania się stron </w:t>
      </w:r>
      <w:r>
        <w:rPr>
          <w:rFonts w:cstheme="minorHAnsi"/>
          <w:sz w:val="24"/>
          <w:szCs w:val="24"/>
        </w:rPr>
        <w:br/>
      </w:r>
      <w:r w:rsidRPr="00E83536">
        <w:rPr>
          <w:rFonts w:cstheme="minorHAnsi"/>
          <w:sz w:val="24"/>
          <w:szCs w:val="24"/>
        </w:rPr>
        <w:t>z porozumienia lub umowy.</w:t>
      </w:r>
    </w:p>
    <w:p w14:paraId="0DCD5B0F" w14:textId="0122C7F0" w:rsidR="00D24767" w:rsidRDefault="00981551" w:rsidP="004C3404">
      <w:pPr>
        <w:autoSpaceDE w:val="0"/>
        <w:autoSpaceDN w:val="0"/>
        <w:adjustRightInd w:val="0"/>
        <w:spacing w:after="120" w:line="276" w:lineRule="auto"/>
        <w:rPr>
          <w:rFonts w:cstheme="minorHAnsi"/>
          <w:b/>
          <w:sz w:val="24"/>
          <w:szCs w:val="24"/>
        </w:rPr>
      </w:pPr>
      <w:r w:rsidRPr="00981551">
        <w:rPr>
          <w:rFonts w:cstheme="minorHAnsi"/>
          <w:b/>
          <w:sz w:val="24"/>
          <w:szCs w:val="24"/>
        </w:rPr>
        <w:t xml:space="preserve">Stroną porozumienia ani umowy o partnerstwie nie może być podmiot wykluczony </w:t>
      </w:r>
      <w:r w:rsidRPr="00981551">
        <w:rPr>
          <w:rFonts w:cstheme="minorHAnsi"/>
          <w:b/>
          <w:sz w:val="24"/>
          <w:szCs w:val="24"/>
        </w:rPr>
        <w:br/>
        <w:t>z możliwości otrzymania dofinansowania na podstawie przepisów odrębnych.</w:t>
      </w:r>
    </w:p>
    <w:p w14:paraId="73510F46" w14:textId="77777777" w:rsidR="000752A2" w:rsidRDefault="000752A2" w:rsidP="004C3404">
      <w:pPr>
        <w:autoSpaceDE w:val="0"/>
        <w:autoSpaceDN w:val="0"/>
        <w:adjustRightInd w:val="0"/>
        <w:spacing w:after="120" w:line="276" w:lineRule="auto"/>
        <w:rPr>
          <w:rFonts w:cstheme="minorHAnsi"/>
          <w:b/>
          <w:sz w:val="24"/>
          <w:szCs w:val="24"/>
        </w:rPr>
      </w:pPr>
    </w:p>
    <w:p w14:paraId="304DA841" w14:textId="50122724" w:rsidR="005233CF" w:rsidRDefault="005233CF" w:rsidP="003E126E">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52D1E2F2" w14:textId="301EFFF2" w:rsidR="00BD47CD" w:rsidRPr="00694FB7" w:rsidRDefault="00981551" w:rsidP="0006688C">
      <w:pPr>
        <w:autoSpaceDE w:val="0"/>
        <w:autoSpaceDN w:val="0"/>
        <w:adjustRightInd w:val="0"/>
        <w:spacing w:after="120" w:line="276" w:lineRule="auto"/>
        <w:rPr>
          <w:rFonts w:cstheme="minorHAnsi"/>
          <w:b/>
          <w:sz w:val="24"/>
          <w:szCs w:val="24"/>
          <w:u w:val="single"/>
        </w:rPr>
      </w:pPr>
      <w:r w:rsidRPr="00981551">
        <w:rPr>
          <w:rFonts w:cstheme="minorHAnsi"/>
          <w:b/>
          <w:sz w:val="24"/>
          <w:szCs w:val="24"/>
        </w:rPr>
        <w:t>Partnerem wiodącym w projekcie partnerskim może być wyłącznie podmiot inicjujący projekt partnerski</w:t>
      </w:r>
      <w:r>
        <w:rPr>
          <w:rFonts w:cstheme="minorHAnsi"/>
          <w:b/>
          <w:sz w:val="24"/>
          <w:szCs w:val="24"/>
        </w:rPr>
        <w:t xml:space="preserve"> </w:t>
      </w:r>
      <w:r w:rsidRPr="003E126E">
        <w:rPr>
          <w:rFonts w:cstheme="minorHAnsi"/>
          <w:b/>
          <w:sz w:val="24"/>
          <w:szCs w:val="24"/>
        </w:rPr>
        <w:t>o potencjale ekonomicznym</w:t>
      </w:r>
      <w:r w:rsidRPr="00694FB7">
        <w:rPr>
          <w:rFonts w:cstheme="minorHAnsi"/>
          <w:b/>
          <w:sz w:val="24"/>
          <w:szCs w:val="24"/>
        </w:rPr>
        <w:t xml:space="preserve"> zapewniającym prawidłową realizację projektu partnerskiego.</w:t>
      </w:r>
    </w:p>
    <w:p w14:paraId="29C64F73" w14:textId="6DE75D92" w:rsidR="00840154" w:rsidRDefault="00840154" w:rsidP="0006688C">
      <w:pPr>
        <w:autoSpaceDE w:val="0"/>
        <w:autoSpaceDN w:val="0"/>
        <w:adjustRightInd w:val="0"/>
        <w:spacing w:after="0" w:line="276" w:lineRule="auto"/>
        <w:rPr>
          <w:rFonts w:cstheme="minorHAnsi"/>
          <w:sz w:val="24"/>
          <w:szCs w:val="24"/>
        </w:rPr>
      </w:pPr>
      <w:r w:rsidRPr="00840154">
        <w:rPr>
          <w:rFonts w:cstheme="minorHAnsi"/>
          <w:sz w:val="24"/>
          <w:szCs w:val="24"/>
        </w:rPr>
        <w:t>Zadania realizowane przez poszczególnych partnerów w ramach projektu partnerskiego nie mogą polegać na oferowaniu</w:t>
      </w:r>
      <w:r>
        <w:rPr>
          <w:rFonts w:cstheme="minorHAnsi"/>
          <w:sz w:val="24"/>
          <w:szCs w:val="24"/>
        </w:rPr>
        <w:t xml:space="preserve"> </w:t>
      </w:r>
      <w:r w:rsidRPr="00840154">
        <w:rPr>
          <w:rFonts w:cstheme="minorHAnsi"/>
          <w:sz w:val="24"/>
          <w:szCs w:val="24"/>
        </w:rPr>
        <w:t>towarów, świadcze</w:t>
      </w:r>
      <w:r>
        <w:rPr>
          <w:rFonts w:cstheme="minorHAnsi"/>
          <w:sz w:val="24"/>
          <w:szCs w:val="24"/>
        </w:rPr>
        <w:t xml:space="preserve">niu usług lub wykonywaniu robót </w:t>
      </w:r>
      <w:r w:rsidRPr="00840154">
        <w:rPr>
          <w:rFonts w:cstheme="minorHAnsi"/>
          <w:sz w:val="24"/>
          <w:szCs w:val="24"/>
        </w:rPr>
        <w:t>budowlanych na rzecz pozostałych partnerów.</w:t>
      </w:r>
    </w:p>
    <w:p w14:paraId="604BAEB2" w14:textId="77777777" w:rsidR="003377D1" w:rsidRDefault="003377D1" w:rsidP="00772E1A">
      <w:pPr>
        <w:autoSpaceDE w:val="0"/>
        <w:autoSpaceDN w:val="0"/>
        <w:adjustRightInd w:val="0"/>
        <w:spacing w:after="24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54" w:name="_Toc138836317"/>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54"/>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19"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0"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55" w:name="_Toc83209130"/>
      <w:bookmarkStart w:id="56" w:name="_Toc138836318"/>
      <w:r w:rsidRPr="003037A9">
        <w:rPr>
          <w:rFonts w:eastAsia="Times New Roman"/>
          <w:b/>
          <w:color w:val="auto"/>
          <w:sz w:val="28"/>
          <w:szCs w:val="28"/>
          <w:lang w:eastAsia="pl-PL"/>
        </w:rPr>
        <w:t xml:space="preserve">Sposób podania do publicznej wiadomości wyników </w:t>
      </w:r>
      <w:bookmarkEnd w:id="55"/>
      <w:r w:rsidRPr="003037A9">
        <w:rPr>
          <w:rFonts w:eastAsia="Times New Roman"/>
          <w:b/>
          <w:color w:val="auto"/>
          <w:sz w:val="28"/>
          <w:szCs w:val="28"/>
          <w:lang w:eastAsia="pl-PL"/>
        </w:rPr>
        <w:t>postępowania konkurencyjnego</w:t>
      </w:r>
      <w:bookmarkEnd w:id="56"/>
    </w:p>
    <w:p w14:paraId="16A9A4F2" w14:textId="048AC18D" w:rsidR="00B451BF" w:rsidRPr="003037A9" w:rsidRDefault="00B451BF" w:rsidP="00B451BF">
      <w:pPr>
        <w:spacing w:after="120" w:line="276" w:lineRule="auto"/>
        <w:rPr>
          <w:sz w:val="24"/>
          <w:szCs w:val="24"/>
          <w:lang w:eastAsia="pl-PL"/>
        </w:rPr>
      </w:pPr>
      <w:r w:rsidRPr="003037A9">
        <w:rPr>
          <w:sz w:val="24"/>
          <w:szCs w:val="24"/>
          <w:lang w:eastAsia="pl-PL"/>
        </w:rPr>
        <w:t xml:space="preserve">W postępowaniu konkurencyjnym po </w:t>
      </w:r>
      <w:r w:rsidR="005233CF" w:rsidRPr="003037A9">
        <w:rPr>
          <w:sz w:val="24"/>
          <w:szCs w:val="24"/>
          <w:lang w:eastAsia="pl-PL"/>
        </w:rPr>
        <w:t xml:space="preserve">zatwierdzeniu </w:t>
      </w:r>
      <w:r w:rsidRPr="003037A9">
        <w:rPr>
          <w:sz w:val="24"/>
          <w:szCs w:val="24"/>
          <w:lang w:eastAsia="pl-PL"/>
        </w:rPr>
        <w:t>każd</w:t>
      </w:r>
      <w:r w:rsidR="005233CF" w:rsidRPr="003037A9">
        <w:rPr>
          <w:sz w:val="24"/>
          <w:szCs w:val="24"/>
          <w:lang w:eastAsia="pl-PL"/>
        </w:rPr>
        <w:t>ego</w:t>
      </w:r>
      <w:r w:rsidRPr="003037A9">
        <w:rPr>
          <w:sz w:val="24"/>
          <w:szCs w:val="24"/>
          <w:lang w:eastAsia="pl-PL"/>
        </w:rPr>
        <w:t xml:space="preserve"> etap</w:t>
      </w:r>
      <w:r w:rsidR="005233CF" w:rsidRPr="003037A9">
        <w:rPr>
          <w:sz w:val="24"/>
          <w:szCs w:val="24"/>
          <w:lang w:eastAsia="pl-PL"/>
        </w:rPr>
        <w:t>u</w:t>
      </w:r>
      <w:r w:rsidRPr="003037A9">
        <w:rPr>
          <w:sz w:val="24"/>
          <w:szCs w:val="24"/>
          <w:lang w:eastAsia="pl-PL"/>
        </w:rPr>
        <w:t xml:space="preserve"> oceny I</w:t>
      </w:r>
      <w:r w:rsidR="00B55918" w:rsidRPr="003037A9">
        <w:rPr>
          <w:sz w:val="24"/>
          <w:szCs w:val="24"/>
          <w:lang w:eastAsia="pl-PL"/>
        </w:rPr>
        <w:t>P</w:t>
      </w:r>
      <w:r w:rsidRPr="003037A9">
        <w:rPr>
          <w:sz w:val="24"/>
          <w:szCs w:val="24"/>
          <w:lang w:eastAsia="pl-PL"/>
        </w:rPr>
        <w:t xml:space="preserve"> niezwłocznie </w:t>
      </w:r>
      <w:r w:rsidR="00252D25" w:rsidRPr="003037A9">
        <w:rPr>
          <w:sz w:val="24"/>
          <w:szCs w:val="24"/>
          <w:lang w:eastAsia="pl-PL"/>
        </w:rPr>
        <w:t xml:space="preserve">zamieści </w:t>
      </w:r>
      <w:r w:rsidR="001C6FE4" w:rsidRPr="003037A9">
        <w:rPr>
          <w:rFonts w:cstheme="minorHAnsi"/>
          <w:sz w:val="24"/>
          <w:szCs w:val="24"/>
        </w:rPr>
        <w:t xml:space="preserve">na stronie internetowej </w:t>
      </w:r>
      <w:r w:rsidR="00B55918" w:rsidRPr="003037A9">
        <w:rPr>
          <w:rFonts w:cstheme="minorHAnsi"/>
          <w:sz w:val="24"/>
          <w:szCs w:val="24"/>
        </w:rPr>
        <w:t xml:space="preserve">IZ  </w:t>
      </w:r>
      <w:hyperlink r:id="rId21"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o projektach zakwalifikowanych do kolejnego etapu.</w:t>
      </w:r>
    </w:p>
    <w:p w14:paraId="00C47E7B" w14:textId="7F1B51E2" w:rsidR="005233CF" w:rsidRDefault="005233CF" w:rsidP="00B451BF">
      <w:pPr>
        <w:spacing w:after="120" w:line="276" w:lineRule="auto"/>
        <w:rPr>
          <w:sz w:val="24"/>
          <w:szCs w:val="24"/>
          <w:lang w:eastAsia="pl-PL"/>
        </w:rPr>
      </w:pPr>
      <w:r w:rsidRPr="003037A9">
        <w:rPr>
          <w:sz w:val="24"/>
          <w:szCs w:val="24"/>
          <w:lang w:eastAsia="pl-PL"/>
        </w:rPr>
        <w:t>Po rozstrzygnięciu post</w:t>
      </w:r>
      <w:r w:rsidR="00EF2F00" w:rsidRPr="003037A9">
        <w:rPr>
          <w:sz w:val="24"/>
          <w:szCs w:val="24"/>
          <w:lang w:eastAsia="pl-PL"/>
        </w:rPr>
        <w:t>ę</w:t>
      </w:r>
      <w:r w:rsidRPr="003037A9">
        <w:rPr>
          <w:sz w:val="24"/>
          <w:szCs w:val="24"/>
          <w:lang w:eastAsia="pl-PL"/>
        </w:rPr>
        <w:t xml:space="preserve">powania </w:t>
      </w:r>
      <w:r w:rsidR="00B451BF" w:rsidRPr="003037A9">
        <w:rPr>
          <w:sz w:val="24"/>
          <w:szCs w:val="24"/>
          <w:lang w:eastAsia="pl-PL"/>
        </w:rPr>
        <w:t xml:space="preserve">w zakresie wyboru projektów do dofinansowania </w:t>
      </w:r>
      <w:r w:rsidRPr="003037A9">
        <w:rPr>
          <w:sz w:val="24"/>
          <w:szCs w:val="24"/>
          <w:lang w:eastAsia="pl-PL"/>
        </w:rPr>
        <w:t>I</w:t>
      </w:r>
      <w:r w:rsidR="00B55918" w:rsidRPr="003037A9">
        <w:rPr>
          <w:sz w:val="24"/>
          <w:szCs w:val="24"/>
          <w:lang w:eastAsia="pl-PL"/>
        </w:rPr>
        <w:t>P</w:t>
      </w:r>
      <w:r w:rsidRPr="003037A9">
        <w:rPr>
          <w:sz w:val="24"/>
          <w:szCs w:val="24"/>
          <w:lang w:eastAsia="pl-PL"/>
        </w:rPr>
        <w:t xml:space="preserve"> </w:t>
      </w:r>
      <w:r w:rsidR="00B451BF" w:rsidRPr="003037A9">
        <w:rPr>
          <w:sz w:val="24"/>
          <w:szCs w:val="24"/>
          <w:lang w:eastAsia="pl-PL"/>
        </w:rPr>
        <w:t xml:space="preserve">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3"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4" w:history="1">
        <w:r w:rsidR="001C6FE4" w:rsidRPr="003037A9">
          <w:rPr>
            <w:rStyle w:val="Hipercze"/>
            <w:rFonts w:cstheme="minorHAnsi"/>
            <w:color w:val="auto"/>
            <w:sz w:val="24"/>
            <w:szCs w:val="24"/>
          </w:rPr>
          <w:t>portalu Funduszy Europejskich</w:t>
        </w:r>
      </w:hyperlink>
      <w:r w:rsidR="00B451BF" w:rsidRPr="003037A9">
        <w:rPr>
          <w:sz w:val="24"/>
          <w:szCs w:val="24"/>
          <w:lang w:eastAsia="pl-PL"/>
        </w:rPr>
        <w:t xml:space="preserve"> </w:t>
      </w:r>
      <w:r w:rsidR="00B451BF" w:rsidRPr="003037A9">
        <w:rPr>
          <w:b/>
          <w:bCs/>
          <w:sz w:val="24"/>
          <w:szCs w:val="24"/>
          <w:lang w:eastAsia="pl-PL"/>
        </w:rPr>
        <w:t xml:space="preserve">informację </w:t>
      </w:r>
      <w:r w:rsidR="00B451BF" w:rsidRPr="00694FB7">
        <w:rPr>
          <w:b/>
          <w:bCs/>
          <w:sz w:val="24"/>
          <w:szCs w:val="24"/>
          <w:lang w:eastAsia="pl-PL"/>
        </w:rPr>
        <w:t xml:space="preserve">o projektach wybranych do dofinansowania oraz </w:t>
      </w:r>
      <w:r w:rsidR="009F7243">
        <w:rPr>
          <w:b/>
          <w:bCs/>
          <w:sz w:val="24"/>
          <w:szCs w:val="24"/>
          <w:lang w:eastAsia="pl-PL"/>
        </w:rPr>
        <w:br/>
      </w:r>
      <w:r w:rsidR="00B451BF" w:rsidRPr="00694FB7">
        <w:rPr>
          <w:b/>
          <w:bCs/>
          <w:sz w:val="24"/>
          <w:szCs w:val="24"/>
          <w:lang w:eastAsia="pl-PL"/>
        </w:rPr>
        <w:t>o projektach, które otrzymały ocenę negatywną,</w:t>
      </w:r>
      <w:r w:rsidR="00B451BF" w:rsidRPr="00092466">
        <w:rPr>
          <w:sz w:val="24"/>
          <w:szCs w:val="24"/>
          <w:lang w:eastAsia="pl-PL"/>
        </w:rPr>
        <w:t xml:space="preserve"> o której mowa w art. 56 ust. 5 i 6</w:t>
      </w:r>
      <w:r w:rsidR="00B451BF">
        <w:rPr>
          <w:sz w:val="24"/>
          <w:szCs w:val="24"/>
          <w:lang w:eastAsia="pl-PL"/>
        </w:rPr>
        <w:t xml:space="preserve"> ustawy wdrożeniowej</w:t>
      </w:r>
      <w:r w:rsidR="00B451BF" w:rsidRPr="00092466">
        <w:rPr>
          <w:sz w:val="24"/>
          <w:szCs w:val="24"/>
          <w:lang w:eastAsia="pl-PL"/>
        </w:rPr>
        <w:t xml:space="preserve">. </w:t>
      </w:r>
    </w:p>
    <w:p w14:paraId="052986AC" w14:textId="42297B7A" w:rsidR="00B451BF" w:rsidRPr="003037A9" w:rsidRDefault="00B451BF" w:rsidP="00B451BF">
      <w:pPr>
        <w:spacing w:after="120" w:line="276" w:lineRule="auto"/>
        <w:rPr>
          <w:sz w:val="24"/>
          <w:szCs w:val="24"/>
          <w:lang w:eastAsia="pl-PL"/>
        </w:rPr>
      </w:pPr>
      <w:r w:rsidRPr="00092466">
        <w:rPr>
          <w:sz w:val="24"/>
          <w:szCs w:val="24"/>
          <w:lang w:eastAsia="pl-PL"/>
        </w:rPr>
        <w:t>W przypadku projektów wybranych</w:t>
      </w:r>
      <w:r>
        <w:rPr>
          <w:sz w:val="24"/>
          <w:szCs w:val="24"/>
          <w:lang w:eastAsia="pl-PL"/>
        </w:rPr>
        <w:t xml:space="preserve"> </w:t>
      </w:r>
      <w:r w:rsidRPr="00092466">
        <w:rPr>
          <w:sz w:val="24"/>
          <w:szCs w:val="24"/>
          <w:lang w:eastAsia="pl-PL"/>
        </w:rPr>
        <w:t xml:space="preserve">do dofinansowania w informacji </w:t>
      </w:r>
      <w:r w:rsidRPr="00252D25">
        <w:rPr>
          <w:sz w:val="24"/>
          <w:szCs w:val="24"/>
          <w:lang w:eastAsia="pl-PL"/>
        </w:rPr>
        <w:t xml:space="preserve">poda również wysokość przyznanej kwoty dofinansowania wynikającą z wyboru projektu do dofinansowania. </w:t>
      </w:r>
      <w:r w:rsidR="00252D25">
        <w:rPr>
          <w:sz w:val="24"/>
          <w:szCs w:val="24"/>
          <w:lang w:eastAsia="pl-PL"/>
        </w:rPr>
        <w:br/>
      </w:r>
      <w:r w:rsidRPr="00252D25">
        <w:rPr>
          <w:sz w:val="24"/>
          <w:szCs w:val="24"/>
          <w:lang w:eastAsia="pl-PL"/>
        </w:rPr>
        <w:t xml:space="preserve">W </w:t>
      </w:r>
      <w:r w:rsidRPr="003037A9">
        <w:rPr>
          <w:sz w:val="24"/>
          <w:szCs w:val="24"/>
          <w:lang w:eastAsia="pl-PL"/>
        </w:rPr>
        <w:t>przypadku zmian w zakresie informacji, o której mowa powyżej, I</w:t>
      </w:r>
      <w:r w:rsidR="00B55918" w:rsidRPr="003037A9">
        <w:rPr>
          <w:sz w:val="24"/>
          <w:szCs w:val="24"/>
          <w:lang w:eastAsia="pl-PL"/>
        </w:rPr>
        <w:t>P</w:t>
      </w:r>
      <w:r w:rsidRPr="003037A9">
        <w:rPr>
          <w:sz w:val="24"/>
          <w:szCs w:val="24"/>
          <w:lang w:eastAsia="pl-PL"/>
        </w:rPr>
        <w:t xml:space="preserve"> poda do publicznej wiadomości zaktualizowaną informację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sz w:val="24"/>
          <w:szCs w:val="24"/>
          <w:lang w:eastAsia="pl-PL"/>
        </w:rPr>
        <w:t>.</w:t>
      </w:r>
    </w:p>
    <w:p w14:paraId="25203526" w14:textId="0006E340" w:rsidR="00B451BF" w:rsidRDefault="00B451BF" w:rsidP="00B451BF">
      <w:pPr>
        <w:spacing w:after="120" w:line="276" w:lineRule="auto"/>
        <w:rPr>
          <w:sz w:val="24"/>
          <w:szCs w:val="24"/>
          <w:lang w:eastAsia="pl-PL"/>
        </w:rPr>
      </w:pPr>
      <w:r w:rsidRPr="003037A9">
        <w:rPr>
          <w:sz w:val="24"/>
          <w:szCs w:val="24"/>
          <w:lang w:eastAsia="pl-PL"/>
        </w:rPr>
        <w:t xml:space="preserve">Po zakończeniu postępowania w zakresie wyboru projektów do dofinansowania </w:t>
      </w:r>
      <w:r w:rsidR="00252D25" w:rsidRPr="003037A9">
        <w:rPr>
          <w:sz w:val="24"/>
          <w:szCs w:val="24"/>
          <w:lang w:eastAsia="pl-PL"/>
        </w:rPr>
        <w:t>I</w:t>
      </w:r>
      <w:r w:rsidR="00B55918" w:rsidRPr="003037A9">
        <w:rPr>
          <w:sz w:val="24"/>
          <w:szCs w:val="24"/>
          <w:lang w:eastAsia="pl-PL"/>
        </w:rPr>
        <w:t>P</w:t>
      </w:r>
      <w:r w:rsidR="00252D25" w:rsidRPr="003037A9">
        <w:rPr>
          <w:sz w:val="24"/>
          <w:szCs w:val="24"/>
          <w:lang w:eastAsia="pl-PL"/>
        </w:rPr>
        <w:t xml:space="preserve"> </w:t>
      </w:r>
      <w:r w:rsidRPr="003037A9">
        <w:rPr>
          <w:sz w:val="24"/>
          <w:szCs w:val="24"/>
          <w:lang w:eastAsia="pl-PL"/>
        </w:rPr>
        <w:t xml:space="preserve">niezwłocznie 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7"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8"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w:t>
      </w:r>
      <w:r w:rsidRPr="0099046A">
        <w:rPr>
          <w:sz w:val="24"/>
          <w:szCs w:val="24"/>
          <w:lang w:eastAsia="pl-PL"/>
        </w:rPr>
        <w:t xml:space="preserve">o składzie </w:t>
      </w:r>
      <w:r>
        <w:rPr>
          <w:sz w:val="24"/>
          <w:szCs w:val="24"/>
          <w:lang w:eastAsia="pl-PL"/>
        </w:rPr>
        <w:t>KOP</w:t>
      </w:r>
      <w:r w:rsidRPr="0099046A">
        <w:rPr>
          <w:sz w:val="24"/>
          <w:szCs w:val="24"/>
          <w:lang w:eastAsia="pl-PL"/>
        </w:rPr>
        <w:t>,</w:t>
      </w:r>
      <w:r>
        <w:rPr>
          <w:sz w:val="24"/>
          <w:szCs w:val="24"/>
          <w:lang w:eastAsia="pl-PL"/>
        </w:rPr>
        <w:t xml:space="preserve"> </w:t>
      </w:r>
      <w:r w:rsidRPr="0099046A">
        <w:rPr>
          <w:sz w:val="24"/>
          <w:szCs w:val="24"/>
          <w:lang w:eastAsia="pl-PL"/>
        </w:rPr>
        <w:t>ze wskazaniem osób, które uczestniczyły w ocenie projektów w charakterze ekspertów, o których mowa w art. 80</w:t>
      </w:r>
      <w:r>
        <w:rPr>
          <w:sz w:val="24"/>
          <w:szCs w:val="24"/>
          <w:lang w:eastAsia="pl-PL"/>
        </w:rPr>
        <w:t xml:space="preserve"> ustawy wdrożeniowej</w:t>
      </w:r>
      <w:r w:rsidRPr="0099046A">
        <w:rPr>
          <w:sz w:val="24"/>
          <w:szCs w:val="24"/>
          <w:lang w:eastAsia="pl-PL"/>
        </w:rPr>
        <w:t>.</w:t>
      </w:r>
    </w:p>
    <w:p w14:paraId="5FA3C347" w14:textId="22B022C3" w:rsidR="00B451BF" w:rsidRDefault="00046E8E" w:rsidP="00B451BF">
      <w:pPr>
        <w:spacing w:after="120" w:line="276" w:lineRule="auto"/>
        <w:rPr>
          <w:sz w:val="24"/>
          <w:szCs w:val="24"/>
          <w:lang w:eastAsia="pl-PL"/>
        </w:rPr>
      </w:pPr>
      <w:r>
        <w:rPr>
          <w:sz w:val="24"/>
          <w:szCs w:val="24"/>
          <w:lang w:eastAsia="pl-PL"/>
        </w:rPr>
        <w:t xml:space="preserve">W przypadku </w:t>
      </w:r>
      <w:r w:rsidR="00B451BF">
        <w:rPr>
          <w:sz w:val="24"/>
          <w:szCs w:val="24"/>
          <w:lang w:eastAsia="pl-PL"/>
        </w:rPr>
        <w:t>unieważnieni</w:t>
      </w:r>
      <w:r>
        <w:rPr>
          <w:sz w:val="24"/>
          <w:szCs w:val="24"/>
          <w:lang w:eastAsia="pl-PL"/>
        </w:rPr>
        <w:t>a</w:t>
      </w:r>
      <w:r w:rsidR="00B451BF">
        <w:rPr>
          <w:sz w:val="24"/>
          <w:szCs w:val="24"/>
          <w:lang w:eastAsia="pl-PL"/>
        </w:rPr>
        <w:t xml:space="preserve"> </w:t>
      </w:r>
      <w:r w:rsidR="00B451BF" w:rsidRPr="00C71223">
        <w:rPr>
          <w:sz w:val="24"/>
          <w:szCs w:val="24"/>
          <w:lang w:eastAsia="pl-PL"/>
        </w:rPr>
        <w:t>postępowania w zakresie wyboru</w:t>
      </w:r>
      <w:r w:rsidR="00B451BF">
        <w:rPr>
          <w:sz w:val="24"/>
          <w:szCs w:val="24"/>
          <w:lang w:eastAsia="pl-PL"/>
        </w:rPr>
        <w:t xml:space="preserve"> </w:t>
      </w:r>
      <w:r w:rsidR="00B451BF" w:rsidRPr="00C71223">
        <w:rPr>
          <w:sz w:val="24"/>
          <w:szCs w:val="24"/>
          <w:lang w:eastAsia="pl-PL"/>
        </w:rPr>
        <w:t xml:space="preserve">projektów do dofinansowania w sposób konkurencyjny </w:t>
      </w:r>
      <w:r>
        <w:rPr>
          <w:sz w:val="24"/>
          <w:szCs w:val="24"/>
          <w:lang w:eastAsia="pl-PL"/>
        </w:rPr>
        <w:t>I</w:t>
      </w:r>
      <w:r w:rsidR="00B55918">
        <w:rPr>
          <w:sz w:val="24"/>
          <w:szCs w:val="24"/>
          <w:lang w:eastAsia="pl-PL"/>
        </w:rPr>
        <w:t>P</w:t>
      </w:r>
      <w:r w:rsidRPr="00C71223">
        <w:rPr>
          <w:sz w:val="24"/>
          <w:szCs w:val="24"/>
          <w:lang w:eastAsia="pl-PL"/>
        </w:rPr>
        <w:t xml:space="preserve"> </w:t>
      </w:r>
      <w:r w:rsidRPr="00252D25">
        <w:rPr>
          <w:sz w:val="24"/>
          <w:szCs w:val="24"/>
          <w:lang w:eastAsia="pl-PL"/>
        </w:rPr>
        <w:t>poda</w:t>
      </w:r>
      <w:r w:rsidRPr="00C71223">
        <w:rPr>
          <w:sz w:val="24"/>
          <w:szCs w:val="24"/>
          <w:lang w:eastAsia="pl-PL"/>
        </w:rPr>
        <w:t xml:space="preserve"> do publicznej wiadom</w:t>
      </w:r>
      <w:r>
        <w:rPr>
          <w:sz w:val="24"/>
          <w:szCs w:val="24"/>
          <w:lang w:eastAsia="pl-PL"/>
        </w:rPr>
        <w:t>ości informację o</w:t>
      </w:r>
      <w:r w:rsidR="00B451BF" w:rsidRPr="00C71223">
        <w:rPr>
          <w:sz w:val="24"/>
          <w:szCs w:val="24"/>
          <w:lang w:eastAsia="pl-PL"/>
        </w:rPr>
        <w:t xml:space="preserve"> </w:t>
      </w:r>
      <w:r>
        <w:rPr>
          <w:sz w:val="24"/>
          <w:szCs w:val="24"/>
          <w:lang w:eastAsia="pl-PL"/>
        </w:rPr>
        <w:t>unieważnieni</w:t>
      </w:r>
      <w:r w:rsidR="00252D25">
        <w:rPr>
          <w:sz w:val="24"/>
          <w:szCs w:val="24"/>
          <w:lang w:eastAsia="pl-PL"/>
        </w:rPr>
        <w:t>u</w:t>
      </w:r>
      <w:r>
        <w:rPr>
          <w:sz w:val="24"/>
          <w:szCs w:val="24"/>
          <w:lang w:eastAsia="pl-PL"/>
        </w:rPr>
        <w:t xml:space="preserve"> postępowania </w:t>
      </w:r>
      <w:r w:rsidR="00252D25">
        <w:rPr>
          <w:sz w:val="24"/>
          <w:szCs w:val="24"/>
          <w:lang w:eastAsia="pl-PL"/>
        </w:rPr>
        <w:t xml:space="preserve">oraz jego </w:t>
      </w:r>
      <w:r w:rsidR="00252D25" w:rsidRPr="00252D25">
        <w:rPr>
          <w:sz w:val="24"/>
          <w:szCs w:val="24"/>
          <w:lang w:eastAsia="pl-PL"/>
        </w:rPr>
        <w:t xml:space="preserve">przyczynach </w:t>
      </w:r>
      <w:r w:rsidR="001C6FE4" w:rsidRPr="004201D1">
        <w:rPr>
          <w:rFonts w:cstheme="minorHAnsi"/>
          <w:sz w:val="24"/>
          <w:szCs w:val="24"/>
        </w:rPr>
        <w:t>na stronie internetowej</w:t>
      </w:r>
      <w:r w:rsidR="00B55918">
        <w:rPr>
          <w:rFonts w:cstheme="minorHAnsi"/>
          <w:sz w:val="24"/>
          <w:szCs w:val="24"/>
        </w:rPr>
        <w:t xml:space="preserve"> IZ</w:t>
      </w:r>
      <w:r w:rsidR="009F7243">
        <w:rPr>
          <w:rFonts w:cstheme="minorHAnsi"/>
          <w:sz w:val="24"/>
          <w:szCs w:val="24"/>
        </w:rPr>
        <w:t xml:space="preserve"> </w:t>
      </w:r>
      <w:hyperlink r:id="rId29" w:history="1">
        <w:r w:rsidR="001C6FE4" w:rsidRPr="009F7243">
          <w:rPr>
            <w:rStyle w:val="Hipercze"/>
            <w:rFonts w:cstheme="minorHAnsi"/>
            <w:sz w:val="24"/>
            <w:szCs w:val="24"/>
          </w:rPr>
          <w:t>FEO 2021-2027</w:t>
        </w:r>
      </w:hyperlink>
      <w:r w:rsidR="001C6FE4" w:rsidRPr="004201D1">
        <w:rPr>
          <w:rFonts w:cstheme="minorHAnsi"/>
          <w:sz w:val="24"/>
          <w:szCs w:val="24"/>
        </w:rPr>
        <w:t xml:space="preserve"> oraz na </w:t>
      </w:r>
      <w:hyperlink r:id="rId30" w:history="1">
        <w:r w:rsidR="001C6FE4" w:rsidRPr="001C6FE4">
          <w:rPr>
            <w:rStyle w:val="Hipercze"/>
            <w:rFonts w:cstheme="minorHAnsi"/>
            <w:sz w:val="24"/>
            <w:szCs w:val="24"/>
          </w:rPr>
          <w:t>portalu Funduszy Europejskich</w:t>
        </w:r>
      </w:hyperlink>
      <w:r w:rsidR="00B451BF" w:rsidRPr="00C71223">
        <w:rPr>
          <w:sz w:val="24"/>
          <w:szCs w:val="24"/>
          <w:lang w:eastAsia="pl-PL"/>
        </w:rPr>
        <w:t>.</w:t>
      </w:r>
      <w:r w:rsidR="00B451BF">
        <w:rPr>
          <w:sz w:val="24"/>
          <w:szCs w:val="24"/>
          <w:lang w:eastAsia="pl-PL"/>
        </w:rPr>
        <w:t xml:space="preserve"> </w:t>
      </w:r>
      <w:r w:rsidR="00B451BF" w:rsidRPr="00C71223">
        <w:rPr>
          <w:sz w:val="24"/>
          <w:szCs w:val="24"/>
          <w:lang w:eastAsia="pl-PL"/>
        </w:rPr>
        <w:t>Informacja ta nie stanowi podstawy do wniesienia protestu, o którym mowa w art. 63</w:t>
      </w:r>
      <w:r w:rsidR="00B451BF">
        <w:rPr>
          <w:sz w:val="24"/>
          <w:szCs w:val="24"/>
          <w:lang w:eastAsia="pl-PL"/>
        </w:rPr>
        <w:t xml:space="preserve"> ustawy wdrożeniowej</w:t>
      </w:r>
      <w:r w:rsidR="00B451BF" w:rsidRPr="00C71223">
        <w:rPr>
          <w:sz w:val="24"/>
          <w:szCs w:val="24"/>
          <w:lang w:eastAsia="pl-PL"/>
        </w:rPr>
        <w:t>.</w:t>
      </w:r>
    </w:p>
    <w:p w14:paraId="288757C8" w14:textId="0A6B3260"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w:t>
      </w:r>
      <w:r w:rsidRPr="00FB7728">
        <w:rPr>
          <w:rFonts w:cstheme="minorHAnsi"/>
          <w:sz w:val="24"/>
          <w:szCs w:val="24"/>
        </w:rPr>
        <w:t xml:space="preserve">okumenty i informacje przedstawiane przez wnioskodawców nie podlegają udostępnieniu przez </w:t>
      </w:r>
      <w:r>
        <w:rPr>
          <w:rFonts w:cstheme="minorHAnsi"/>
          <w:sz w:val="24"/>
          <w:szCs w:val="24"/>
        </w:rPr>
        <w:t>I</w:t>
      </w:r>
      <w:r w:rsidR="00B55918">
        <w:rPr>
          <w:rFonts w:cstheme="minorHAnsi"/>
          <w:sz w:val="24"/>
          <w:szCs w:val="24"/>
        </w:rPr>
        <w:t>P</w:t>
      </w:r>
      <w:r w:rsidRPr="00FB7728">
        <w:rPr>
          <w:rFonts w:cstheme="minorHAnsi"/>
          <w:sz w:val="24"/>
          <w:szCs w:val="24"/>
        </w:rPr>
        <w:t xml:space="preserve"> w trybie przepisów ustawy z dnia 6 września 2001 r. o dostępie do informacji publicznej (Dz. U. z 2022 r. poz. 902)</w:t>
      </w:r>
      <w:r>
        <w:rPr>
          <w:rFonts w:cstheme="minorHAnsi"/>
          <w:sz w:val="24"/>
          <w:szCs w:val="24"/>
        </w:rPr>
        <w:t xml:space="preserve"> </w:t>
      </w:r>
      <w:r w:rsidRPr="00FB7728">
        <w:rPr>
          <w:rFonts w:cstheme="minorHAnsi"/>
          <w:sz w:val="24"/>
          <w:szCs w:val="24"/>
        </w:rPr>
        <w:t xml:space="preserve">oraz ustawy </w:t>
      </w:r>
      <w:r>
        <w:rPr>
          <w:rFonts w:cstheme="minorHAnsi"/>
          <w:sz w:val="24"/>
          <w:szCs w:val="24"/>
        </w:rPr>
        <w:br/>
      </w:r>
      <w:r w:rsidRPr="00FB7728">
        <w:rPr>
          <w:rFonts w:cstheme="minorHAnsi"/>
          <w:sz w:val="24"/>
          <w:szCs w:val="24"/>
        </w:rPr>
        <w:t>z dnia 3 października 2008 r. o udostępnianiu informacji o środowisku i jego ochronie, udziale społeczeństwa</w:t>
      </w:r>
      <w:r>
        <w:rPr>
          <w:rFonts w:cstheme="minorHAnsi"/>
          <w:sz w:val="24"/>
          <w:szCs w:val="24"/>
        </w:rPr>
        <w:t xml:space="preserve"> </w:t>
      </w:r>
      <w:r w:rsidRPr="00FB7728">
        <w:rPr>
          <w:rFonts w:cstheme="minorHAnsi"/>
          <w:sz w:val="24"/>
          <w:szCs w:val="24"/>
        </w:rPr>
        <w:t>w ochronie środowiska oraz o ocenach oddziaływania na środowisko (Dz. U. z 2022 r. poz. 1029).</w:t>
      </w:r>
      <w:r>
        <w:rPr>
          <w:rFonts w:cstheme="minorHAnsi"/>
          <w:sz w:val="24"/>
          <w:szCs w:val="24"/>
        </w:rPr>
        <w:t xml:space="preserve"> </w:t>
      </w:r>
      <w:r w:rsidRPr="00E623A7">
        <w:rPr>
          <w:rFonts w:cstheme="minorHAnsi"/>
          <w:sz w:val="24"/>
          <w:szCs w:val="24"/>
        </w:rPr>
        <w:t>Regulacja ma na celu w szczególności wyel</w:t>
      </w:r>
      <w:r>
        <w:rPr>
          <w:rFonts w:cstheme="minorHAnsi"/>
          <w:sz w:val="24"/>
          <w:szCs w:val="24"/>
        </w:rPr>
        <w:t xml:space="preserve">iminowanie praktyk polegających </w:t>
      </w:r>
      <w:r w:rsidRPr="00E623A7">
        <w:rPr>
          <w:rFonts w:cstheme="minorHAnsi"/>
          <w:sz w:val="24"/>
          <w:szCs w:val="24"/>
        </w:rPr>
        <w:t>na powielaniu w ramach danego postępowania rozwiązań opracowanych przez</w:t>
      </w:r>
      <w:r>
        <w:rPr>
          <w:rFonts w:cstheme="minorHAnsi"/>
          <w:sz w:val="24"/>
          <w:szCs w:val="24"/>
        </w:rPr>
        <w:t xml:space="preserve"> </w:t>
      </w:r>
      <w:r w:rsidRPr="00E623A7">
        <w:rPr>
          <w:rFonts w:cstheme="minorHAnsi"/>
          <w:sz w:val="24"/>
          <w:szCs w:val="24"/>
        </w:rPr>
        <w:t>innych wnioskodawców.</w:t>
      </w:r>
    </w:p>
    <w:p w14:paraId="6B3F5717" w14:textId="77777777"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t>
      </w:r>
      <w:r w:rsidRPr="00FB7728">
        <w:rPr>
          <w:rFonts w:cstheme="minorHAnsi"/>
          <w:sz w:val="24"/>
          <w:szCs w:val="24"/>
        </w:rPr>
        <w:t>Wytyczn</w:t>
      </w:r>
      <w:r>
        <w:rPr>
          <w:rFonts w:cstheme="minorHAnsi"/>
          <w:sz w:val="24"/>
          <w:szCs w:val="24"/>
        </w:rPr>
        <w:t>ych</w:t>
      </w:r>
      <w:r w:rsidRPr="00FB7728">
        <w:rPr>
          <w:rFonts w:cstheme="minorHAnsi"/>
          <w:sz w:val="24"/>
          <w:szCs w:val="24"/>
        </w:rPr>
        <w:t xml:space="preserve"> dotycząc</w:t>
      </w:r>
      <w:r>
        <w:rPr>
          <w:rFonts w:cstheme="minorHAnsi"/>
          <w:sz w:val="24"/>
          <w:szCs w:val="24"/>
        </w:rPr>
        <w:t>ych</w:t>
      </w:r>
      <w:r w:rsidRPr="00FB7728">
        <w:rPr>
          <w:rFonts w:cstheme="minorHAnsi"/>
          <w:sz w:val="24"/>
          <w:szCs w:val="24"/>
        </w:rPr>
        <w:t xml:space="preserve"> wyboru projektów na lata 2021-2027 </w:t>
      </w:r>
      <w:r>
        <w:rPr>
          <w:rFonts w:cstheme="minorHAnsi"/>
          <w:sz w:val="24"/>
          <w:szCs w:val="24"/>
        </w:rPr>
        <w:br/>
        <w:t>d</w:t>
      </w:r>
      <w:r w:rsidRPr="00FB7728">
        <w:rPr>
          <w:rFonts w:cstheme="minorHAnsi"/>
          <w:sz w:val="24"/>
          <w:szCs w:val="24"/>
        </w:rPr>
        <w:t>ostęp do informacji przedstawianych przez wnioskodawców mogą uzyskać</w:t>
      </w:r>
      <w:r>
        <w:rPr>
          <w:rFonts w:cstheme="minorHAnsi"/>
          <w:sz w:val="24"/>
          <w:szCs w:val="24"/>
        </w:rPr>
        <w:t xml:space="preserve"> </w:t>
      </w:r>
      <w:r w:rsidRPr="00FB7728">
        <w:rPr>
          <w:rFonts w:cstheme="minorHAnsi"/>
          <w:sz w:val="24"/>
          <w:szCs w:val="24"/>
        </w:rPr>
        <w:t>uprawnione podmioty działające na podstawie odrębnych przepisów</w:t>
      </w:r>
      <w:r>
        <w:rPr>
          <w:rFonts w:cstheme="minorHAnsi"/>
          <w:sz w:val="24"/>
          <w:szCs w:val="24"/>
        </w:rPr>
        <w:t xml:space="preserve"> oraz </w:t>
      </w:r>
      <w:r w:rsidRPr="00FB7728">
        <w:rPr>
          <w:rFonts w:cstheme="minorHAnsi"/>
          <w:sz w:val="24"/>
          <w:szCs w:val="24"/>
        </w:rPr>
        <w:t>podmioty dokonujące ewaluacji programów, pod warunkiem, że zapewnią ich poufność oraz będą chronić te informacje, które stanowią tajemnice prawnie chronione.</w:t>
      </w:r>
    </w:p>
    <w:p w14:paraId="77FCF979" w14:textId="4D784C90" w:rsidR="00B451BF" w:rsidRPr="00FB7728" w:rsidRDefault="00B451BF" w:rsidP="00B451BF">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w:t>
      </w:r>
      <w:r w:rsidRPr="00FB7728">
        <w:rPr>
          <w:rFonts w:cstheme="minorHAnsi"/>
          <w:sz w:val="24"/>
          <w:szCs w:val="24"/>
        </w:rPr>
        <w:t>okume</w:t>
      </w:r>
      <w:r>
        <w:rPr>
          <w:rFonts w:cstheme="minorHAnsi"/>
          <w:sz w:val="24"/>
          <w:szCs w:val="24"/>
        </w:rPr>
        <w:t xml:space="preserve">nty i informacje wytworzone lub </w:t>
      </w:r>
      <w:r w:rsidRPr="00FB7728">
        <w:rPr>
          <w:rFonts w:cstheme="minorHAnsi"/>
          <w:sz w:val="24"/>
          <w:szCs w:val="24"/>
        </w:rPr>
        <w:t xml:space="preserve">przygotowane przez </w:t>
      </w:r>
      <w:r>
        <w:rPr>
          <w:rFonts w:cstheme="minorHAnsi"/>
          <w:sz w:val="24"/>
          <w:szCs w:val="24"/>
        </w:rPr>
        <w:t>I</w:t>
      </w:r>
      <w:r w:rsidR="00B55918">
        <w:rPr>
          <w:rFonts w:cstheme="minorHAnsi"/>
          <w:sz w:val="24"/>
          <w:szCs w:val="24"/>
        </w:rPr>
        <w:t>P</w:t>
      </w:r>
      <w:r>
        <w:rPr>
          <w:rFonts w:cstheme="minorHAnsi"/>
          <w:sz w:val="24"/>
          <w:szCs w:val="24"/>
        </w:rPr>
        <w:t xml:space="preserve"> w związku z oceną dokumentów </w:t>
      </w:r>
      <w:r w:rsidRPr="00FB7728">
        <w:rPr>
          <w:rFonts w:cstheme="minorHAnsi"/>
          <w:sz w:val="24"/>
          <w:szCs w:val="24"/>
        </w:rPr>
        <w:t>i informacji przedstawianych przez wnioskodawców nie podlegają, do czasu zakończenia postępowania w zakresie wyboru</w:t>
      </w:r>
    </w:p>
    <w:p w14:paraId="3EFB9B5B" w14:textId="49C8557E" w:rsidR="00B451BF" w:rsidRDefault="00B451BF" w:rsidP="00A43B43">
      <w:pPr>
        <w:autoSpaceDE w:val="0"/>
        <w:autoSpaceDN w:val="0"/>
        <w:adjustRightInd w:val="0"/>
        <w:spacing w:after="120" w:line="276" w:lineRule="auto"/>
        <w:rPr>
          <w:rFonts w:cstheme="minorHAnsi"/>
          <w:sz w:val="24"/>
          <w:szCs w:val="24"/>
        </w:rPr>
      </w:pPr>
      <w:r w:rsidRPr="00FB7728">
        <w:rPr>
          <w:rFonts w:cstheme="minorHAnsi"/>
          <w:sz w:val="24"/>
          <w:szCs w:val="24"/>
        </w:rPr>
        <w:t>projektów do dofinansowania, udostępnieniu w trybie przepisów ustawy z dnia 6 września 2001 r. o dostępie do informacji</w:t>
      </w:r>
      <w:r>
        <w:rPr>
          <w:rFonts w:cstheme="minorHAnsi"/>
          <w:sz w:val="24"/>
          <w:szCs w:val="24"/>
        </w:rPr>
        <w:t xml:space="preserve"> </w:t>
      </w:r>
      <w:r w:rsidRPr="00FB7728">
        <w:rPr>
          <w:rFonts w:cstheme="minorHAnsi"/>
          <w:sz w:val="24"/>
          <w:szCs w:val="24"/>
        </w:rPr>
        <w:t>publicznej oraz ustawy z dnia 3 października 2008 r.</w:t>
      </w:r>
      <w:r w:rsidR="00A43B43" w:rsidRPr="00A43B43">
        <w:rPr>
          <w:rFonts w:ascii="TimesNewRoman" w:hAnsi="TimesNewRoman" w:cs="TimesNewRoman"/>
          <w:sz w:val="20"/>
          <w:szCs w:val="20"/>
        </w:rPr>
        <w:t xml:space="preserve"> </w:t>
      </w:r>
      <w:r w:rsidR="00A43B43">
        <w:rPr>
          <w:rFonts w:ascii="TimesNewRoman" w:hAnsi="TimesNewRoman" w:cs="TimesNewRoman"/>
          <w:sz w:val="20"/>
          <w:szCs w:val="20"/>
        </w:rPr>
        <w:br/>
      </w:r>
      <w:r w:rsidR="00A43B43">
        <w:rPr>
          <w:rFonts w:cstheme="minorHAnsi"/>
          <w:sz w:val="24"/>
          <w:szCs w:val="24"/>
        </w:rPr>
        <w:t xml:space="preserve">o </w:t>
      </w:r>
      <w:r w:rsidR="00A43B43" w:rsidRPr="00A43B43">
        <w:rPr>
          <w:rFonts w:cstheme="minorHAnsi"/>
          <w:sz w:val="24"/>
          <w:szCs w:val="24"/>
        </w:rPr>
        <w:t xml:space="preserve">udostępnianiu informacji o środowisku i jego </w:t>
      </w:r>
      <w:r w:rsidR="00A43B43">
        <w:rPr>
          <w:rFonts w:cstheme="minorHAnsi"/>
          <w:sz w:val="24"/>
          <w:szCs w:val="24"/>
        </w:rPr>
        <w:t xml:space="preserve">ochronie, udziale społeczeństwa </w:t>
      </w:r>
      <w:r w:rsidR="00A43B43" w:rsidRPr="00A43B43">
        <w:rPr>
          <w:rFonts w:cstheme="minorHAnsi"/>
          <w:sz w:val="24"/>
          <w:szCs w:val="24"/>
        </w:rPr>
        <w:t>w ochronie środowiska oraz o ocenach oddziaływania na środowisko</w:t>
      </w:r>
      <w:r w:rsidR="00A43B43">
        <w:rPr>
          <w:rFonts w:cstheme="minorHAnsi"/>
          <w:sz w:val="24"/>
          <w:szCs w:val="24"/>
        </w:rPr>
        <w:t>.</w:t>
      </w:r>
      <w:r w:rsidRPr="00FB7728">
        <w:rPr>
          <w:rFonts w:cstheme="minorHAnsi"/>
          <w:sz w:val="24"/>
          <w:szCs w:val="24"/>
        </w:rPr>
        <w:t xml:space="preserve"> </w:t>
      </w:r>
      <w:r>
        <w:rPr>
          <w:rFonts w:cstheme="minorHAnsi"/>
          <w:sz w:val="24"/>
          <w:szCs w:val="24"/>
        </w:rPr>
        <w:t xml:space="preserve">Celem </w:t>
      </w:r>
      <w:r w:rsidRPr="002B2085">
        <w:rPr>
          <w:rFonts w:cstheme="minorHAnsi"/>
          <w:sz w:val="24"/>
          <w:szCs w:val="24"/>
        </w:rPr>
        <w:t>tej regulacji jest przede wszystkim zabezpieczenie</w:t>
      </w:r>
      <w:r>
        <w:rPr>
          <w:rFonts w:cstheme="minorHAnsi"/>
          <w:sz w:val="24"/>
          <w:szCs w:val="24"/>
        </w:rPr>
        <w:t xml:space="preserve"> sprawnego przeprowadzenia </w:t>
      </w:r>
      <w:r w:rsidRPr="0040662D">
        <w:rPr>
          <w:rFonts w:cstheme="minorHAnsi"/>
          <w:sz w:val="24"/>
          <w:szCs w:val="24"/>
        </w:rPr>
        <w:t>postępowania, które mogłoby być dezorganizowane znaczną liczbą wniosków dotyczących udostępnienia informacji publicznej lub informacji o środowisku</w:t>
      </w:r>
      <w:r w:rsidR="00813E80">
        <w:rPr>
          <w:rFonts w:cstheme="minorHAnsi"/>
          <w:sz w:val="24"/>
          <w:szCs w:val="24"/>
        </w:rPr>
        <w:t>.</w:t>
      </w:r>
      <w:r w:rsidRPr="0040662D">
        <w:rPr>
          <w:rFonts w:cstheme="minorHAnsi"/>
          <w:sz w:val="24"/>
          <w:szCs w:val="24"/>
        </w:rPr>
        <w:t xml:space="preserve"> Art. 48 ust. 2 ustawy nie oznacza, że po zako</w:t>
      </w:r>
      <w:r>
        <w:rPr>
          <w:rFonts w:cstheme="minorHAnsi"/>
          <w:sz w:val="24"/>
          <w:szCs w:val="24"/>
        </w:rPr>
        <w:t xml:space="preserve">ńczeniu postępowania wspomniane </w:t>
      </w:r>
      <w:r w:rsidRPr="0040662D">
        <w:rPr>
          <w:rFonts w:cstheme="minorHAnsi"/>
          <w:sz w:val="24"/>
          <w:szCs w:val="24"/>
        </w:rPr>
        <w:t>informacje lub dokumenty będą udostępniane automatycznie. Będą one</w:t>
      </w:r>
      <w:r>
        <w:rPr>
          <w:rFonts w:cstheme="minorHAnsi"/>
          <w:sz w:val="24"/>
          <w:szCs w:val="24"/>
        </w:rPr>
        <w:t xml:space="preserve"> </w:t>
      </w:r>
      <w:r w:rsidRPr="0040662D">
        <w:rPr>
          <w:rFonts w:cstheme="minorHAnsi"/>
          <w:sz w:val="24"/>
          <w:szCs w:val="24"/>
        </w:rPr>
        <w:t>każdorazowo analizowane, czy nie mają zastosowania wyłączenia przewidziane</w:t>
      </w:r>
      <w:r>
        <w:rPr>
          <w:rFonts w:cstheme="minorHAnsi"/>
          <w:sz w:val="24"/>
          <w:szCs w:val="24"/>
        </w:rPr>
        <w:t xml:space="preserve"> </w:t>
      </w:r>
      <w:r w:rsidR="00A43B43">
        <w:rPr>
          <w:rFonts w:cstheme="minorHAnsi"/>
          <w:sz w:val="24"/>
          <w:szCs w:val="24"/>
        </w:rPr>
        <w:br/>
      </w:r>
      <w:r w:rsidRPr="0040662D">
        <w:rPr>
          <w:rFonts w:cstheme="minorHAnsi"/>
          <w:sz w:val="24"/>
          <w:szCs w:val="24"/>
        </w:rPr>
        <w:t>w ustawie o dostępie do informacji publicznej albo ustawie o udostępnianiu</w:t>
      </w:r>
      <w:r>
        <w:rPr>
          <w:rFonts w:cstheme="minorHAnsi"/>
          <w:sz w:val="24"/>
          <w:szCs w:val="24"/>
        </w:rPr>
        <w:t xml:space="preserve"> </w:t>
      </w:r>
      <w:r w:rsidRPr="0040662D">
        <w:rPr>
          <w:rFonts w:cstheme="minorHAnsi"/>
          <w:sz w:val="24"/>
          <w:szCs w:val="24"/>
        </w:rPr>
        <w:t xml:space="preserve">informacji </w:t>
      </w:r>
      <w:r w:rsidR="00A43B43">
        <w:rPr>
          <w:rFonts w:cstheme="minorHAnsi"/>
          <w:sz w:val="24"/>
          <w:szCs w:val="24"/>
        </w:rPr>
        <w:br/>
      </w:r>
      <w:r w:rsidRPr="0040662D">
        <w:rPr>
          <w:rFonts w:cstheme="minorHAnsi"/>
          <w:sz w:val="24"/>
          <w:szCs w:val="24"/>
        </w:rPr>
        <w:t>o środowisku i jego ochronie, udziale społeczeństwa w ochronie</w:t>
      </w:r>
      <w:r>
        <w:rPr>
          <w:rFonts w:cstheme="minorHAnsi"/>
          <w:sz w:val="24"/>
          <w:szCs w:val="24"/>
        </w:rPr>
        <w:t xml:space="preserve"> </w:t>
      </w:r>
      <w:r w:rsidRPr="0040662D">
        <w:rPr>
          <w:rFonts w:cstheme="minorHAnsi"/>
          <w:sz w:val="24"/>
          <w:szCs w:val="24"/>
        </w:rPr>
        <w:t>środowiska oraz o ocenach oddziaływania na środowisko.</w:t>
      </w:r>
      <w:r>
        <w:rPr>
          <w:rFonts w:cstheme="minorHAnsi"/>
          <w:sz w:val="24"/>
          <w:szCs w:val="24"/>
        </w:rPr>
        <w:t xml:space="preserve"> </w:t>
      </w:r>
    </w:p>
    <w:p w14:paraId="5583CA66" w14:textId="1B1E194A" w:rsidR="00B451BF" w:rsidRDefault="00B451BF" w:rsidP="003377D1">
      <w:pPr>
        <w:autoSpaceDE w:val="0"/>
        <w:autoSpaceDN w:val="0"/>
        <w:adjustRightInd w:val="0"/>
        <w:spacing w:after="0" w:line="276" w:lineRule="auto"/>
        <w:rPr>
          <w:rFonts w:cstheme="minorHAnsi"/>
          <w:sz w:val="24"/>
          <w:szCs w:val="24"/>
        </w:rPr>
      </w:pPr>
      <w:r>
        <w:rPr>
          <w:rFonts w:cstheme="minorHAnsi"/>
          <w:sz w:val="24"/>
          <w:szCs w:val="24"/>
        </w:rPr>
        <w:t>I</w:t>
      </w:r>
      <w:r w:rsidR="00B55918">
        <w:rPr>
          <w:rFonts w:cstheme="minorHAnsi"/>
          <w:sz w:val="24"/>
          <w:szCs w:val="24"/>
        </w:rPr>
        <w:t>P</w:t>
      </w:r>
      <w:r w:rsidRPr="009E79D6">
        <w:rPr>
          <w:rFonts w:cstheme="minorHAnsi"/>
          <w:sz w:val="24"/>
          <w:szCs w:val="24"/>
        </w:rPr>
        <w:t xml:space="preserve"> zapewnia wnioskodawcy, na jego wniosek, dostęp do</w:t>
      </w:r>
      <w:r>
        <w:rPr>
          <w:rFonts w:cstheme="minorHAnsi"/>
          <w:sz w:val="24"/>
          <w:szCs w:val="24"/>
        </w:rPr>
        <w:t xml:space="preserve"> </w:t>
      </w:r>
      <w:r w:rsidRPr="009E79D6">
        <w:rPr>
          <w:rFonts w:cstheme="minorHAnsi"/>
          <w:sz w:val="24"/>
          <w:szCs w:val="24"/>
        </w:rPr>
        <w:t>dokumentów dotyczących oceny jego projektu. Dba przy tym o to, aby do czasu</w:t>
      </w:r>
      <w:r>
        <w:rPr>
          <w:rFonts w:cstheme="minorHAnsi"/>
          <w:sz w:val="24"/>
          <w:szCs w:val="24"/>
        </w:rPr>
        <w:t xml:space="preserve"> </w:t>
      </w:r>
      <w:r w:rsidRPr="009E79D6">
        <w:rPr>
          <w:rFonts w:cstheme="minorHAnsi"/>
          <w:sz w:val="24"/>
          <w:szCs w:val="24"/>
        </w:rPr>
        <w:t>wybrania do dofinansowania lub oceny negatywnej projektu tego wnioskodawcy,</w:t>
      </w:r>
      <w:r>
        <w:rPr>
          <w:rFonts w:cstheme="minorHAnsi"/>
          <w:sz w:val="24"/>
          <w:szCs w:val="24"/>
        </w:rPr>
        <w:t xml:space="preserve"> </w:t>
      </w:r>
      <w:r w:rsidRPr="009E79D6">
        <w:rPr>
          <w:rFonts w:cstheme="minorHAnsi"/>
          <w:sz w:val="24"/>
          <w:szCs w:val="24"/>
        </w:rPr>
        <w:t>osoby oceniające projekt pozostały anonimowe.</w:t>
      </w:r>
    </w:p>
    <w:p w14:paraId="499FE99D" w14:textId="7C9F4F6A" w:rsidR="00B55918" w:rsidRDefault="00B55918" w:rsidP="003377D1">
      <w:pPr>
        <w:autoSpaceDE w:val="0"/>
        <w:autoSpaceDN w:val="0"/>
        <w:adjustRightInd w:val="0"/>
        <w:spacing w:after="0" w:line="276" w:lineRule="auto"/>
        <w:rPr>
          <w:rFonts w:cstheme="minorHAnsi"/>
          <w:sz w:val="24"/>
          <w:szCs w:val="24"/>
        </w:rPr>
      </w:pPr>
      <w:r w:rsidRPr="00E9388B">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r>
      <w:r w:rsidRPr="00E9388B">
        <w:rPr>
          <w:rFonts w:eastAsia="Times New Roman" w:cstheme="minorHAnsi"/>
          <w:sz w:val="24"/>
          <w:szCs w:val="24"/>
          <w:lang w:eastAsia="pl-PL"/>
        </w:rPr>
        <w:t>i uniknięcia nadużyć, a także ma na celu ograniczenie wpływu wnioskodawców na osoby zaangażowane w proces oceny i wyboru projektów</w:t>
      </w:r>
      <w:r>
        <w:rPr>
          <w:rFonts w:eastAsia="Times New Roman" w:cstheme="minorHAnsi"/>
          <w:sz w:val="24"/>
          <w:szCs w:val="24"/>
          <w:lang w:eastAsia="pl-PL"/>
        </w:rPr>
        <w:t>.</w:t>
      </w:r>
    </w:p>
    <w:p w14:paraId="1A2B017A" w14:textId="77777777" w:rsidR="00D24767" w:rsidRDefault="00D24767" w:rsidP="00DE023D">
      <w:pPr>
        <w:autoSpaceDE w:val="0"/>
        <w:autoSpaceDN w:val="0"/>
        <w:adjustRightInd w:val="0"/>
        <w:spacing w:after="240" w:line="276" w:lineRule="auto"/>
        <w:rPr>
          <w:rFonts w:cstheme="minorHAnsi"/>
          <w:sz w:val="24"/>
          <w:szCs w:val="24"/>
        </w:rPr>
      </w:pP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57" w:name="_Toc138836319"/>
      <w:r w:rsidRPr="00264115">
        <w:rPr>
          <w:b/>
          <w:color w:val="auto"/>
          <w:sz w:val="28"/>
          <w:szCs w:val="28"/>
        </w:rPr>
        <w:t>Unieważnienie postępowania w zakresie wyboru projektów</w:t>
      </w:r>
      <w:bookmarkEnd w:id="57"/>
    </w:p>
    <w:p w14:paraId="07F69850" w14:textId="6CBCF1B7" w:rsidR="00C525CB" w:rsidRPr="00C525CB" w:rsidRDefault="00C525CB" w:rsidP="00C525CB">
      <w:pPr>
        <w:spacing w:after="120" w:line="276" w:lineRule="auto"/>
        <w:rPr>
          <w:sz w:val="24"/>
          <w:szCs w:val="24"/>
        </w:rPr>
      </w:pPr>
      <w:r>
        <w:rPr>
          <w:sz w:val="24"/>
          <w:szCs w:val="24"/>
        </w:rPr>
        <w:t>Zgodnie z art. 58 ust. 1 ustawy wdrożeniowej I</w:t>
      </w:r>
      <w:r w:rsidR="000C40A9">
        <w:rPr>
          <w:sz w:val="24"/>
          <w:szCs w:val="24"/>
        </w:rPr>
        <w:t>P</w:t>
      </w:r>
      <w:r w:rsidRPr="00C525CB">
        <w:rPr>
          <w:sz w:val="24"/>
          <w:szCs w:val="24"/>
        </w:rPr>
        <w:t xml:space="preserve"> unieważnia postępowanie w zakresie wyboru projektów do dofinansowania, jeżeli:</w:t>
      </w:r>
    </w:p>
    <w:p w14:paraId="1A3DE758" w14:textId="09897EC3" w:rsidR="00C525CB" w:rsidRPr="00C525CB" w:rsidRDefault="00C525CB" w:rsidP="005269EB">
      <w:pPr>
        <w:pStyle w:val="Akapitzlist"/>
        <w:numPr>
          <w:ilvl w:val="0"/>
          <w:numId w:val="21"/>
        </w:numPr>
        <w:spacing w:after="240" w:line="276" w:lineRule="auto"/>
        <w:rPr>
          <w:sz w:val="24"/>
          <w:szCs w:val="24"/>
        </w:rPr>
      </w:pPr>
      <w:r w:rsidRPr="00C525CB">
        <w:rPr>
          <w:sz w:val="24"/>
          <w:szCs w:val="24"/>
        </w:rPr>
        <w:t>w terminie składania wniosków o dofinansowanie projektu nie złożono wniosku lub</w:t>
      </w:r>
    </w:p>
    <w:p w14:paraId="71AD64F9" w14:textId="726F7FF4" w:rsidR="00C525CB" w:rsidRPr="00C525CB" w:rsidRDefault="00C525CB" w:rsidP="005269EB">
      <w:pPr>
        <w:pStyle w:val="Akapitzlist"/>
        <w:numPr>
          <w:ilvl w:val="0"/>
          <w:numId w:val="21"/>
        </w:numPr>
        <w:spacing w:after="240" w:line="276" w:lineRule="auto"/>
        <w:rPr>
          <w:sz w:val="24"/>
          <w:szCs w:val="24"/>
        </w:rPr>
      </w:pPr>
      <w:r w:rsidRPr="00C525CB">
        <w:rPr>
          <w:sz w:val="24"/>
          <w:szCs w:val="24"/>
        </w:rPr>
        <w:t>wystąpiła istotna zmiana okoliczności powodująca, że wybór projektów do dofinansowania nie leży w interesie publicznym, czego nie m</w:t>
      </w:r>
      <w:r>
        <w:rPr>
          <w:sz w:val="24"/>
          <w:szCs w:val="24"/>
        </w:rPr>
        <w:t>ożna było wcześniej przewidzieć</w:t>
      </w:r>
      <w:r w:rsidRPr="00C525CB">
        <w:rPr>
          <w:sz w:val="24"/>
          <w:szCs w:val="24"/>
        </w:rPr>
        <w:t xml:space="preserve"> lub</w:t>
      </w:r>
    </w:p>
    <w:p w14:paraId="7374A58B" w14:textId="466314CE" w:rsidR="00C525CB" w:rsidRDefault="00C525CB" w:rsidP="005269EB">
      <w:pPr>
        <w:pStyle w:val="Akapitzlist"/>
        <w:numPr>
          <w:ilvl w:val="0"/>
          <w:numId w:val="21"/>
        </w:numPr>
        <w:spacing w:after="240" w:line="276" w:lineRule="auto"/>
        <w:rPr>
          <w:sz w:val="24"/>
          <w:szCs w:val="24"/>
        </w:rPr>
      </w:pPr>
      <w:r w:rsidRPr="00C525CB">
        <w:rPr>
          <w:sz w:val="24"/>
          <w:szCs w:val="24"/>
        </w:rPr>
        <w:t>postępowanie obarczone jest niemożliwą do usunięcia wadą prawną.</w:t>
      </w:r>
    </w:p>
    <w:p w14:paraId="3A8C9FB0" w14:textId="40576900" w:rsidR="00C525CB" w:rsidRDefault="00C525CB" w:rsidP="009105C5">
      <w:pPr>
        <w:spacing w:after="120" w:line="276" w:lineRule="auto"/>
        <w:rPr>
          <w:sz w:val="24"/>
          <w:szCs w:val="24"/>
        </w:rPr>
      </w:pPr>
      <w:r>
        <w:rPr>
          <w:sz w:val="24"/>
          <w:szCs w:val="24"/>
        </w:rPr>
        <w:t>I</w:t>
      </w:r>
      <w:r w:rsidR="00B55918">
        <w:rPr>
          <w:sz w:val="24"/>
          <w:szCs w:val="24"/>
        </w:rPr>
        <w:t>P</w:t>
      </w:r>
      <w:r w:rsidRPr="00C525CB">
        <w:rPr>
          <w:sz w:val="24"/>
          <w:szCs w:val="24"/>
        </w:rPr>
        <w:t xml:space="preserve"> podaje do publicznej wiadomości informację o unieważnieniu</w:t>
      </w:r>
      <w:r>
        <w:rPr>
          <w:sz w:val="24"/>
          <w:szCs w:val="24"/>
        </w:rPr>
        <w:t xml:space="preserve"> postępowania w zakresie wyboru </w:t>
      </w:r>
      <w:r w:rsidRPr="003037A9">
        <w:rPr>
          <w:sz w:val="24"/>
          <w:szCs w:val="24"/>
        </w:rPr>
        <w:t xml:space="preserve">projektów do dofinansowania oraz jego przyczynach </w:t>
      </w:r>
      <w:r w:rsidR="001C6FE4" w:rsidRPr="003037A9">
        <w:rPr>
          <w:sz w:val="24"/>
          <w:szCs w:val="24"/>
        </w:rPr>
        <w:t xml:space="preserve">na stronie internetowej </w:t>
      </w:r>
      <w:r w:rsidR="006E2FA8" w:rsidRPr="003037A9">
        <w:rPr>
          <w:sz w:val="24"/>
          <w:szCs w:val="24"/>
        </w:rPr>
        <w:t>IZ</w:t>
      </w:r>
      <w:r w:rsidR="00B55918" w:rsidRPr="003037A9">
        <w:rPr>
          <w:sz w:val="24"/>
          <w:szCs w:val="24"/>
        </w:rPr>
        <w:t xml:space="preserve"> </w:t>
      </w:r>
      <w:hyperlink r:id="rId31" w:history="1">
        <w:r w:rsidR="001C6FE4" w:rsidRPr="003037A9">
          <w:rPr>
            <w:rStyle w:val="Hipercze"/>
            <w:color w:val="auto"/>
            <w:sz w:val="24"/>
            <w:szCs w:val="24"/>
          </w:rPr>
          <w:t>FEO 2021-2027</w:t>
        </w:r>
      </w:hyperlink>
      <w:r w:rsidR="001C6FE4" w:rsidRPr="003037A9">
        <w:rPr>
          <w:sz w:val="24"/>
          <w:szCs w:val="24"/>
        </w:rPr>
        <w:t xml:space="preserve"> oraz na </w:t>
      </w:r>
      <w:hyperlink r:id="rId32" w:history="1">
        <w:r w:rsidR="001C6FE4" w:rsidRPr="003037A9">
          <w:rPr>
            <w:rStyle w:val="Hipercze"/>
            <w:color w:val="auto"/>
            <w:sz w:val="24"/>
            <w:szCs w:val="24"/>
          </w:rPr>
          <w:t>portalu Funduszy Europejskich</w:t>
        </w:r>
      </w:hyperlink>
      <w:r w:rsidRPr="003037A9">
        <w:rPr>
          <w:sz w:val="24"/>
          <w:szCs w:val="24"/>
        </w:rPr>
        <w:t>.</w:t>
      </w:r>
      <w:r w:rsidR="00A35A36" w:rsidRPr="003037A9">
        <w:rPr>
          <w:sz w:val="24"/>
          <w:szCs w:val="24"/>
        </w:rPr>
        <w:t xml:space="preserve"> </w:t>
      </w:r>
      <w:r w:rsidRPr="003037A9">
        <w:rPr>
          <w:sz w:val="24"/>
          <w:szCs w:val="24"/>
        </w:rPr>
        <w:t xml:space="preserve">Informacja </w:t>
      </w:r>
      <w:r w:rsidRPr="00C525CB">
        <w:rPr>
          <w:sz w:val="24"/>
          <w:szCs w:val="24"/>
        </w:rPr>
        <w:t>ta nie stanowi podstawy do wniesienia protestu, o którym mowa w art. 63</w:t>
      </w:r>
      <w:r>
        <w:rPr>
          <w:sz w:val="24"/>
          <w:szCs w:val="24"/>
        </w:rPr>
        <w:t xml:space="preserve"> ustawy wdrożeniowej.</w:t>
      </w:r>
    </w:p>
    <w:p w14:paraId="624D81D6" w14:textId="3B0F01A7" w:rsidR="00A35A36" w:rsidRDefault="00A35A36" w:rsidP="009105C5">
      <w:pPr>
        <w:spacing w:after="120" w:line="276" w:lineRule="auto"/>
        <w:rPr>
          <w:sz w:val="24"/>
          <w:szCs w:val="24"/>
        </w:rPr>
      </w:pPr>
      <w:r w:rsidRPr="00A35A36">
        <w:rPr>
          <w:sz w:val="24"/>
          <w:szCs w:val="24"/>
        </w:rPr>
        <w:t>Unieważnienie postępowania może nastąpić w jego trakcie, gdy zaistnieje co</w:t>
      </w:r>
      <w:r>
        <w:rPr>
          <w:sz w:val="24"/>
          <w:szCs w:val="24"/>
        </w:rPr>
        <w:t xml:space="preserve"> </w:t>
      </w:r>
      <w:r w:rsidRPr="00A35A36">
        <w:rPr>
          <w:sz w:val="24"/>
          <w:szCs w:val="24"/>
        </w:rPr>
        <w:t xml:space="preserve">najmniej jedna z trzech przesłanek </w:t>
      </w:r>
      <w:r>
        <w:rPr>
          <w:sz w:val="24"/>
          <w:szCs w:val="24"/>
        </w:rPr>
        <w:t>wymienionych powyżej</w:t>
      </w:r>
      <w:r w:rsidRPr="00A35A36">
        <w:rPr>
          <w:sz w:val="24"/>
          <w:szCs w:val="24"/>
        </w:rPr>
        <w:t>.</w:t>
      </w:r>
    </w:p>
    <w:p w14:paraId="49BF31E5" w14:textId="1841A2AC" w:rsidR="00A35A36" w:rsidRDefault="00A35A36" w:rsidP="00D43116">
      <w:pPr>
        <w:spacing w:after="120" w:line="276" w:lineRule="auto"/>
        <w:rPr>
          <w:sz w:val="24"/>
          <w:szCs w:val="24"/>
        </w:rPr>
      </w:pPr>
      <w:r w:rsidRPr="00A35A36">
        <w:rPr>
          <w:sz w:val="24"/>
          <w:szCs w:val="24"/>
        </w:rPr>
        <w:t>Unieważnienie postępowania może nastąpić po jego zakończeniu w wyniku</w:t>
      </w:r>
      <w:r>
        <w:rPr>
          <w:sz w:val="24"/>
          <w:szCs w:val="24"/>
        </w:rPr>
        <w:t xml:space="preserve"> </w:t>
      </w:r>
      <w:r w:rsidRPr="00A35A36">
        <w:rPr>
          <w:sz w:val="24"/>
          <w:szCs w:val="24"/>
        </w:rPr>
        <w:t>zaistnienia przesłanek wymienionych powyżej</w:t>
      </w:r>
      <w:r>
        <w:rPr>
          <w:sz w:val="24"/>
          <w:szCs w:val="24"/>
        </w:rPr>
        <w:t xml:space="preserve"> w</w:t>
      </w:r>
      <w:r w:rsidRPr="00A35A36">
        <w:rPr>
          <w:sz w:val="24"/>
          <w:szCs w:val="24"/>
        </w:rPr>
        <w:t xml:space="preserve"> </w:t>
      </w:r>
      <w:r>
        <w:rPr>
          <w:sz w:val="24"/>
          <w:szCs w:val="24"/>
        </w:rPr>
        <w:t>pkt 2 lub 3</w:t>
      </w:r>
      <w:r w:rsidRPr="00A35A36">
        <w:rPr>
          <w:sz w:val="24"/>
          <w:szCs w:val="24"/>
        </w:rPr>
        <w:t>.</w:t>
      </w:r>
    </w:p>
    <w:p w14:paraId="1A174436" w14:textId="220E2F66" w:rsidR="00E81202" w:rsidRDefault="00E81202" w:rsidP="00E81202">
      <w:pPr>
        <w:autoSpaceDE w:val="0"/>
        <w:autoSpaceDN w:val="0"/>
        <w:adjustRightInd w:val="0"/>
        <w:spacing w:after="120" w:line="276" w:lineRule="auto"/>
        <w:rPr>
          <w:rFonts w:cstheme="minorHAnsi"/>
          <w:sz w:val="24"/>
          <w:szCs w:val="24"/>
        </w:rPr>
      </w:pPr>
      <w:r>
        <w:rPr>
          <w:rFonts w:cstheme="minorHAnsi"/>
          <w:sz w:val="24"/>
          <w:szCs w:val="24"/>
        </w:rPr>
        <w:t>I</w:t>
      </w:r>
      <w:r w:rsidR="00B55918">
        <w:rPr>
          <w:rFonts w:cstheme="minorHAnsi"/>
          <w:sz w:val="24"/>
          <w:szCs w:val="24"/>
        </w:rPr>
        <w:t>P</w:t>
      </w:r>
      <w:r w:rsidR="00D43116" w:rsidRPr="00D43116">
        <w:rPr>
          <w:rFonts w:cstheme="minorHAnsi"/>
          <w:sz w:val="24"/>
          <w:szCs w:val="24"/>
        </w:rPr>
        <w:t xml:space="preserve"> nie może unieważnić postępowania z powodu przesłanki</w:t>
      </w:r>
      <w:r>
        <w:rPr>
          <w:rFonts w:cstheme="minorHAnsi"/>
          <w:sz w:val="24"/>
          <w:szCs w:val="24"/>
        </w:rPr>
        <w:t xml:space="preserve"> </w:t>
      </w:r>
      <w:r w:rsidR="00D43116" w:rsidRPr="00D43116">
        <w:rPr>
          <w:rFonts w:cstheme="minorHAnsi"/>
          <w:sz w:val="24"/>
          <w:szCs w:val="24"/>
        </w:rPr>
        <w:t xml:space="preserve">z pkt </w:t>
      </w:r>
      <w:r>
        <w:rPr>
          <w:rFonts w:cstheme="minorHAnsi"/>
          <w:sz w:val="24"/>
          <w:szCs w:val="24"/>
        </w:rPr>
        <w:t>1</w:t>
      </w:r>
      <w:r w:rsidR="00D43116" w:rsidRPr="00D43116">
        <w:rPr>
          <w:rFonts w:cstheme="minorHAnsi"/>
          <w:sz w:val="24"/>
          <w:szCs w:val="24"/>
        </w:rPr>
        <w:t xml:space="preserve">, jeśli złożono przynajmniej jeden </w:t>
      </w:r>
      <w:r>
        <w:rPr>
          <w:rFonts w:cstheme="minorHAnsi"/>
          <w:sz w:val="24"/>
          <w:szCs w:val="24"/>
        </w:rPr>
        <w:t xml:space="preserve">wniosek. </w:t>
      </w:r>
    </w:p>
    <w:p w14:paraId="6D80E175" w14:textId="153D19F3" w:rsidR="00E81202" w:rsidRDefault="00E81202" w:rsidP="00E81202">
      <w:pPr>
        <w:autoSpaceDE w:val="0"/>
        <w:autoSpaceDN w:val="0"/>
        <w:adjustRightInd w:val="0"/>
        <w:spacing w:after="0" w:line="276" w:lineRule="auto"/>
        <w:rPr>
          <w:rFonts w:cstheme="minorHAnsi"/>
          <w:sz w:val="24"/>
          <w:szCs w:val="24"/>
        </w:rPr>
      </w:pPr>
      <w:r w:rsidRPr="00E81202">
        <w:rPr>
          <w:rFonts w:cstheme="minorHAnsi"/>
          <w:sz w:val="24"/>
          <w:szCs w:val="24"/>
        </w:rPr>
        <w:t>Zawarcie w wyniku postępowania przynajmniej jednej umowy o dofinansowanie</w:t>
      </w:r>
      <w:r>
        <w:rPr>
          <w:rFonts w:cstheme="minorHAnsi"/>
          <w:sz w:val="24"/>
          <w:szCs w:val="24"/>
        </w:rPr>
        <w:t xml:space="preserve"> </w:t>
      </w:r>
      <w:r w:rsidRPr="00E81202">
        <w:rPr>
          <w:rFonts w:cstheme="minorHAnsi"/>
          <w:sz w:val="24"/>
          <w:szCs w:val="24"/>
        </w:rPr>
        <w:t xml:space="preserve">lub podjęcie jednej decyzji o dofinansowaniu oznacza, że </w:t>
      </w:r>
      <w:r>
        <w:rPr>
          <w:rFonts w:cstheme="minorHAnsi"/>
          <w:sz w:val="24"/>
          <w:szCs w:val="24"/>
        </w:rPr>
        <w:t>I</w:t>
      </w:r>
      <w:r w:rsidR="00B55918">
        <w:rPr>
          <w:rFonts w:cstheme="minorHAnsi"/>
          <w:sz w:val="24"/>
          <w:szCs w:val="24"/>
        </w:rPr>
        <w:t>P</w:t>
      </w:r>
      <w:r w:rsidRPr="00E81202">
        <w:rPr>
          <w:rFonts w:cstheme="minorHAnsi"/>
          <w:sz w:val="24"/>
          <w:szCs w:val="24"/>
        </w:rPr>
        <w:t xml:space="preserve"> nie</w:t>
      </w:r>
      <w:r>
        <w:rPr>
          <w:rFonts w:cstheme="minorHAnsi"/>
          <w:sz w:val="24"/>
          <w:szCs w:val="24"/>
        </w:rPr>
        <w:t xml:space="preserve"> </w:t>
      </w:r>
      <w:r w:rsidRPr="00E81202">
        <w:rPr>
          <w:rFonts w:cstheme="minorHAnsi"/>
          <w:sz w:val="24"/>
          <w:szCs w:val="24"/>
        </w:rPr>
        <w:t>może już unieważnić postępowania. Zawarcie umowy lub podjęcie decyzji</w:t>
      </w:r>
      <w:r>
        <w:rPr>
          <w:rFonts w:cstheme="minorHAnsi"/>
          <w:sz w:val="24"/>
          <w:szCs w:val="24"/>
        </w:rPr>
        <w:t xml:space="preserve"> </w:t>
      </w:r>
      <w:r w:rsidRPr="00E81202">
        <w:rPr>
          <w:rFonts w:cstheme="minorHAnsi"/>
          <w:sz w:val="24"/>
          <w:szCs w:val="24"/>
        </w:rPr>
        <w:t xml:space="preserve">oznacza, że nie wystąpiła żadna </w:t>
      </w:r>
      <w:r>
        <w:rPr>
          <w:rFonts w:cstheme="minorHAnsi"/>
          <w:sz w:val="24"/>
          <w:szCs w:val="24"/>
        </w:rPr>
        <w:br/>
      </w:r>
      <w:r w:rsidRPr="00E81202">
        <w:rPr>
          <w:rFonts w:cstheme="minorHAnsi"/>
          <w:sz w:val="24"/>
          <w:szCs w:val="24"/>
        </w:rPr>
        <w:t xml:space="preserve">z przesłanek </w:t>
      </w:r>
      <w:r>
        <w:rPr>
          <w:rFonts w:cstheme="minorHAnsi"/>
          <w:sz w:val="24"/>
          <w:szCs w:val="24"/>
        </w:rPr>
        <w:t>wymienionych powyżej w pkt 1 - 3</w:t>
      </w:r>
      <w:r w:rsidRPr="00E81202">
        <w:rPr>
          <w:rFonts w:cstheme="minorHAnsi"/>
          <w:sz w:val="24"/>
          <w:szCs w:val="24"/>
        </w:rPr>
        <w:t>. Zgodnie z zasadami</w:t>
      </w:r>
      <w:r>
        <w:rPr>
          <w:rFonts w:cstheme="minorHAnsi"/>
          <w:sz w:val="24"/>
          <w:szCs w:val="24"/>
        </w:rPr>
        <w:t xml:space="preserve"> </w:t>
      </w:r>
      <w:r w:rsidRPr="00E81202">
        <w:rPr>
          <w:rFonts w:cstheme="minorHAnsi"/>
          <w:sz w:val="24"/>
          <w:szCs w:val="24"/>
        </w:rPr>
        <w:t xml:space="preserve">przejrzystości i równego traktowania wnioskodawcy nie </w:t>
      </w:r>
      <w:r w:rsidR="00B94603">
        <w:rPr>
          <w:rFonts w:cstheme="minorHAnsi"/>
          <w:sz w:val="24"/>
          <w:szCs w:val="24"/>
        </w:rPr>
        <w:t>będą</w:t>
      </w:r>
      <w:r w:rsidRPr="00E81202">
        <w:rPr>
          <w:rFonts w:cstheme="minorHAnsi"/>
          <w:sz w:val="24"/>
          <w:szCs w:val="24"/>
        </w:rPr>
        <w:t xml:space="preserve"> traktowani pod</w:t>
      </w:r>
      <w:r>
        <w:rPr>
          <w:rFonts w:cstheme="minorHAnsi"/>
          <w:sz w:val="24"/>
          <w:szCs w:val="24"/>
        </w:rPr>
        <w:t xml:space="preserve"> </w:t>
      </w:r>
      <w:r w:rsidRPr="00E81202">
        <w:rPr>
          <w:rFonts w:cstheme="minorHAnsi"/>
          <w:sz w:val="24"/>
          <w:szCs w:val="24"/>
        </w:rPr>
        <w:t>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A49B035" w:rsidR="008E7DB7" w:rsidRPr="00650C1E" w:rsidRDefault="00F85BEB" w:rsidP="00650C1E">
      <w:pPr>
        <w:pStyle w:val="Nagwek2"/>
        <w:numPr>
          <w:ilvl w:val="0"/>
          <w:numId w:val="29"/>
        </w:numPr>
        <w:spacing w:after="240" w:line="276" w:lineRule="auto"/>
        <w:ind w:left="357" w:hanging="357"/>
        <w:rPr>
          <w:b/>
          <w:color w:val="auto"/>
          <w:sz w:val="28"/>
          <w:szCs w:val="28"/>
        </w:rPr>
      </w:pPr>
      <w:bookmarkStart w:id="58" w:name="_Toc138836320"/>
      <w:r w:rsidRPr="00650C1E">
        <w:rPr>
          <w:b/>
          <w:color w:val="auto"/>
          <w:sz w:val="28"/>
          <w:szCs w:val="28"/>
        </w:rPr>
        <w:t>Uprawnienia skargowe wnioskodawcy/beneficjenta w postępowaniu konkurencyjnym</w:t>
      </w:r>
      <w:bookmarkEnd w:id="58"/>
      <w:r w:rsidRPr="00650C1E">
        <w:rPr>
          <w:b/>
          <w:color w:val="auto"/>
          <w:sz w:val="28"/>
          <w:szCs w:val="28"/>
        </w:rPr>
        <w:t xml:space="preserve"> </w:t>
      </w:r>
    </w:p>
    <w:p w14:paraId="4F7F377C" w14:textId="77777777" w:rsidR="008E7DB7" w:rsidRPr="00220D54" w:rsidRDefault="008E7DB7" w:rsidP="008E7DB7">
      <w:pPr>
        <w:spacing w:line="276" w:lineRule="auto"/>
        <w:jc w:val="both"/>
        <w:rPr>
          <w:b/>
          <w:sz w:val="24"/>
          <w:szCs w:val="24"/>
        </w:rPr>
      </w:pPr>
      <w:r w:rsidRPr="00220D54">
        <w:rPr>
          <w:b/>
          <w:sz w:val="24"/>
          <w:szCs w:val="24"/>
        </w:rPr>
        <w:t>Wniesienie skargi/wniosku do RPO:</w:t>
      </w:r>
    </w:p>
    <w:p w14:paraId="5E806C82" w14:textId="77777777" w:rsidR="008E7DB7" w:rsidRPr="00220D54" w:rsidRDefault="008E7DB7" w:rsidP="008E7DB7">
      <w:pPr>
        <w:spacing w:line="276" w:lineRule="auto"/>
        <w:jc w:val="both"/>
        <w:rPr>
          <w:sz w:val="24"/>
          <w:szCs w:val="24"/>
        </w:rPr>
      </w:pPr>
      <w:r w:rsidRPr="00220D54">
        <w:rPr>
          <w:sz w:val="24"/>
          <w:szCs w:val="24"/>
        </w:rPr>
        <w:t xml:space="preserve">Wnioskodawcy mają możliwość wniesienia skargi do Rzecznika Praw Obywatelskich zgodnie </w:t>
      </w:r>
      <w:r w:rsidRPr="00220D54">
        <w:rPr>
          <w:sz w:val="24"/>
          <w:szCs w:val="24"/>
        </w:rPr>
        <w:br/>
        <w:t>z obowiązującymi przepisami. Skargę/wniosek do RPO można zgłosić pisemnie pod adresem:</w:t>
      </w:r>
      <w:r w:rsidRPr="00220D54">
        <w:rPr>
          <w:sz w:val="24"/>
          <w:szCs w:val="24"/>
        </w:rPr>
        <w:br/>
        <w:t>Biuro Rzecznika Praw Obywatelskich, al. Solidarności 77, 00-090 Warszawa</w:t>
      </w:r>
    </w:p>
    <w:p w14:paraId="7FCFA212" w14:textId="77777777" w:rsidR="008E7DB7" w:rsidRPr="00220D54" w:rsidRDefault="008E7DB7" w:rsidP="008E7DB7">
      <w:pPr>
        <w:rPr>
          <w:sz w:val="24"/>
          <w:szCs w:val="24"/>
        </w:rPr>
      </w:pPr>
      <w:r w:rsidRPr="00220D54">
        <w:rPr>
          <w:sz w:val="24"/>
          <w:szCs w:val="24"/>
        </w:rPr>
        <w:t>Lub drogą elektroniczną na adres:</w:t>
      </w:r>
    </w:p>
    <w:p w14:paraId="5B898D7D" w14:textId="77777777" w:rsidR="008E7DB7" w:rsidRPr="00220D54" w:rsidRDefault="008E7DB7" w:rsidP="008E7DB7">
      <w:pPr>
        <w:pStyle w:val="Akapitzlist"/>
        <w:numPr>
          <w:ilvl w:val="0"/>
          <w:numId w:val="53"/>
        </w:numPr>
        <w:rPr>
          <w:sz w:val="24"/>
          <w:szCs w:val="24"/>
        </w:rPr>
      </w:pPr>
      <w:r w:rsidRPr="00220D54">
        <w:rPr>
          <w:sz w:val="24"/>
          <w:szCs w:val="24"/>
        </w:rPr>
        <w:t>BIURORZECZNIKA@BRPO.GOV.PL</w:t>
      </w:r>
    </w:p>
    <w:p w14:paraId="4705E57A" w14:textId="77777777" w:rsidR="008E7DB7" w:rsidRPr="00220D54" w:rsidRDefault="008E7DB7" w:rsidP="008E7DB7">
      <w:pPr>
        <w:pStyle w:val="Akapitzlist"/>
        <w:numPr>
          <w:ilvl w:val="0"/>
          <w:numId w:val="53"/>
        </w:numPr>
        <w:rPr>
          <w:sz w:val="24"/>
          <w:szCs w:val="24"/>
        </w:rPr>
      </w:pPr>
      <w:proofErr w:type="spellStart"/>
      <w:r w:rsidRPr="00220D54">
        <w:rPr>
          <w:sz w:val="24"/>
          <w:szCs w:val="24"/>
        </w:rPr>
        <w:t>ePUAP</w:t>
      </w:r>
      <w:proofErr w:type="spellEnd"/>
      <w:r w:rsidRPr="00220D54">
        <w:rPr>
          <w:sz w:val="24"/>
          <w:szCs w:val="24"/>
        </w:rPr>
        <w:t xml:space="preserve"> ( Elektroniczna Skrzynka Podawcza: /RPO/</w:t>
      </w:r>
      <w:proofErr w:type="spellStart"/>
      <w:r w:rsidRPr="00220D54">
        <w:rPr>
          <w:sz w:val="24"/>
          <w:szCs w:val="24"/>
        </w:rPr>
        <w:t>SkrytkaESP</w:t>
      </w:r>
      <w:proofErr w:type="spellEnd"/>
      <w:r w:rsidRPr="00220D54">
        <w:rPr>
          <w:sz w:val="24"/>
          <w:szCs w:val="24"/>
        </w:rPr>
        <w:t xml:space="preserve"> )</w:t>
      </w:r>
    </w:p>
    <w:p w14:paraId="484156D5" w14:textId="77777777" w:rsidR="008E7DB7" w:rsidRPr="00220D54" w:rsidRDefault="008E7DB7" w:rsidP="008E7DB7">
      <w:pPr>
        <w:rPr>
          <w:sz w:val="24"/>
          <w:szCs w:val="24"/>
        </w:rPr>
      </w:pPr>
      <w:r w:rsidRPr="00220D54">
        <w:rPr>
          <w:sz w:val="24"/>
          <w:szCs w:val="24"/>
        </w:rPr>
        <w:t>Lub osobiście w czterech biurach RPO w: Warszawa; Katowice; Gdańsk; Wrocław</w:t>
      </w:r>
    </w:p>
    <w:p w14:paraId="0DACF73C" w14:textId="77777777" w:rsidR="008E7DB7" w:rsidRPr="00220D54" w:rsidRDefault="008E7DB7" w:rsidP="008E7DB7">
      <w:pPr>
        <w:rPr>
          <w:b/>
          <w:sz w:val="24"/>
          <w:szCs w:val="24"/>
        </w:rPr>
      </w:pPr>
      <w:r w:rsidRPr="00220D54">
        <w:rPr>
          <w:b/>
          <w:sz w:val="24"/>
          <w:szCs w:val="24"/>
        </w:rPr>
        <w:t>Wniesienie skargi do sądu administracyjnego:</w:t>
      </w:r>
    </w:p>
    <w:p w14:paraId="3F9561B5" w14:textId="77777777" w:rsidR="008E7DB7" w:rsidRPr="00220D54" w:rsidRDefault="008E7DB7" w:rsidP="008E7DB7">
      <w:pPr>
        <w:spacing w:after="120" w:line="276" w:lineRule="auto"/>
        <w:jc w:val="both"/>
        <w:rPr>
          <w:sz w:val="24"/>
          <w:szCs w:val="24"/>
        </w:rPr>
      </w:pPr>
      <w:r w:rsidRPr="00220D54">
        <w:rPr>
          <w:sz w:val="24"/>
          <w:szCs w:val="24"/>
        </w:rPr>
        <w:t>W przypadku nieuwzględnienia protestu, negatywnej ponownej oceny projektu lub pozostawienia protestu bez rozpatrzenia, wnioskodawca może w tym zakresie wnieść skargę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20D54">
        <w:rPr>
          <w:sz w:val="24"/>
          <w:szCs w:val="24"/>
        </w:rPr>
        <w:t>t.j</w:t>
      </w:r>
      <w:proofErr w:type="spellEnd"/>
      <w:r w:rsidRPr="00220D54">
        <w:rPr>
          <w:sz w:val="24"/>
          <w:szCs w:val="24"/>
        </w:rPr>
        <w:t xml:space="preserve">. Dz. U. z 2023 r. poz. 259)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220D54" w:rsidRDefault="008E7DB7" w:rsidP="008E7DB7">
      <w:pPr>
        <w:spacing w:after="120" w:line="276" w:lineRule="auto"/>
        <w:jc w:val="both"/>
        <w:rPr>
          <w:sz w:val="24"/>
          <w:szCs w:val="24"/>
        </w:rPr>
      </w:pPr>
      <w:r w:rsidRPr="00220D54">
        <w:rPr>
          <w:sz w:val="24"/>
          <w:szCs w:val="24"/>
        </w:rPr>
        <w:t>Skarga powinna czynić zadość wymaganiom pisma w postępowaniu sądowym, a ponadto zawierać:</w:t>
      </w:r>
    </w:p>
    <w:p w14:paraId="7C87EB3F" w14:textId="77777777" w:rsidR="008E7DB7" w:rsidRPr="00220D54" w:rsidRDefault="008E7DB7" w:rsidP="008E7DB7">
      <w:pPr>
        <w:spacing w:after="120" w:line="276" w:lineRule="auto"/>
        <w:jc w:val="both"/>
        <w:rPr>
          <w:sz w:val="24"/>
          <w:szCs w:val="24"/>
        </w:rPr>
      </w:pPr>
      <w:r w:rsidRPr="00220D54">
        <w:rPr>
          <w:sz w:val="24"/>
          <w:szCs w:val="24"/>
        </w:rPr>
        <w:t>1) wskazanie zaskarżonej decyzji, postanowienia, innego aktu lub czynności;</w:t>
      </w:r>
    </w:p>
    <w:p w14:paraId="0558DC62" w14:textId="77777777" w:rsidR="008E7DB7" w:rsidRPr="00220D54" w:rsidRDefault="008E7DB7" w:rsidP="008E7DB7">
      <w:pPr>
        <w:spacing w:after="120" w:line="276" w:lineRule="auto"/>
        <w:jc w:val="both"/>
        <w:rPr>
          <w:sz w:val="24"/>
          <w:szCs w:val="24"/>
        </w:rPr>
      </w:pPr>
      <w:r w:rsidRPr="00220D54">
        <w:rPr>
          <w:sz w:val="24"/>
          <w:szCs w:val="24"/>
        </w:rPr>
        <w:t>2) oznaczenie organu, którego działania, bezczynności lub przewlekłego prowadzenia postępowania skarga dotyczy;</w:t>
      </w:r>
    </w:p>
    <w:p w14:paraId="3D0B3EE5" w14:textId="77777777" w:rsidR="008E7DB7" w:rsidRPr="00220D54" w:rsidRDefault="008E7DB7" w:rsidP="008E7DB7">
      <w:pPr>
        <w:spacing w:after="120" w:line="276" w:lineRule="auto"/>
        <w:jc w:val="both"/>
        <w:rPr>
          <w:sz w:val="24"/>
          <w:szCs w:val="24"/>
        </w:rPr>
      </w:pPr>
      <w:r w:rsidRPr="00220D54">
        <w:rPr>
          <w:sz w:val="24"/>
          <w:szCs w:val="24"/>
        </w:rPr>
        <w:t>3) określenie naruszenia prawa lub interesu prawnego;</w:t>
      </w:r>
    </w:p>
    <w:p w14:paraId="73789FDE" w14:textId="77777777" w:rsidR="008E7DB7" w:rsidRPr="00220D54" w:rsidRDefault="008E7DB7" w:rsidP="008E7DB7">
      <w:pPr>
        <w:spacing w:after="120" w:line="276" w:lineRule="auto"/>
        <w:jc w:val="both"/>
        <w:rPr>
          <w:b/>
          <w:sz w:val="24"/>
          <w:szCs w:val="24"/>
        </w:rPr>
      </w:pPr>
      <w:r w:rsidRPr="00220D54">
        <w:rPr>
          <w:b/>
          <w:sz w:val="24"/>
          <w:szCs w:val="24"/>
        </w:rPr>
        <w:t>Skarga administracyjna wg przepisów Kodeksu postępowania administracyjnego:</w:t>
      </w:r>
    </w:p>
    <w:p w14:paraId="759A0F31" w14:textId="53E44755" w:rsidR="008E7DB7" w:rsidRPr="00220D54" w:rsidRDefault="008E7DB7" w:rsidP="008E7DB7">
      <w:pPr>
        <w:spacing w:after="120" w:line="276" w:lineRule="auto"/>
        <w:jc w:val="both"/>
        <w:rPr>
          <w:sz w:val="24"/>
          <w:szCs w:val="24"/>
        </w:rPr>
      </w:pPr>
      <w:r w:rsidRPr="00220D54">
        <w:rPr>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220D54">
        <w:rPr>
          <w:sz w:val="24"/>
          <w:szCs w:val="24"/>
        </w:rPr>
        <w:t>t.j</w:t>
      </w:r>
      <w:proofErr w:type="spellEnd"/>
      <w:r w:rsidRPr="00220D54">
        <w:rPr>
          <w:sz w:val="24"/>
          <w:szCs w:val="24"/>
        </w:rPr>
        <w:t xml:space="preserve">. Dz. U. z </w:t>
      </w:r>
      <w:r w:rsidR="0010592F" w:rsidRPr="00220D54">
        <w:rPr>
          <w:sz w:val="24"/>
          <w:szCs w:val="24"/>
        </w:rPr>
        <w:t>202</w:t>
      </w:r>
      <w:r w:rsidR="0010592F">
        <w:rPr>
          <w:sz w:val="24"/>
          <w:szCs w:val="24"/>
        </w:rPr>
        <w:t>3</w:t>
      </w:r>
      <w:r w:rsidR="0010592F" w:rsidRPr="00220D54">
        <w:rPr>
          <w:sz w:val="24"/>
          <w:szCs w:val="24"/>
        </w:rPr>
        <w:t xml:space="preserve"> </w:t>
      </w:r>
      <w:r w:rsidRPr="00220D54">
        <w:rPr>
          <w:sz w:val="24"/>
          <w:szCs w:val="24"/>
        </w:rPr>
        <w:t xml:space="preserve">r. poz. </w:t>
      </w:r>
      <w:r w:rsidR="0010592F">
        <w:rPr>
          <w:sz w:val="24"/>
          <w:szCs w:val="24"/>
        </w:rPr>
        <w:t>775</w:t>
      </w:r>
      <w:r w:rsidR="0010592F" w:rsidRPr="00220D54">
        <w:rPr>
          <w:sz w:val="24"/>
          <w:szCs w:val="24"/>
        </w:rPr>
        <w:t xml:space="preserve"> </w:t>
      </w:r>
      <w:r w:rsidRPr="00220D54">
        <w:rPr>
          <w:sz w:val="24"/>
          <w:szCs w:val="24"/>
        </w:rPr>
        <w:t xml:space="preserve">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102F99EB" w14:textId="77777777" w:rsidR="00FF4EEE" w:rsidRDefault="00FF4EEE" w:rsidP="00B871BA">
      <w:pPr>
        <w:autoSpaceDE w:val="0"/>
        <w:autoSpaceDN w:val="0"/>
        <w:adjustRightInd w:val="0"/>
        <w:spacing w:after="240" w:line="276" w:lineRule="auto"/>
        <w:rPr>
          <w:rFonts w:cstheme="minorHAnsi"/>
          <w:sz w:val="24"/>
          <w:szCs w:val="24"/>
        </w:rPr>
      </w:pP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7FC9F7FE" w:rsidR="00663B75" w:rsidRPr="00650C1E" w:rsidRDefault="00403E75" w:rsidP="00650C1E">
      <w:pPr>
        <w:pStyle w:val="Nagwek1"/>
        <w:numPr>
          <w:ilvl w:val="0"/>
          <w:numId w:val="27"/>
        </w:numPr>
        <w:spacing w:after="240" w:line="276" w:lineRule="auto"/>
        <w:ind w:left="714" w:hanging="357"/>
        <w:rPr>
          <w:b/>
          <w:color w:val="auto"/>
        </w:rPr>
      </w:pPr>
      <w:bookmarkStart w:id="59" w:name="_Toc138836321"/>
      <w:r>
        <w:rPr>
          <w:b/>
          <w:color w:val="auto"/>
        </w:rPr>
        <w:t>Wykaz z</w:t>
      </w:r>
      <w:r w:rsidR="00663B75" w:rsidRPr="00663B75">
        <w:rPr>
          <w:b/>
          <w:color w:val="auto"/>
        </w:rPr>
        <w:t>ałącznik</w:t>
      </w:r>
      <w:r>
        <w:rPr>
          <w:b/>
          <w:color w:val="auto"/>
        </w:rPr>
        <w:t>ów</w:t>
      </w:r>
      <w:bookmarkEnd w:id="5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32971CB1"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B55918">
        <w:rPr>
          <w:rFonts w:cstheme="minorHAnsi"/>
          <w:bCs/>
          <w:sz w:val="24"/>
          <w:szCs w:val="24"/>
        </w:rPr>
        <w:t>6</w:t>
      </w:r>
      <w:r w:rsidRPr="00663B75">
        <w:rPr>
          <w:rFonts w:cstheme="minorHAnsi"/>
          <w:bCs/>
          <w:sz w:val="24"/>
          <w:szCs w:val="24"/>
        </w:rPr>
        <w:t xml:space="preserve"> </w:t>
      </w:r>
      <w:r w:rsidR="00B55918">
        <w:rPr>
          <w:rFonts w:cstheme="minorHAnsi"/>
          <w:bCs/>
          <w:sz w:val="24"/>
          <w:szCs w:val="24"/>
        </w:rPr>
        <w:t>Edukacja przedszkolna</w:t>
      </w:r>
      <w:r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74F664DA"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r w:rsidRPr="00663B75">
        <w:rPr>
          <w:rFonts w:cstheme="minorHAnsi"/>
          <w:bCs/>
          <w:iCs/>
          <w:sz w:val="24"/>
          <w:szCs w:val="24"/>
        </w:rPr>
        <w:t>.</w:t>
      </w:r>
    </w:p>
    <w:p w14:paraId="33AAE669" w14:textId="77917C17"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B55918">
        <w:rPr>
          <w:rFonts w:cstheme="minorHAnsi"/>
          <w:bCs/>
          <w:iCs/>
          <w:sz w:val="24"/>
          <w:szCs w:val="24"/>
        </w:rPr>
        <w:t>6</w:t>
      </w:r>
      <w:r w:rsidRPr="00663B75">
        <w:rPr>
          <w:rFonts w:cstheme="minorHAnsi"/>
          <w:bCs/>
          <w:iCs/>
          <w:sz w:val="24"/>
          <w:szCs w:val="24"/>
        </w:rPr>
        <w:t xml:space="preserve"> </w:t>
      </w:r>
      <w:r w:rsidR="00B55918">
        <w:rPr>
          <w:rFonts w:cstheme="minorHAnsi"/>
          <w:bCs/>
          <w:iCs/>
          <w:sz w:val="24"/>
          <w:szCs w:val="24"/>
        </w:rPr>
        <w:t>Edukacja przedszkolna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3A110D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Źródła weryfikacji dokumentów uczestników projektu w Działaniu 5.6 FEO 2021-2027</w:t>
      </w:r>
      <w:r w:rsidR="00853DEF">
        <w:rPr>
          <w:rFonts w:ascii="Calibri" w:eastAsia="Times New Roman" w:hAnsi="Calibri" w:cs="Calibri"/>
          <w:bCs/>
          <w:iCs/>
          <w:color w:val="000000"/>
          <w:sz w:val="24"/>
          <w:szCs w:val="24"/>
        </w:rPr>
        <w:t>.</w:t>
      </w:r>
    </w:p>
    <w:p w14:paraId="042983D0" w14:textId="243B1FC6" w:rsidR="006C3D3C" w:rsidRPr="00220D54" w:rsidRDefault="006C3D3C"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Analiza grup znajdujących się w niekorzystnej sytuacji w województwie opolskim.</w:t>
      </w:r>
    </w:p>
    <w:p w14:paraId="410645B0" w14:textId="2D38B802"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2021-2027(karta działania 5.6).</w:t>
      </w:r>
    </w:p>
    <w:p w14:paraId="7FF71E46" w14:textId="1199A5A1" w:rsidR="006C3D3C" w:rsidRDefault="00B0309F" w:rsidP="00FF4EEE">
      <w:pPr>
        <w:pStyle w:val="Akapitzlist"/>
        <w:numPr>
          <w:ilvl w:val="0"/>
          <w:numId w:val="22"/>
        </w:numPr>
        <w:rPr>
          <w:rFonts w:cstheme="minorHAnsi"/>
          <w:bCs/>
          <w:iCs/>
          <w:sz w:val="24"/>
          <w:szCs w:val="24"/>
        </w:rPr>
      </w:pPr>
      <w:r>
        <w:rPr>
          <w:rFonts w:cstheme="minorHAnsi"/>
          <w:bCs/>
          <w:iCs/>
          <w:sz w:val="24"/>
          <w:szCs w:val="24"/>
        </w:rPr>
        <w:t>Analiza dostępności miejsc wychowania przedszkolnego w</w:t>
      </w:r>
      <w:r w:rsidR="00F7417D">
        <w:rPr>
          <w:rFonts w:cstheme="minorHAnsi"/>
          <w:bCs/>
          <w:iCs/>
          <w:sz w:val="24"/>
          <w:szCs w:val="24"/>
        </w:rPr>
        <w:t xml:space="preserve"> gminach województwa opolskiego do 2025 roku</w:t>
      </w:r>
    </w:p>
    <w:p w14:paraId="3B0A5ADA" w14:textId="77777777" w:rsidR="009F10CD" w:rsidRPr="00FF4EEE" w:rsidRDefault="009F10CD" w:rsidP="00934F09">
      <w:pPr>
        <w:pStyle w:val="Akapitzlist"/>
        <w:rPr>
          <w:rFonts w:cstheme="minorHAnsi"/>
          <w:bCs/>
          <w:iCs/>
          <w:sz w:val="24"/>
          <w:szCs w:val="24"/>
        </w:rPr>
      </w:pPr>
    </w:p>
    <w:p w14:paraId="402FF4F3" w14:textId="6769B446" w:rsidR="00FA3D81" w:rsidRPr="00650C1E" w:rsidRDefault="00FA3D81" w:rsidP="00650C1E">
      <w:pPr>
        <w:pStyle w:val="Nagwek1"/>
        <w:numPr>
          <w:ilvl w:val="0"/>
          <w:numId w:val="27"/>
        </w:numPr>
        <w:spacing w:after="240" w:line="276" w:lineRule="auto"/>
        <w:ind w:left="714" w:hanging="357"/>
        <w:rPr>
          <w:b/>
          <w:color w:val="auto"/>
        </w:rPr>
      </w:pPr>
      <w:bookmarkStart w:id="60" w:name="_Toc138836322"/>
      <w:r w:rsidRPr="00FA3D81">
        <w:rPr>
          <w:b/>
          <w:color w:val="auto"/>
        </w:rPr>
        <w:t>Inne dokumenty obowiązujące w naborze</w:t>
      </w:r>
      <w:bookmarkEnd w:id="60"/>
    </w:p>
    <w:p w14:paraId="78FEC61A" w14:textId="79ABC785" w:rsidR="0010592F" w:rsidRPr="00EC539E" w:rsidRDefault="005F2808" w:rsidP="0010592F">
      <w:pPr>
        <w:pStyle w:val="Akapitzlist"/>
        <w:numPr>
          <w:ilvl w:val="0"/>
          <w:numId w:val="23"/>
        </w:numPr>
        <w:spacing w:before="12" w:after="0" w:line="276" w:lineRule="auto"/>
        <w:rPr>
          <w:rStyle w:val="Hipercze"/>
          <w:color w:val="auto"/>
          <w:sz w:val="24"/>
          <w:szCs w:val="24"/>
        </w:rPr>
      </w:pPr>
      <w:r w:rsidRPr="00EC539E">
        <w:rPr>
          <w:sz w:val="24"/>
          <w:szCs w:val="24"/>
        </w:rPr>
        <w:fldChar w:fldCharType="begin"/>
      </w:r>
      <w:r w:rsidRPr="00EC539E">
        <w:rPr>
          <w:sz w:val="24"/>
          <w:szCs w:val="24"/>
        </w:rPr>
        <w:instrText xml:space="preserve"> HYPERLINK "https://bip.opolskie.pl/wp-content/uploads/2023/04/9209-zal..pdf" </w:instrText>
      </w:r>
      <w:r w:rsidRPr="00EC539E">
        <w:rPr>
          <w:sz w:val="24"/>
          <w:szCs w:val="24"/>
        </w:rPr>
        <w:fldChar w:fldCharType="separate"/>
      </w:r>
      <w:r w:rsidR="0010592F" w:rsidRPr="00EC539E">
        <w:rPr>
          <w:rStyle w:val="Hipercze"/>
          <w:color w:val="auto"/>
          <w:sz w:val="24"/>
          <w:szCs w:val="24"/>
        </w:rPr>
        <w:t>Regulamin pracy Komisji Oceny Projektów oceniającej projekty w ramach EFS+ programu regionalnego FEO 2021-2027 dotyczący postępowania konkurencyjnego.</w:t>
      </w:r>
    </w:p>
    <w:p w14:paraId="6102D18C" w14:textId="076DABF7" w:rsidR="0010592F" w:rsidRPr="00EC539E" w:rsidRDefault="005F2808" w:rsidP="0010592F">
      <w:pPr>
        <w:pStyle w:val="Akapitzlist"/>
        <w:numPr>
          <w:ilvl w:val="0"/>
          <w:numId w:val="23"/>
        </w:numPr>
        <w:spacing w:before="12" w:after="0" w:line="276" w:lineRule="auto"/>
        <w:rPr>
          <w:sz w:val="24"/>
          <w:szCs w:val="24"/>
        </w:rPr>
      </w:pPr>
      <w:r w:rsidRPr="00EC539E">
        <w:rPr>
          <w:sz w:val="24"/>
          <w:szCs w:val="24"/>
        </w:rPr>
        <w:fldChar w:fldCharType="end"/>
      </w:r>
      <w:hyperlink r:id="rId33" w:history="1">
        <w:r w:rsidR="0010592F" w:rsidRPr="00EC539E">
          <w:rPr>
            <w:rStyle w:val="Hipercze"/>
            <w:color w:val="auto"/>
            <w:sz w:val="24"/>
            <w:szCs w:val="24"/>
          </w:rPr>
          <w:t>Wytyczne dotyczące realizacji projektów z udziałem środków Europejskiego Funduszu Społecznego Plus w regionalnych programach na lata 2021–2027</w:t>
        </w:r>
      </w:hyperlink>
      <w:r w:rsidR="0010592F" w:rsidRPr="00EC539E">
        <w:rPr>
          <w:sz w:val="24"/>
          <w:szCs w:val="24"/>
        </w:rPr>
        <w:t xml:space="preserve"> z 15 marca 2023 r.</w:t>
      </w:r>
    </w:p>
    <w:p w14:paraId="442DDCAC" w14:textId="77777777" w:rsidR="0010592F" w:rsidRPr="00EC539E" w:rsidRDefault="00E6714F" w:rsidP="0010592F">
      <w:pPr>
        <w:pStyle w:val="Akapitzlist"/>
        <w:numPr>
          <w:ilvl w:val="0"/>
          <w:numId w:val="23"/>
        </w:numPr>
        <w:spacing w:before="12" w:after="0" w:line="276" w:lineRule="auto"/>
        <w:rPr>
          <w:sz w:val="24"/>
          <w:szCs w:val="24"/>
        </w:rPr>
      </w:pPr>
      <w:hyperlink r:id="rId34" w:history="1">
        <w:r w:rsidR="0010592F" w:rsidRPr="00EC539E">
          <w:rPr>
            <w:rStyle w:val="Hipercze"/>
            <w:color w:val="auto"/>
            <w:sz w:val="24"/>
            <w:szCs w:val="24"/>
          </w:rPr>
          <w:t>Wytyczne dotyczące wyboru projektów na lata 2021-2027</w:t>
        </w:r>
      </w:hyperlink>
      <w:r w:rsidR="0010592F" w:rsidRPr="00EC539E">
        <w:rPr>
          <w:sz w:val="24"/>
          <w:szCs w:val="24"/>
        </w:rPr>
        <w:t xml:space="preserve"> z 12 października 2022 r.</w:t>
      </w:r>
    </w:p>
    <w:p w14:paraId="2E779325" w14:textId="77777777" w:rsidR="0010592F" w:rsidRPr="00EC539E" w:rsidRDefault="00E6714F" w:rsidP="0010592F">
      <w:pPr>
        <w:pStyle w:val="Akapitzlist"/>
        <w:numPr>
          <w:ilvl w:val="0"/>
          <w:numId w:val="23"/>
        </w:numPr>
        <w:spacing w:before="12" w:after="0" w:line="276" w:lineRule="auto"/>
        <w:rPr>
          <w:sz w:val="24"/>
          <w:szCs w:val="24"/>
        </w:rPr>
      </w:pPr>
      <w:hyperlink r:id="rId35" w:history="1">
        <w:r w:rsidR="0010592F" w:rsidRPr="00EC539E">
          <w:rPr>
            <w:rStyle w:val="Hipercze"/>
            <w:color w:val="auto"/>
            <w:sz w:val="24"/>
            <w:szCs w:val="24"/>
          </w:rPr>
          <w:t>Wytyczne dotyczące kwalifikowalności wydatków na lata 2021-2027</w:t>
        </w:r>
      </w:hyperlink>
      <w:r w:rsidR="0010592F" w:rsidRPr="00EC539E">
        <w:rPr>
          <w:sz w:val="24"/>
          <w:szCs w:val="24"/>
        </w:rPr>
        <w:t xml:space="preserve"> z 18 listopada 2022 r.</w:t>
      </w:r>
    </w:p>
    <w:p w14:paraId="3C54B20E" w14:textId="77777777" w:rsidR="0010592F" w:rsidRPr="00EC539E" w:rsidRDefault="00E6714F" w:rsidP="0010592F">
      <w:pPr>
        <w:pStyle w:val="Akapitzlist"/>
        <w:numPr>
          <w:ilvl w:val="0"/>
          <w:numId w:val="23"/>
        </w:numPr>
        <w:spacing w:before="12" w:after="0" w:line="276" w:lineRule="auto"/>
        <w:rPr>
          <w:sz w:val="24"/>
          <w:szCs w:val="24"/>
        </w:rPr>
      </w:pPr>
      <w:hyperlink r:id="rId36" w:history="1">
        <w:r w:rsidR="0010592F" w:rsidRPr="00EC539E">
          <w:rPr>
            <w:rStyle w:val="Hipercze"/>
            <w:color w:val="auto"/>
            <w:sz w:val="24"/>
            <w:szCs w:val="24"/>
          </w:rPr>
          <w:t>Wytyczne dotyczące realizacji zasad równościowych w ramach funduszy unijnych na lata 2021-2027</w:t>
        </w:r>
      </w:hyperlink>
      <w:r w:rsidR="0010592F" w:rsidRPr="00EC539E">
        <w:rPr>
          <w:sz w:val="24"/>
          <w:szCs w:val="24"/>
        </w:rPr>
        <w:t xml:space="preserve"> z 29 grudnia 2022 r.</w:t>
      </w:r>
    </w:p>
    <w:p w14:paraId="183FA518" w14:textId="77777777" w:rsidR="0010592F" w:rsidRPr="00EC539E" w:rsidRDefault="00E6714F" w:rsidP="0010592F">
      <w:pPr>
        <w:pStyle w:val="Akapitzlist"/>
        <w:numPr>
          <w:ilvl w:val="0"/>
          <w:numId w:val="23"/>
        </w:numPr>
        <w:spacing w:before="12" w:after="0" w:line="276" w:lineRule="auto"/>
        <w:rPr>
          <w:sz w:val="24"/>
          <w:szCs w:val="24"/>
        </w:rPr>
      </w:pPr>
      <w:hyperlink r:id="rId37" w:history="1">
        <w:r w:rsidR="0010592F" w:rsidRPr="00EC539E">
          <w:rPr>
            <w:rStyle w:val="Hipercze"/>
            <w:color w:val="auto"/>
            <w:sz w:val="24"/>
            <w:szCs w:val="24"/>
          </w:rPr>
          <w:t>Wytyczne dotyczące informacji i promocji Funduszy Europejskich na lata 2021-2027</w:t>
        </w:r>
      </w:hyperlink>
      <w:r w:rsidR="0010592F" w:rsidRPr="00EC539E">
        <w:rPr>
          <w:sz w:val="24"/>
          <w:szCs w:val="24"/>
        </w:rPr>
        <w:t xml:space="preserve"> z 19 kwietnia 2023 r.</w:t>
      </w:r>
    </w:p>
    <w:p w14:paraId="5CAD53AC" w14:textId="77777777" w:rsidR="0010592F" w:rsidRPr="00EC539E" w:rsidRDefault="00E6714F" w:rsidP="0010592F">
      <w:pPr>
        <w:pStyle w:val="Akapitzlist"/>
        <w:numPr>
          <w:ilvl w:val="0"/>
          <w:numId w:val="23"/>
        </w:numPr>
        <w:spacing w:before="12" w:after="0" w:line="276" w:lineRule="auto"/>
        <w:rPr>
          <w:sz w:val="24"/>
          <w:szCs w:val="24"/>
        </w:rPr>
      </w:pPr>
      <w:hyperlink r:id="rId38" w:history="1">
        <w:r w:rsidR="0010592F" w:rsidRPr="00EC539E">
          <w:rPr>
            <w:rStyle w:val="Hipercze"/>
            <w:color w:val="auto"/>
            <w:sz w:val="24"/>
            <w:szCs w:val="24"/>
          </w:rPr>
          <w:t>Wytyczne dotyczące monitorowania postępu rzeczowego realizacji programów na lata 2021-2027</w:t>
        </w:r>
      </w:hyperlink>
      <w:r w:rsidR="0010592F" w:rsidRPr="00EC539E">
        <w:rPr>
          <w:sz w:val="24"/>
          <w:szCs w:val="24"/>
        </w:rPr>
        <w:t xml:space="preserve"> z 12 października 2022 r.</w:t>
      </w:r>
    </w:p>
    <w:p w14:paraId="006FD20B" w14:textId="77777777" w:rsidR="0010592F" w:rsidRPr="00EC539E" w:rsidRDefault="00E6714F" w:rsidP="0010592F">
      <w:pPr>
        <w:pStyle w:val="Akapitzlist"/>
        <w:numPr>
          <w:ilvl w:val="0"/>
          <w:numId w:val="23"/>
        </w:numPr>
        <w:spacing w:before="12" w:after="0" w:line="276" w:lineRule="auto"/>
        <w:rPr>
          <w:sz w:val="24"/>
          <w:szCs w:val="24"/>
        </w:rPr>
      </w:pPr>
      <w:hyperlink r:id="rId39" w:history="1">
        <w:r w:rsidR="0010592F" w:rsidRPr="00EC539E">
          <w:rPr>
            <w:rStyle w:val="Hipercze"/>
            <w:color w:val="auto"/>
            <w:sz w:val="24"/>
            <w:szCs w:val="24"/>
          </w:rPr>
          <w:t>Wytyczne dotyczące warunków gromadzenia i przekazywania danych w postaci elektronicznej na lata 2021-2027</w:t>
        </w:r>
      </w:hyperlink>
      <w:r w:rsidR="0010592F" w:rsidRPr="00EC539E">
        <w:rPr>
          <w:sz w:val="24"/>
          <w:szCs w:val="24"/>
        </w:rPr>
        <w:t xml:space="preserve"> z 25 stycznia 2023 r.</w:t>
      </w:r>
    </w:p>
    <w:p w14:paraId="5CD99A54" w14:textId="77777777" w:rsidR="0010592F" w:rsidRPr="00EC539E" w:rsidRDefault="00E6714F" w:rsidP="0010592F">
      <w:pPr>
        <w:pStyle w:val="Akapitzlist"/>
        <w:numPr>
          <w:ilvl w:val="0"/>
          <w:numId w:val="23"/>
        </w:numPr>
        <w:spacing w:before="12" w:after="0" w:line="276" w:lineRule="auto"/>
        <w:rPr>
          <w:sz w:val="24"/>
          <w:szCs w:val="24"/>
        </w:rPr>
      </w:pPr>
      <w:hyperlink r:id="rId40" w:history="1">
        <w:r w:rsidR="0010592F" w:rsidRPr="00EC539E">
          <w:rPr>
            <w:rStyle w:val="Hipercze"/>
            <w:color w:val="auto"/>
            <w:sz w:val="24"/>
            <w:szCs w:val="24"/>
          </w:rPr>
          <w:t>Wytyczne dotyczące kontroli realizacji programów polityki spójności na lata 2021–2027</w:t>
        </w:r>
      </w:hyperlink>
      <w:r w:rsidR="0010592F" w:rsidRPr="00EC539E">
        <w:rPr>
          <w:sz w:val="24"/>
          <w:szCs w:val="24"/>
        </w:rPr>
        <w:t xml:space="preserve"> z 26 października 2022 r.</w:t>
      </w:r>
    </w:p>
    <w:p w14:paraId="47890A88" w14:textId="035F9CB5" w:rsidR="00A82B6B" w:rsidRPr="00EC539E" w:rsidRDefault="00E6714F" w:rsidP="00A82B6B">
      <w:pPr>
        <w:pStyle w:val="Akapitzlist"/>
        <w:numPr>
          <w:ilvl w:val="0"/>
          <w:numId w:val="23"/>
        </w:numPr>
        <w:spacing w:line="276" w:lineRule="auto"/>
        <w:rPr>
          <w:rFonts w:cstheme="minorHAnsi"/>
          <w:sz w:val="24"/>
          <w:szCs w:val="24"/>
        </w:rPr>
      </w:pPr>
      <w:hyperlink r:id="rId41" w:history="1">
        <w:r w:rsidR="00A82B6B" w:rsidRPr="00EC539E">
          <w:rPr>
            <w:rStyle w:val="Hipercze"/>
            <w:rFonts w:cs="Calibri"/>
            <w:color w:val="auto"/>
            <w:sz w:val="24"/>
            <w:szCs w:val="24"/>
          </w:rPr>
          <w:t xml:space="preserve">Podręcznik wnioskodawcy i beneficjenta Funduszy Europejskich na lata 2021-2027 </w:t>
        </w:r>
        <w:r w:rsidR="00A82B6B" w:rsidRPr="00EC539E">
          <w:rPr>
            <w:rStyle w:val="Hipercze"/>
            <w:rFonts w:cs="Calibri"/>
            <w:color w:val="auto"/>
            <w:sz w:val="24"/>
            <w:szCs w:val="24"/>
          </w:rPr>
          <w:br/>
          <w:t>w zakresie informacji i promocji</w:t>
        </w:r>
      </w:hyperlink>
      <w:r w:rsidR="00A82B6B" w:rsidRPr="00EC539E">
        <w:rPr>
          <w:rFonts w:cs="Calibri"/>
          <w:sz w:val="24"/>
          <w:szCs w:val="24"/>
        </w:rPr>
        <w:t xml:space="preserve"> z maja 2023 r.</w:t>
      </w:r>
    </w:p>
    <w:p w14:paraId="6F65EBDB" w14:textId="3F309F3E" w:rsidR="00A82B6B" w:rsidRPr="00EC539E" w:rsidRDefault="00E6714F" w:rsidP="00A82B6B">
      <w:pPr>
        <w:pStyle w:val="Akapitzlist"/>
        <w:numPr>
          <w:ilvl w:val="0"/>
          <w:numId w:val="23"/>
        </w:numPr>
        <w:rPr>
          <w:rFonts w:cstheme="minorHAnsi"/>
          <w:sz w:val="24"/>
          <w:szCs w:val="24"/>
        </w:rPr>
      </w:pPr>
      <w:hyperlink r:id="rId42" w:anchor="/domyslne=1" w:history="1">
        <w:r w:rsidR="00A82B6B" w:rsidRPr="00EC539E">
          <w:rPr>
            <w:rStyle w:val="Hipercze"/>
            <w:color w:val="auto"/>
            <w:sz w:val="24"/>
            <w:szCs w:val="24"/>
          </w:rPr>
          <w:t>Projekt Wytycznych dotyczących sposobu korygowania nieprawidłowych wydatków na lata 2021-2027</w:t>
        </w:r>
      </w:hyperlink>
      <w:r w:rsidR="00A82B6B" w:rsidRPr="00EC539E">
        <w:rPr>
          <w:sz w:val="24"/>
          <w:szCs w:val="24"/>
        </w:rPr>
        <w:t>, zamieszczony na Portalu Funduszy Europejskich [www.funduszeeuropejskie.gov.pl], które będą obowiązywać po zatwierdzeniu przez Ministra Funduszy i Polityki Regionalnej.</w:t>
      </w:r>
    </w:p>
    <w:p w14:paraId="46832110" w14:textId="060B8800" w:rsidR="00D43116" w:rsidRPr="00EC539E" w:rsidRDefault="00E6714F" w:rsidP="005F2808">
      <w:pPr>
        <w:pStyle w:val="Akapitzlist"/>
        <w:numPr>
          <w:ilvl w:val="0"/>
          <w:numId w:val="23"/>
        </w:numPr>
        <w:rPr>
          <w:rFonts w:cstheme="minorHAnsi"/>
          <w:sz w:val="24"/>
          <w:szCs w:val="24"/>
        </w:rPr>
      </w:pPr>
      <w:hyperlink r:id="rId43" w:history="1">
        <w:r w:rsidR="00A82B6B" w:rsidRPr="00EC539E">
          <w:rPr>
            <w:rStyle w:val="Hipercze"/>
            <w:rFonts w:cstheme="minorHAnsi"/>
            <w:color w:val="auto"/>
            <w:sz w:val="24"/>
            <w:szCs w:val="24"/>
          </w:rPr>
          <w:t>Księga Tożsamości Wizualnej marki Fundusze Europejskie 2021 – 2027</w:t>
        </w:r>
      </w:hyperlink>
    </w:p>
    <w:sectPr w:rsidR="00D43116" w:rsidRPr="00EC539E" w:rsidSect="00FC63B4">
      <w:footerReference w:type="default" r:id="rId4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EBF2" w14:textId="77777777" w:rsidR="007F4D0E" w:rsidRDefault="007F4D0E" w:rsidP="00FC63B4">
      <w:pPr>
        <w:spacing w:after="0" w:line="240" w:lineRule="auto"/>
      </w:pPr>
      <w:r>
        <w:separator/>
      </w:r>
    </w:p>
  </w:endnote>
  <w:endnote w:type="continuationSeparator" w:id="0">
    <w:p w14:paraId="30D6C28B" w14:textId="77777777" w:rsidR="007F4D0E" w:rsidRDefault="007F4D0E"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7F4D0E" w:rsidRDefault="007F4D0E">
        <w:pPr>
          <w:pStyle w:val="Stopka"/>
          <w:jc w:val="right"/>
        </w:pPr>
        <w:r>
          <w:fldChar w:fldCharType="begin"/>
        </w:r>
        <w:r>
          <w:instrText>PAGE   \* MERGEFORMAT</w:instrText>
        </w:r>
        <w:r>
          <w:fldChar w:fldCharType="separate"/>
        </w:r>
        <w:r w:rsidR="00E6714F">
          <w:rPr>
            <w:noProof/>
          </w:rPr>
          <w:t>16</w:t>
        </w:r>
        <w:r>
          <w:fldChar w:fldCharType="end"/>
        </w:r>
      </w:p>
    </w:sdtContent>
  </w:sdt>
  <w:p w14:paraId="4AF9882F" w14:textId="77777777" w:rsidR="007F4D0E" w:rsidRDefault="007F4D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17C6" w14:textId="77777777" w:rsidR="007F4D0E" w:rsidRDefault="007F4D0E" w:rsidP="00FC63B4">
      <w:pPr>
        <w:spacing w:after="0" w:line="240" w:lineRule="auto"/>
      </w:pPr>
      <w:r>
        <w:separator/>
      </w:r>
    </w:p>
  </w:footnote>
  <w:footnote w:type="continuationSeparator" w:id="0">
    <w:p w14:paraId="1CFE1FF6" w14:textId="77777777" w:rsidR="007F4D0E" w:rsidRDefault="007F4D0E" w:rsidP="00FC63B4">
      <w:pPr>
        <w:spacing w:after="0" w:line="240" w:lineRule="auto"/>
      </w:pPr>
      <w:r>
        <w:continuationSeparator/>
      </w:r>
    </w:p>
  </w:footnote>
  <w:footnote w:id="1">
    <w:p w14:paraId="4EE46118" w14:textId="04872920" w:rsidR="007F4D0E" w:rsidRPr="00EE7942"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https://asystentspe.pl/</w:t>
        </w:r>
      </w:hyperlink>
    </w:p>
  </w:footnote>
  <w:footnote w:id="2">
    <w:p w14:paraId="280523BA" w14:textId="7B0BDDD1" w:rsidR="007F4D0E" w:rsidRPr="00EE7942"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https://doradztwo.ore.edu.pl/programy-i-wsdz/</w:t>
        </w:r>
      </w:hyperlink>
    </w:p>
  </w:footnote>
  <w:footnote w:id="3">
    <w:p w14:paraId="476DFCFF" w14:textId="0F03DB32" w:rsidR="007F4D0E" w:rsidRPr="00934F09"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3" w:history="1">
        <w:r w:rsidRPr="00EE7942">
          <w:rPr>
            <w:rStyle w:val="Hipercze"/>
            <w:rFonts w:cstheme="minorHAnsi"/>
            <w:color w:val="auto"/>
            <w:sz w:val="24"/>
            <w:szCs w:val="24"/>
          </w:rPr>
          <w:t>https://zpe.gov.pl/a/standardy-techniczne/DpbQtmDTi</w:t>
        </w:r>
      </w:hyperlink>
    </w:p>
  </w:footnote>
  <w:footnote w:id="4">
    <w:p w14:paraId="23B03182" w14:textId="77777777" w:rsidR="007F4D0E" w:rsidRPr="00005E6E" w:rsidRDefault="007F4D0E" w:rsidP="00F737C9">
      <w:pPr>
        <w:pStyle w:val="Tekstprzypisudolnego"/>
        <w:rPr>
          <w:rFonts w:cstheme="minorHAnsi"/>
          <w:sz w:val="24"/>
          <w:szCs w:val="24"/>
        </w:rPr>
      </w:pPr>
      <w:r w:rsidRPr="00F737C9">
        <w:rPr>
          <w:rStyle w:val="Odwoanieprzypisudolnego"/>
          <w:rFonts w:cstheme="minorHAnsi"/>
          <w:sz w:val="24"/>
          <w:szCs w:val="24"/>
        </w:rPr>
        <w:footnoteRef/>
      </w:r>
      <w:r w:rsidRPr="00F737C9">
        <w:rPr>
          <w:rFonts w:cstheme="minorHAnsi"/>
          <w:sz w:val="24"/>
          <w:szCs w:val="24"/>
        </w:rPr>
        <w:t xml:space="preserve"> https://www.gov.pl/web/edukacja-i-nauka/zintegrowana-strategia-umiejetnosci-2030-cz</w:t>
      </w:r>
      <w:r w:rsidRPr="00005E6E">
        <w:rPr>
          <w:rFonts w:cstheme="minorHAnsi"/>
          <w:sz w:val="24"/>
          <w:szCs w:val="24"/>
        </w:rPr>
        <w:t>escszczegolowa--dokument-przyjety-przez-rade-ministrow</w:t>
      </w:r>
    </w:p>
  </w:footnote>
  <w:footnote w:id="5">
    <w:p w14:paraId="3967FCC1" w14:textId="77777777" w:rsidR="007F4D0E" w:rsidRPr="00624F71" w:rsidRDefault="007F4D0E" w:rsidP="00F737C9">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6E008DB3" w14:textId="20352DB9" w:rsidR="007F4D0E" w:rsidRPr="00694FB7" w:rsidRDefault="007F4D0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w:t>
      </w:r>
      <w:proofErr w:type="spellStart"/>
      <w:r w:rsidRPr="00694FB7">
        <w:rPr>
          <w:sz w:val="24"/>
          <w:szCs w:val="24"/>
        </w:rPr>
        <w:t>ePUAP</w:t>
      </w:r>
      <w:proofErr w:type="spellEnd"/>
      <w:r w:rsidRPr="00694FB7">
        <w:rPr>
          <w:sz w:val="24"/>
          <w:szCs w:val="24"/>
        </w:rPr>
        <w:t>), wówczas informację o zatwierdzonym wyniku oceny projektu oznaczającym wybór projektu do dofinansowania albo stanowiącym ocenę negatywną otrzyma w formie pisemnej.</w:t>
      </w:r>
    </w:p>
  </w:footnote>
  <w:footnote w:id="7">
    <w:p w14:paraId="3F90CBDC" w14:textId="3EF32DEC" w:rsidR="00EA4B85" w:rsidRDefault="00EA4B85">
      <w:pPr>
        <w:pStyle w:val="Tekstprzypisudolnego"/>
      </w:pPr>
      <w:r>
        <w:rPr>
          <w:rStyle w:val="Odwoanieprzypisudolnego"/>
        </w:rPr>
        <w:footnoteRef/>
      </w:r>
      <w:r>
        <w:t xml:space="preserve"> </w:t>
      </w:r>
      <w:bookmarkStart w:id="42" w:name="_Hlk136337780"/>
      <w:bookmarkStart w:id="43" w:name="_Hlk136337353"/>
      <w:r>
        <w:t xml:space="preserve">Wzór decyzji o dofinansowanie projektu zostanie dołączony do niniejszego regulaminu </w:t>
      </w:r>
      <w:r w:rsidR="000F3A27">
        <w:t>w sytuacji, gdy w odpowiedzi na ogłoszony nabór wniosek o dofinansowanie projektu złoży Samorząd Województwa Opolskiego</w:t>
      </w:r>
      <w:bookmarkEnd w:id="42"/>
    </w:p>
    <w:bookmarkEnd w:id="43"/>
  </w:footnote>
  <w:footnote w:id="8">
    <w:p w14:paraId="69D90A65" w14:textId="77777777" w:rsidR="00D00F6C" w:rsidRPr="00D00F6C" w:rsidRDefault="00D00F6C" w:rsidP="00D00F6C">
      <w:pPr>
        <w:pStyle w:val="Tekstprzypisudolnego"/>
      </w:pPr>
      <w:r>
        <w:rPr>
          <w:rStyle w:val="Odwoanieprzypisudolnego"/>
        </w:rPr>
        <w:footnoteRef/>
      </w:r>
      <w:r>
        <w:t xml:space="preserve"> </w:t>
      </w:r>
      <w:r w:rsidRPr="00D00F6C">
        <w:t>Wzór decyzji o dofinansowanie projektu zostanie dołączony do niniejszego regulaminu w sytuacji, gdy w odpowiedzi na ogłoszony nabór wniosek o dofinansowanie projektu złoży Samorząd Województwa Opolskiego</w:t>
      </w:r>
    </w:p>
    <w:p w14:paraId="6611A98B" w14:textId="4670B0E3" w:rsidR="00D00F6C" w:rsidRDefault="00D00F6C">
      <w:pPr>
        <w:pStyle w:val="Tekstprzypisudolnego"/>
      </w:pPr>
    </w:p>
  </w:footnote>
  <w:footnote w:id="9">
    <w:p w14:paraId="45B23F2B" w14:textId="725673FC" w:rsidR="007F4D0E" w:rsidRPr="00D76E08" w:rsidRDefault="007F4D0E" w:rsidP="00D76E08">
      <w:pPr>
        <w:autoSpaceDE w:val="0"/>
        <w:autoSpaceDN w:val="0"/>
        <w:adjustRightInd w:val="0"/>
        <w:spacing w:after="0" w:line="240" w:lineRule="auto"/>
        <w:rPr>
          <w:rFonts w:cstheme="minorHAnsi"/>
          <w:sz w:val="24"/>
          <w:szCs w:val="24"/>
        </w:rPr>
      </w:pPr>
      <w:r>
        <w:rPr>
          <w:rStyle w:val="Odwoanieprzypisudolnego"/>
        </w:rPr>
        <w:footnoteRef/>
      </w:r>
      <w:r>
        <w:t xml:space="preserve"> </w:t>
      </w:r>
      <w:r w:rsidRPr="00D76E08">
        <w:rPr>
          <w:rFonts w:cstheme="minorHAnsi"/>
          <w:sz w:val="24"/>
          <w:szCs w:val="24"/>
        </w:rPr>
        <w:t>https://ec.europa.eu/info/funding-tenders/procedures-guidelines-tenders/information-contractorsand-beneficiaries/exchange-rate-inforeuro_en</w:t>
      </w:r>
    </w:p>
  </w:footnote>
  <w:footnote w:id="10">
    <w:p w14:paraId="1094C00B" w14:textId="4C6A085E" w:rsidR="007F4D0E" w:rsidRPr="00694FB7" w:rsidRDefault="007F4D0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11">
    <w:p w14:paraId="696AA596" w14:textId="4D30C066"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2">
    <w:p w14:paraId="2E02C127" w14:textId="20088703"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3">
    <w:p w14:paraId="6AC1309E" w14:textId="023040EE"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4">
    <w:p w14:paraId="2B880312" w14:textId="1B99625E" w:rsidR="00EC539E" w:rsidRDefault="00EC539E">
      <w:pPr>
        <w:pStyle w:val="Tekstprzypisudolnego"/>
      </w:pPr>
      <w:r>
        <w:rPr>
          <w:rStyle w:val="Odwoanieprzypisudolnego"/>
        </w:rPr>
        <w:footnoteRef/>
      </w:r>
      <w:r>
        <w:t xml:space="preserve"> </w:t>
      </w:r>
      <w:r w:rsidRPr="00EC539E">
        <w:t>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42F21"/>
    <w:multiLevelType w:val="hybridMultilevel"/>
    <w:tmpl w:val="FDC87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6"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27"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8"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6"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3"/>
  </w:num>
  <w:num w:numId="3">
    <w:abstractNumId w:val="43"/>
  </w:num>
  <w:num w:numId="4">
    <w:abstractNumId w:val="41"/>
  </w:num>
  <w:num w:numId="5">
    <w:abstractNumId w:val="55"/>
  </w:num>
  <w:num w:numId="6">
    <w:abstractNumId w:val="49"/>
  </w:num>
  <w:num w:numId="7">
    <w:abstractNumId w:val="57"/>
  </w:num>
  <w:num w:numId="8">
    <w:abstractNumId w:val="1"/>
  </w:num>
  <w:num w:numId="9">
    <w:abstractNumId w:val="10"/>
  </w:num>
  <w:num w:numId="10">
    <w:abstractNumId w:val="58"/>
  </w:num>
  <w:num w:numId="11">
    <w:abstractNumId w:val="19"/>
  </w:num>
  <w:num w:numId="12">
    <w:abstractNumId w:val="56"/>
  </w:num>
  <w:num w:numId="13">
    <w:abstractNumId w:val="34"/>
  </w:num>
  <w:num w:numId="14">
    <w:abstractNumId w:val="61"/>
  </w:num>
  <w:num w:numId="15">
    <w:abstractNumId w:val="13"/>
  </w:num>
  <w:num w:numId="16">
    <w:abstractNumId w:val="11"/>
  </w:num>
  <w:num w:numId="17">
    <w:abstractNumId w:val="29"/>
  </w:num>
  <w:num w:numId="18">
    <w:abstractNumId w:val="28"/>
  </w:num>
  <w:num w:numId="19">
    <w:abstractNumId w:val="53"/>
  </w:num>
  <w:num w:numId="20">
    <w:abstractNumId w:val="47"/>
  </w:num>
  <w:num w:numId="21">
    <w:abstractNumId w:val="46"/>
  </w:num>
  <w:num w:numId="22">
    <w:abstractNumId w:val="5"/>
  </w:num>
  <w:num w:numId="23">
    <w:abstractNumId w:val="50"/>
  </w:num>
  <w:num w:numId="24">
    <w:abstractNumId w:val="24"/>
  </w:num>
  <w:num w:numId="25">
    <w:abstractNumId w:val="54"/>
  </w:num>
  <w:num w:numId="26">
    <w:abstractNumId w:val="48"/>
  </w:num>
  <w:num w:numId="27">
    <w:abstractNumId w:val="14"/>
  </w:num>
  <w:num w:numId="28">
    <w:abstractNumId w:val="0"/>
  </w:num>
  <w:num w:numId="29">
    <w:abstractNumId w:val="59"/>
  </w:num>
  <w:num w:numId="30">
    <w:abstractNumId w:val="31"/>
  </w:num>
  <w:num w:numId="31">
    <w:abstractNumId w:val="38"/>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17"/>
  </w:num>
  <w:num w:numId="36">
    <w:abstractNumId w:val="22"/>
  </w:num>
  <w:num w:numId="37">
    <w:abstractNumId w:val="40"/>
  </w:num>
  <w:num w:numId="38">
    <w:abstractNumId w:val="12"/>
  </w:num>
  <w:num w:numId="39">
    <w:abstractNumId w:val="8"/>
  </w:num>
  <w:num w:numId="40">
    <w:abstractNumId w:val="9"/>
  </w:num>
  <w:num w:numId="41">
    <w:abstractNumId w:val="42"/>
  </w:num>
  <w:num w:numId="42">
    <w:abstractNumId w:val="23"/>
  </w:num>
  <w:num w:numId="43">
    <w:abstractNumId w:val="44"/>
  </w:num>
  <w:num w:numId="44">
    <w:abstractNumId w:val="51"/>
  </w:num>
  <w:num w:numId="45">
    <w:abstractNumId w:val="7"/>
  </w:num>
  <w:num w:numId="46">
    <w:abstractNumId w:val="62"/>
  </w:num>
  <w:num w:numId="47">
    <w:abstractNumId w:val="33"/>
  </w:num>
  <w:num w:numId="48">
    <w:abstractNumId w:val="25"/>
  </w:num>
  <w:num w:numId="49">
    <w:abstractNumId w:val="26"/>
  </w:num>
  <w:num w:numId="50">
    <w:abstractNumId w:val="52"/>
  </w:num>
  <w:num w:numId="51">
    <w:abstractNumId w:val="39"/>
  </w:num>
  <w:num w:numId="52">
    <w:abstractNumId w:val="2"/>
  </w:num>
  <w:num w:numId="53">
    <w:abstractNumId w:val="27"/>
  </w:num>
  <w:num w:numId="54">
    <w:abstractNumId w:val="35"/>
  </w:num>
  <w:num w:numId="55">
    <w:abstractNumId w:val="45"/>
  </w:num>
  <w:num w:numId="56">
    <w:abstractNumId w:val="37"/>
  </w:num>
  <w:num w:numId="57">
    <w:abstractNumId w:val="20"/>
  </w:num>
  <w:num w:numId="58">
    <w:abstractNumId w:val="15"/>
  </w:num>
  <w:num w:numId="59">
    <w:abstractNumId w:val="32"/>
  </w:num>
  <w:num w:numId="60">
    <w:abstractNumId w:val="6"/>
  </w:num>
  <w:num w:numId="61">
    <w:abstractNumId w:val="36"/>
  </w:num>
  <w:num w:numId="62">
    <w:abstractNumId w:val="30"/>
  </w:num>
  <w:num w:numId="63">
    <w:abstractNumId w:val="3"/>
  </w:num>
  <w:num w:numId="64">
    <w:abstractNumId w:val="60"/>
  </w:num>
  <w:num w:numId="65">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26D0"/>
    <w:rsid w:val="00004E05"/>
    <w:rsid w:val="00005E6E"/>
    <w:rsid w:val="00006E9B"/>
    <w:rsid w:val="000139A4"/>
    <w:rsid w:val="00013C0C"/>
    <w:rsid w:val="00016192"/>
    <w:rsid w:val="000203B9"/>
    <w:rsid w:val="00020EB2"/>
    <w:rsid w:val="000239FF"/>
    <w:rsid w:val="000243E8"/>
    <w:rsid w:val="00026620"/>
    <w:rsid w:val="00027312"/>
    <w:rsid w:val="00031469"/>
    <w:rsid w:val="00031AC6"/>
    <w:rsid w:val="00037047"/>
    <w:rsid w:val="000376A3"/>
    <w:rsid w:val="00046E8E"/>
    <w:rsid w:val="00053DF9"/>
    <w:rsid w:val="00061B8F"/>
    <w:rsid w:val="000634C2"/>
    <w:rsid w:val="0006688C"/>
    <w:rsid w:val="00067C45"/>
    <w:rsid w:val="0007166C"/>
    <w:rsid w:val="0007504C"/>
    <w:rsid w:val="000752A2"/>
    <w:rsid w:val="00077FBC"/>
    <w:rsid w:val="00080EA5"/>
    <w:rsid w:val="00090261"/>
    <w:rsid w:val="00092466"/>
    <w:rsid w:val="00093B8F"/>
    <w:rsid w:val="000A140D"/>
    <w:rsid w:val="000A32EC"/>
    <w:rsid w:val="000A563D"/>
    <w:rsid w:val="000A606D"/>
    <w:rsid w:val="000B41E3"/>
    <w:rsid w:val="000C30EB"/>
    <w:rsid w:val="000C40A9"/>
    <w:rsid w:val="000C4D48"/>
    <w:rsid w:val="000C7228"/>
    <w:rsid w:val="000D0DD7"/>
    <w:rsid w:val="000D30A8"/>
    <w:rsid w:val="000D4A1E"/>
    <w:rsid w:val="000D4E84"/>
    <w:rsid w:val="000E5BCD"/>
    <w:rsid w:val="000E7EAD"/>
    <w:rsid w:val="000F2851"/>
    <w:rsid w:val="000F3A27"/>
    <w:rsid w:val="0010114C"/>
    <w:rsid w:val="001041A7"/>
    <w:rsid w:val="00104E99"/>
    <w:rsid w:val="0010592F"/>
    <w:rsid w:val="00105DDA"/>
    <w:rsid w:val="00110463"/>
    <w:rsid w:val="00116331"/>
    <w:rsid w:val="00120D23"/>
    <w:rsid w:val="00122375"/>
    <w:rsid w:val="00123472"/>
    <w:rsid w:val="001234B1"/>
    <w:rsid w:val="00130D96"/>
    <w:rsid w:val="00133863"/>
    <w:rsid w:val="001416D8"/>
    <w:rsid w:val="00145BCC"/>
    <w:rsid w:val="0014777A"/>
    <w:rsid w:val="0015089D"/>
    <w:rsid w:val="00155483"/>
    <w:rsid w:val="001623E2"/>
    <w:rsid w:val="00164718"/>
    <w:rsid w:val="00164963"/>
    <w:rsid w:val="0017040B"/>
    <w:rsid w:val="00171A7C"/>
    <w:rsid w:val="00173BBB"/>
    <w:rsid w:val="00175510"/>
    <w:rsid w:val="001769A5"/>
    <w:rsid w:val="001824D8"/>
    <w:rsid w:val="0018532A"/>
    <w:rsid w:val="00185353"/>
    <w:rsid w:val="00185549"/>
    <w:rsid w:val="00187D67"/>
    <w:rsid w:val="001904A0"/>
    <w:rsid w:val="001912F4"/>
    <w:rsid w:val="00192B4B"/>
    <w:rsid w:val="00192EC8"/>
    <w:rsid w:val="00195D2E"/>
    <w:rsid w:val="001A09AE"/>
    <w:rsid w:val="001A1D74"/>
    <w:rsid w:val="001A2AA1"/>
    <w:rsid w:val="001A5721"/>
    <w:rsid w:val="001A6001"/>
    <w:rsid w:val="001B092C"/>
    <w:rsid w:val="001B579E"/>
    <w:rsid w:val="001C278C"/>
    <w:rsid w:val="001C46A7"/>
    <w:rsid w:val="001C4C47"/>
    <w:rsid w:val="001C6FE4"/>
    <w:rsid w:val="001C761B"/>
    <w:rsid w:val="001D2C0A"/>
    <w:rsid w:val="001D3212"/>
    <w:rsid w:val="001D553A"/>
    <w:rsid w:val="001E2EF8"/>
    <w:rsid w:val="001E348D"/>
    <w:rsid w:val="001F2DA1"/>
    <w:rsid w:val="001F3DB2"/>
    <w:rsid w:val="001F64BB"/>
    <w:rsid w:val="001F6955"/>
    <w:rsid w:val="001F7F41"/>
    <w:rsid w:val="00200E14"/>
    <w:rsid w:val="0020353D"/>
    <w:rsid w:val="00203ACD"/>
    <w:rsid w:val="002055E7"/>
    <w:rsid w:val="002115AC"/>
    <w:rsid w:val="0021203A"/>
    <w:rsid w:val="0022033E"/>
    <w:rsid w:val="00220D54"/>
    <w:rsid w:val="002231F9"/>
    <w:rsid w:val="00223FC1"/>
    <w:rsid w:val="00232AA6"/>
    <w:rsid w:val="00234B61"/>
    <w:rsid w:val="002365FD"/>
    <w:rsid w:val="00236872"/>
    <w:rsid w:val="00237967"/>
    <w:rsid w:val="0025295D"/>
    <w:rsid w:val="00252D25"/>
    <w:rsid w:val="00256537"/>
    <w:rsid w:val="00260A60"/>
    <w:rsid w:val="00262DA3"/>
    <w:rsid w:val="00262FE0"/>
    <w:rsid w:val="00264115"/>
    <w:rsid w:val="00265FF3"/>
    <w:rsid w:val="00266709"/>
    <w:rsid w:val="00266BD7"/>
    <w:rsid w:val="00267DBB"/>
    <w:rsid w:val="002757F1"/>
    <w:rsid w:val="002763D2"/>
    <w:rsid w:val="00277F76"/>
    <w:rsid w:val="0028206F"/>
    <w:rsid w:val="002827B2"/>
    <w:rsid w:val="0028540D"/>
    <w:rsid w:val="00285AED"/>
    <w:rsid w:val="00285FAC"/>
    <w:rsid w:val="002905D3"/>
    <w:rsid w:val="00291E0D"/>
    <w:rsid w:val="002959BF"/>
    <w:rsid w:val="002A1296"/>
    <w:rsid w:val="002A2648"/>
    <w:rsid w:val="002B0E66"/>
    <w:rsid w:val="002B1961"/>
    <w:rsid w:val="002B2085"/>
    <w:rsid w:val="002B44E5"/>
    <w:rsid w:val="002B6362"/>
    <w:rsid w:val="002B784C"/>
    <w:rsid w:val="002C4AC0"/>
    <w:rsid w:val="002C51F3"/>
    <w:rsid w:val="002D3A33"/>
    <w:rsid w:val="002D7D13"/>
    <w:rsid w:val="002E0004"/>
    <w:rsid w:val="002E01A7"/>
    <w:rsid w:val="002E3246"/>
    <w:rsid w:val="002E44F5"/>
    <w:rsid w:val="002E61CE"/>
    <w:rsid w:val="002F00F1"/>
    <w:rsid w:val="00300059"/>
    <w:rsid w:val="003000C9"/>
    <w:rsid w:val="00302297"/>
    <w:rsid w:val="00302EA4"/>
    <w:rsid w:val="003037A9"/>
    <w:rsid w:val="00304826"/>
    <w:rsid w:val="00305539"/>
    <w:rsid w:val="00313B66"/>
    <w:rsid w:val="00315288"/>
    <w:rsid w:val="0031659C"/>
    <w:rsid w:val="003220AF"/>
    <w:rsid w:val="00324307"/>
    <w:rsid w:val="00334EB0"/>
    <w:rsid w:val="003377D1"/>
    <w:rsid w:val="00340D0B"/>
    <w:rsid w:val="003441C8"/>
    <w:rsid w:val="0034491F"/>
    <w:rsid w:val="003465BF"/>
    <w:rsid w:val="00352516"/>
    <w:rsid w:val="0035505E"/>
    <w:rsid w:val="00356C56"/>
    <w:rsid w:val="003601E0"/>
    <w:rsid w:val="003634E1"/>
    <w:rsid w:val="00363550"/>
    <w:rsid w:val="003660FB"/>
    <w:rsid w:val="003711BB"/>
    <w:rsid w:val="003718E7"/>
    <w:rsid w:val="003721C5"/>
    <w:rsid w:val="00374F01"/>
    <w:rsid w:val="0037571C"/>
    <w:rsid w:val="003840D4"/>
    <w:rsid w:val="00391841"/>
    <w:rsid w:val="00395974"/>
    <w:rsid w:val="003A091E"/>
    <w:rsid w:val="003B1F03"/>
    <w:rsid w:val="003B5B81"/>
    <w:rsid w:val="003C274E"/>
    <w:rsid w:val="003C488E"/>
    <w:rsid w:val="003D44E9"/>
    <w:rsid w:val="003D45DE"/>
    <w:rsid w:val="003D7182"/>
    <w:rsid w:val="003D758E"/>
    <w:rsid w:val="003E09E1"/>
    <w:rsid w:val="003E126E"/>
    <w:rsid w:val="003E2AB4"/>
    <w:rsid w:val="003F32B0"/>
    <w:rsid w:val="003F3D4A"/>
    <w:rsid w:val="003F72E3"/>
    <w:rsid w:val="00400B1B"/>
    <w:rsid w:val="00403E75"/>
    <w:rsid w:val="004057BF"/>
    <w:rsid w:val="0040662D"/>
    <w:rsid w:val="00406BD6"/>
    <w:rsid w:val="00417E47"/>
    <w:rsid w:val="004201D1"/>
    <w:rsid w:val="004276C5"/>
    <w:rsid w:val="004316A3"/>
    <w:rsid w:val="0043767C"/>
    <w:rsid w:val="0044126E"/>
    <w:rsid w:val="004431C2"/>
    <w:rsid w:val="00460E85"/>
    <w:rsid w:val="00463381"/>
    <w:rsid w:val="00463632"/>
    <w:rsid w:val="00466959"/>
    <w:rsid w:val="004706BD"/>
    <w:rsid w:val="00471983"/>
    <w:rsid w:val="00475249"/>
    <w:rsid w:val="0047650F"/>
    <w:rsid w:val="00485586"/>
    <w:rsid w:val="00487540"/>
    <w:rsid w:val="0049398E"/>
    <w:rsid w:val="004974F1"/>
    <w:rsid w:val="004A1EB4"/>
    <w:rsid w:val="004A69DC"/>
    <w:rsid w:val="004A749B"/>
    <w:rsid w:val="004B1E87"/>
    <w:rsid w:val="004B3495"/>
    <w:rsid w:val="004C2700"/>
    <w:rsid w:val="004C28BA"/>
    <w:rsid w:val="004C2B2F"/>
    <w:rsid w:val="004C3404"/>
    <w:rsid w:val="004C4789"/>
    <w:rsid w:val="004D1142"/>
    <w:rsid w:val="004D225D"/>
    <w:rsid w:val="004D4884"/>
    <w:rsid w:val="004D70F1"/>
    <w:rsid w:val="004D7C29"/>
    <w:rsid w:val="004E2EC6"/>
    <w:rsid w:val="004E4B6D"/>
    <w:rsid w:val="004E7737"/>
    <w:rsid w:val="004F0CCF"/>
    <w:rsid w:val="004F1C7B"/>
    <w:rsid w:val="004F53B2"/>
    <w:rsid w:val="004F7A9E"/>
    <w:rsid w:val="00502BC2"/>
    <w:rsid w:val="00507D1B"/>
    <w:rsid w:val="005131B5"/>
    <w:rsid w:val="005134D4"/>
    <w:rsid w:val="00514DAB"/>
    <w:rsid w:val="0052053C"/>
    <w:rsid w:val="00521AAC"/>
    <w:rsid w:val="005233CF"/>
    <w:rsid w:val="00524989"/>
    <w:rsid w:val="0052542F"/>
    <w:rsid w:val="00525984"/>
    <w:rsid w:val="005269EB"/>
    <w:rsid w:val="00535C4E"/>
    <w:rsid w:val="0054085D"/>
    <w:rsid w:val="0054197C"/>
    <w:rsid w:val="00543AF1"/>
    <w:rsid w:val="005520DA"/>
    <w:rsid w:val="005562AF"/>
    <w:rsid w:val="00557898"/>
    <w:rsid w:val="00562960"/>
    <w:rsid w:val="00562ACB"/>
    <w:rsid w:val="00562BE6"/>
    <w:rsid w:val="0056463F"/>
    <w:rsid w:val="005700F7"/>
    <w:rsid w:val="0057159A"/>
    <w:rsid w:val="00573526"/>
    <w:rsid w:val="00575821"/>
    <w:rsid w:val="005764E9"/>
    <w:rsid w:val="005767E9"/>
    <w:rsid w:val="00576B7F"/>
    <w:rsid w:val="00580FE1"/>
    <w:rsid w:val="005912A3"/>
    <w:rsid w:val="00592349"/>
    <w:rsid w:val="00593374"/>
    <w:rsid w:val="005954B2"/>
    <w:rsid w:val="005954EA"/>
    <w:rsid w:val="00597549"/>
    <w:rsid w:val="005A0147"/>
    <w:rsid w:val="005A08D7"/>
    <w:rsid w:val="005A21EC"/>
    <w:rsid w:val="005A785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21123"/>
    <w:rsid w:val="006213F5"/>
    <w:rsid w:val="00621713"/>
    <w:rsid w:val="006230EA"/>
    <w:rsid w:val="0062471E"/>
    <w:rsid w:val="00624F71"/>
    <w:rsid w:val="00625DA1"/>
    <w:rsid w:val="00626E28"/>
    <w:rsid w:val="00632044"/>
    <w:rsid w:val="00632BE6"/>
    <w:rsid w:val="006330FB"/>
    <w:rsid w:val="00633EF4"/>
    <w:rsid w:val="0063751A"/>
    <w:rsid w:val="00637828"/>
    <w:rsid w:val="006438C4"/>
    <w:rsid w:val="00647D4B"/>
    <w:rsid w:val="00650C1E"/>
    <w:rsid w:val="00651A20"/>
    <w:rsid w:val="006526BA"/>
    <w:rsid w:val="00653D8A"/>
    <w:rsid w:val="00655B99"/>
    <w:rsid w:val="00656901"/>
    <w:rsid w:val="006572F8"/>
    <w:rsid w:val="006602CF"/>
    <w:rsid w:val="00663B75"/>
    <w:rsid w:val="00666969"/>
    <w:rsid w:val="00674443"/>
    <w:rsid w:val="00675FF8"/>
    <w:rsid w:val="006764A6"/>
    <w:rsid w:val="00682E8D"/>
    <w:rsid w:val="00684A4A"/>
    <w:rsid w:val="00691D11"/>
    <w:rsid w:val="006934D9"/>
    <w:rsid w:val="00693B3B"/>
    <w:rsid w:val="00694400"/>
    <w:rsid w:val="00694FB7"/>
    <w:rsid w:val="006A57B0"/>
    <w:rsid w:val="006A5AE0"/>
    <w:rsid w:val="006A717A"/>
    <w:rsid w:val="006A7878"/>
    <w:rsid w:val="006B0E0D"/>
    <w:rsid w:val="006B20AE"/>
    <w:rsid w:val="006B215E"/>
    <w:rsid w:val="006B2312"/>
    <w:rsid w:val="006C1227"/>
    <w:rsid w:val="006C3761"/>
    <w:rsid w:val="006C3D3C"/>
    <w:rsid w:val="006D6D2B"/>
    <w:rsid w:val="006D73E7"/>
    <w:rsid w:val="006E197C"/>
    <w:rsid w:val="006E2FA8"/>
    <w:rsid w:val="006E4116"/>
    <w:rsid w:val="006E4EAB"/>
    <w:rsid w:val="006F452A"/>
    <w:rsid w:val="006F506C"/>
    <w:rsid w:val="006F7B91"/>
    <w:rsid w:val="007059E1"/>
    <w:rsid w:val="00710194"/>
    <w:rsid w:val="0071178C"/>
    <w:rsid w:val="00715A48"/>
    <w:rsid w:val="00716EE2"/>
    <w:rsid w:val="007172D3"/>
    <w:rsid w:val="007230FF"/>
    <w:rsid w:val="00727C6D"/>
    <w:rsid w:val="00731E84"/>
    <w:rsid w:val="007325C5"/>
    <w:rsid w:val="00740BD6"/>
    <w:rsid w:val="00741284"/>
    <w:rsid w:val="00742BB8"/>
    <w:rsid w:val="00745818"/>
    <w:rsid w:val="00750682"/>
    <w:rsid w:val="00761956"/>
    <w:rsid w:val="00771D84"/>
    <w:rsid w:val="00772E1A"/>
    <w:rsid w:val="0077456C"/>
    <w:rsid w:val="00777F1C"/>
    <w:rsid w:val="00782405"/>
    <w:rsid w:val="00784409"/>
    <w:rsid w:val="0078506E"/>
    <w:rsid w:val="007873E6"/>
    <w:rsid w:val="00790C40"/>
    <w:rsid w:val="00796E0F"/>
    <w:rsid w:val="007A0453"/>
    <w:rsid w:val="007A5FB8"/>
    <w:rsid w:val="007B05BF"/>
    <w:rsid w:val="007B07F1"/>
    <w:rsid w:val="007B321D"/>
    <w:rsid w:val="007B481D"/>
    <w:rsid w:val="007B4986"/>
    <w:rsid w:val="007B5556"/>
    <w:rsid w:val="007B777F"/>
    <w:rsid w:val="007C20D6"/>
    <w:rsid w:val="007D3666"/>
    <w:rsid w:val="007D46EC"/>
    <w:rsid w:val="007D6A3A"/>
    <w:rsid w:val="007E1EE7"/>
    <w:rsid w:val="007E2174"/>
    <w:rsid w:val="007E2253"/>
    <w:rsid w:val="007E58A5"/>
    <w:rsid w:val="007F1431"/>
    <w:rsid w:val="007F2F6B"/>
    <w:rsid w:val="007F4C67"/>
    <w:rsid w:val="007F4D0E"/>
    <w:rsid w:val="007F4E53"/>
    <w:rsid w:val="0080064A"/>
    <w:rsid w:val="00802528"/>
    <w:rsid w:val="00804108"/>
    <w:rsid w:val="0080754D"/>
    <w:rsid w:val="00813E80"/>
    <w:rsid w:val="00815A8C"/>
    <w:rsid w:val="00817B15"/>
    <w:rsid w:val="00821F51"/>
    <w:rsid w:val="00830033"/>
    <w:rsid w:val="00830668"/>
    <w:rsid w:val="00832C16"/>
    <w:rsid w:val="00835680"/>
    <w:rsid w:val="00840154"/>
    <w:rsid w:val="008430AF"/>
    <w:rsid w:val="00843FE2"/>
    <w:rsid w:val="0084460F"/>
    <w:rsid w:val="00850D5B"/>
    <w:rsid w:val="00853DEF"/>
    <w:rsid w:val="0085406F"/>
    <w:rsid w:val="00854F9F"/>
    <w:rsid w:val="00863B3B"/>
    <w:rsid w:val="00864281"/>
    <w:rsid w:val="0086647E"/>
    <w:rsid w:val="008678DF"/>
    <w:rsid w:val="008723CB"/>
    <w:rsid w:val="008724B0"/>
    <w:rsid w:val="008726FB"/>
    <w:rsid w:val="008778D6"/>
    <w:rsid w:val="008809DE"/>
    <w:rsid w:val="008872E9"/>
    <w:rsid w:val="008923C2"/>
    <w:rsid w:val="00892EF3"/>
    <w:rsid w:val="008934FF"/>
    <w:rsid w:val="00894501"/>
    <w:rsid w:val="00896055"/>
    <w:rsid w:val="008974A9"/>
    <w:rsid w:val="008A0205"/>
    <w:rsid w:val="008A7224"/>
    <w:rsid w:val="008B085D"/>
    <w:rsid w:val="008B7C60"/>
    <w:rsid w:val="008C14E6"/>
    <w:rsid w:val="008C3F4B"/>
    <w:rsid w:val="008C4504"/>
    <w:rsid w:val="008D0959"/>
    <w:rsid w:val="008D3895"/>
    <w:rsid w:val="008E12F1"/>
    <w:rsid w:val="008E3E74"/>
    <w:rsid w:val="008E6F57"/>
    <w:rsid w:val="008E7DB7"/>
    <w:rsid w:val="008F09B6"/>
    <w:rsid w:val="008F32C2"/>
    <w:rsid w:val="008F42A7"/>
    <w:rsid w:val="008F6024"/>
    <w:rsid w:val="008F7479"/>
    <w:rsid w:val="009012DB"/>
    <w:rsid w:val="00902C6E"/>
    <w:rsid w:val="00902D9F"/>
    <w:rsid w:val="00902DB6"/>
    <w:rsid w:val="009105C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72519"/>
    <w:rsid w:val="00981551"/>
    <w:rsid w:val="009816C6"/>
    <w:rsid w:val="0099046A"/>
    <w:rsid w:val="00996092"/>
    <w:rsid w:val="009961F9"/>
    <w:rsid w:val="00997239"/>
    <w:rsid w:val="00997E59"/>
    <w:rsid w:val="009A174A"/>
    <w:rsid w:val="009B6F7F"/>
    <w:rsid w:val="009C0D32"/>
    <w:rsid w:val="009C21BF"/>
    <w:rsid w:val="009C5C8B"/>
    <w:rsid w:val="009C68C0"/>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5899"/>
    <w:rsid w:val="00A35A36"/>
    <w:rsid w:val="00A35E75"/>
    <w:rsid w:val="00A43B43"/>
    <w:rsid w:val="00A461FA"/>
    <w:rsid w:val="00A56A7A"/>
    <w:rsid w:val="00A64E4A"/>
    <w:rsid w:val="00A706E7"/>
    <w:rsid w:val="00A75511"/>
    <w:rsid w:val="00A8016B"/>
    <w:rsid w:val="00A80DE3"/>
    <w:rsid w:val="00A814C5"/>
    <w:rsid w:val="00A8179E"/>
    <w:rsid w:val="00A82B6B"/>
    <w:rsid w:val="00A82F9D"/>
    <w:rsid w:val="00A91061"/>
    <w:rsid w:val="00A932EA"/>
    <w:rsid w:val="00A95C38"/>
    <w:rsid w:val="00AA0CE7"/>
    <w:rsid w:val="00AB09BA"/>
    <w:rsid w:val="00AB3B04"/>
    <w:rsid w:val="00AB596D"/>
    <w:rsid w:val="00AC0790"/>
    <w:rsid w:val="00AD1D58"/>
    <w:rsid w:val="00AD4DC3"/>
    <w:rsid w:val="00AD5A4F"/>
    <w:rsid w:val="00AE0377"/>
    <w:rsid w:val="00AE201F"/>
    <w:rsid w:val="00AE4082"/>
    <w:rsid w:val="00AE480C"/>
    <w:rsid w:val="00AE7D22"/>
    <w:rsid w:val="00B01058"/>
    <w:rsid w:val="00B02E47"/>
    <w:rsid w:val="00B0309F"/>
    <w:rsid w:val="00B042A6"/>
    <w:rsid w:val="00B0533B"/>
    <w:rsid w:val="00B07A29"/>
    <w:rsid w:val="00B1185C"/>
    <w:rsid w:val="00B12BBA"/>
    <w:rsid w:val="00B2214B"/>
    <w:rsid w:val="00B25D15"/>
    <w:rsid w:val="00B27AC3"/>
    <w:rsid w:val="00B30154"/>
    <w:rsid w:val="00B32F3E"/>
    <w:rsid w:val="00B34677"/>
    <w:rsid w:val="00B37232"/>
    <w:rsid w:val="00B378CA"/>
    <w:rsid w:val="00B451BF"/>
    <w:rsid w:val="00B5001D"/>
    <w:rsid w:val="00B50EF5"/>
    <w:rsid w:val="00B50FFD"/>
    <w:rsid w:val="00B545FB"/>
    <w:rsid w:val="00B55918"/>
    <w:rsid w:val="00B57520"/>
    <w:rsid w:val="00B60E90"/>
    <w:rsid w:val="00B718F2"/>
    <w:rsid w:val="00B72C90"/>
    <w:rsid w:val="00B74790"/>
    <w:rsid w:val="00B75D91"/>
    <w:rsid w:val="00B77D5E"/>
    <w:rsid w:val="00B807E9"/>
    <w:rsid w:val="00B81678"/>
    <w:rsid w:val="00B849AD"/>
    <w:rsid w:val="00B84BBF"/>
    <w:rsid w:val="00B871BA"/>
    <w:rsid w:val="00B8730D"/>
    <w:rsid w:val="00B9060C"/>
    <w:rsid w:val="00B94603"/>
    <w:rsid w:val="00BA0C77"/>
    <w:rsid w:val="00BA18C4"/>
    <w:rsid w:val="00BA3253"/>
    <w:rsid w:val="00BA3745"/>
    <w:rsid w:val="00BA5248"/>
    <w:rsid w:val="00BA5631"/>
    <w:rsid w:val="00BB3566"/>
    <w:rsid w:val="00BB7E0D"/>
    <w:rsid w:val="00BC0372"/>
    <w:rsid w:val="00BC5D43"/>
    <w:rsid w:val="00BD36EC"/>
    <w:rsid w:val="00BD47CD"/>
    <w:rsid w:val="00BF1658"/>
    <w:rsid w:val="00BF4242"/>
    <w:rsid w:val="00C004AD"/>
    <w:rsid w:val="00C0217E"/>
    <w:rsid w:val="00C03A43"/>
    <w:rsid w:val="00C06027"/>
    <w:rsid w:val="00C0727E"/>
    <w:rsid w:val="00C17D0E"/>
    <w:rsid w:val="00C20CFE"/>
    <w:rsid w:val="00C26CAA"/>
    <w:rsid w:val="00C31F4B"/>
    <w:rsid w:val="00C32938"/>
    <w:rsid w:val="00C330AD"/>
    <w:rsid w:val="00C339FD"/>
    <w:rsid w:val="00C34A6D"/>
    <w:rsid w:val="00C353F7"/>
    <w:rsid w:val="00C35590"/>
    <w:rsid w:val="00C35A43"/>
    <w:rsid w:val="00C3645C"/>
    <w:rsid w:val="00C373A9"/>
    <w:rsid w:val="00C374FE"/>
    <w:rsid w:val="00C418BB"/>
    <w:rsid w:val="00C45F94"/>
    <w:rsid w:val="00C525CB"/>
    <w:rsid w:val="00C53F48"/>
    <w:rsid w:val="00C554DA"/>
    <w:rsid w:val="00C64E4F"/>
    <w:rsid w:val="00C66D02"/>
    <w:rsid w:val="00C67C79"/>
    <w:rsid w:val="00C71223"/>
    <w:rsid w:val="00C71BA8"/>
    <w:rsid w:val="00C85CFE"/>
    <w:rsid w:val="00C8714D"/>
    <w:rsid w:val="00C87315"/>
    <w:rsid w:val="00C9062A"/>
    <w:rsid w:val="00C95AAD"/>
    <w:rsid w:val="00C969BD"/>
    <w:rsid w:val="00CA067A"/>
    <w:rsid w:val="00CA0ABE"/>
    <w:rsid w:val="00CA431E"/>
    <w:rsid w:val="00CA43B2"/>
    <w:rsid w:val="00CA5DF1"/>
    <w:rsid w:val="00CB10B4"/>
    <w:rsid w:val="00CB1ECB"/>
    <w:rsid w:val="00CB5A0E"/>
    <w:rsid w:val="00CC1C96"/>
    <w:rsid w:val="00CC52C8"/>
    <w:rsid w:val="00CD2299"/>
    <w:rsid w:val="00CD774C"/>
    <w:rsid w:val="00CE1D0A"/>
    <w:rsid w:val="00CE2493"/>
    <w:rsid w:val="00CE2B41"/>
    <w:rsid w:val="00CF6372"/>
    <w:rsid w:val="00D00369"/>
    <w:rsid w:val="00D00F6C"/>
    <w:rsid w:val="00D053B5"/>
    <w:rsid w:val="00D05528"/>
    <w:rsid w:val="00D062C1"/>
    <w:rsid w:val="00D071EE"/>
    <w:rsid w:val="00D07A32"/>
    <w:rsid w:val="00D12D73"/>
    <w:rsid w:val="00D14154"/>
    <w:rsid w:val="00D17BE8"/>
    <w:rsid w:val="00D24124"/>
    <w:rsid w:val="00D24767"/>
    <w:rsid w:val="00D316FF"/>
    <w:rsid w:val="00D33D6D"/>
    <w:rsid w:val="00D406CC"/>
    <w:rsid w:val="00D43116"/>
    <w:rsid w:val="00D43B45"/>
    <w:rsid w:val="00D447AE"/>
    <w:rsid w:val="00D4491E"/>
    <w:rsid w:val="00D44F10"/>
    <w:rsid w:val="00D452E3"/>
    <w:rsid w:val="00D46694"/>
    <w:rsid w:val="00D506E2"/>
    <w:rsid w:val="00D51EBA"/>
    <w:rsid w:val="00D52283"/>
    <w:rsid w:val="00D52726"/>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3898"/>
    <w:rsid w:val="00D8587D"/>
    <w:rsid w:val="00D87123"/>
    <w:rsid w:val="00D87A4E"/>
    <w:rsid w:val="00D9056D"/>
    <w:rsid w:val="00D9361F"/>
    <w:rsid w:val="00D95B65"/>
    <w:rsid w:val="00DA002D"/>
    <w:rsid w:val="00DA2100"/>
    <w:rsid w:val="00DA5AF2"/>
    <w:rsid w:val="00DA6A94"/>
    <w:rsid w:val="00DB2F40"/>
    <w:rsid w:val="00DC2510"/>
    <w:rsid w:val="00DC4972"/>
    <w:rsid w:val="00DC5BFC"/>
    <w:rsid w:val="00DD249F"/>
    <w:rsid w:val="00DD33B4"/>
    <w:rsid w:val="00DD65C3"/>
    <w:rsid w:val="00DD79A1"/>
    <w:rsid w:val="00DE023D"/>
    <w:rsid w:val="00DE1840"/>
    <w:rsid w:val="00DE3524"/>
    <w:rsid w:val="00DE469B"/>
    <w:rsid w:val="00DE52BB"/>
    <w:rsid w:val="00DE532E"/>
    <w:rsid w:val="00DE5E02"/>
    <w:rsid w:val="00DF4640"/>
    <w:rsid w:val="00DF4B92"/>
    <w:rsid w:val="00E00784"/>
    <w:rsid w:val="00E0390B"/>
    <w:rsid w:val="00E04081"/>
    <w:rsid w:val="00E10004"/>
    <w:rsid w:val="00E20D3F"/>
    <w:rsid w:val="00E21ECF"/>
    <w:rsid w:val="00E23A02"/>
    <w:rsid w:val="00E248A6"/>
    <w:rsid w:val="00E2524B"/>
    <w:rsid w:val="00E272F3"/>
    <w:rsid w:val="00E30D83"/>
    <w:rsid w:val="00E330BC"/>
    <w:rsid w:val="00E34D2A"/>
    <w:rsid w:val="00E3589F"/>
    <w:rsid w:val="00E35EE1"/>
    <w:rsid w:val="00E360E6"/>
    <w:rsid w:val="00E3721F"/>
    <w:rsid w:val="00E41D48"/>
    <w:rsid w:val="00E46068"/>
    <w:rsid w:val="00E52831"/>
    <w:rsid w:val="00E52ECD"/>
    <w:rsid w:val="00E5356F"/>
    <w:rsid w:val="00E56C51"/>
    <w:rsid w:val="00E60B7C"/>
    <w:rsid w:val="00E61B16"/>
    <w:rsid w:val="00E623A7"/>
    <w:rsid w:val="00E6325D"/>
    <w:rsid w:val="00E64843"/>
    <w:rsid w:val="00E65855"/>
    <w:rsid w:val="00E66434"/>
    <w:rsid w:val="00E6714F"/>
    <w:rsid w:val="00E71ECE"/>
    <w:rsid w:val="00E72F04"/>
    <w:rsid w:val="00E74AB8"/>
    <w:rsid w:val="00E76DCB"/>
    <w:rsid w:val="00E81202"/>
    <w:rsid w:val="00E82A12"/>
    <w:rsid w:val="00E83536"/>
    <w:rsid w:val="00E84162"/>
    <w:rsid w:val="00E85254"/>
    <w:rsid w:val="00E93903"/>
    <w:rsid w:val="00E96BDD"/>
    <w:rsid w:val="00E97B7B"/>
    <w:rsid w:val="00EA0B79"/>
    <w:rsid w:val="00EA1E9E"/>
    <w:rsid w:val="00EA3112"/>
    <w:rsid w:val="00EA3B05"/>
    <w:rsid w:val="00EA4B85"/>
    <w:rsid w:val="00EA6B55"/>
    <w:rsid w:val="00EA75C6"/>
    <w:rsid w:val="00EA7DF9"/>
    <w:rsid w:val="00EB201B"/>
    <w:rsid w:val="00EB59F7"/>
    <w:rsid w:val="00EB7E24"/>
    <w:rsid w:val="00EC0027"/>
    <w:rsid w:val="00EC0CDA"/>
    <w:rsid w:val="00EC33D8"/>
    <w:rsid w:val="00EC539E"/>
    <w:rsid w:val="00EC5718"/>
    <w:rsid w:val="00ED1DD1"/>
    <w:rsid w:val="00ED752E"/>
    <w:rsid w:val="00ED7D12"/>
    <w:rsid w:val="00EE02C7"/>
    <w:rsid w:val="00EE231C"/>
    <w:rsid w:val="00EE3E49"/>
    <w:rsid w:val="00EE78FA"/>
    <w:rsid w:val="00EE7942"/>
    <w:rsid w:val="00EF277F"/>
    <w:rsid w:val="00EF2F00"/>
    <w:rsid w:val="00EF654F"/>
    <w:rsid w:val="00F0461F"/>
    <w:rsid w:val="00F06369"/>
    <w:rsid w:val="00F0659F"/>
    <w:rsid w:val="00F100FF"/>
    <w:rsid w:val="00F10241"/>
    <w:rsid w:val="00F1395B"/>
    <w:rsid w:val="00F1594F"/>
    <w:rsid w:val="00F175A0"/>
    <w:rsid w:val="00F21638"/>
    <w:rsid w:val="00F237C3"/>
    <w:rsid w:val="00F240D8"/>
    <w:rsid w:val="00F24131"/>
    <w:rsid w:val="00F32DE4"/>
    <w:rsid w:val="00F332C8"/>
    <w:rsid w:val="00F33BD3"/>
    <w:rsid w:val="00F33DB9"/>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2DE9"/>
    <w:rsid w:val="00F83A06"/>
    <w:rsid w:val="00F85BEB"/>
    <w:rsid w:val="00F87F0E"/>
    <w:rsid w:val="00F91F52"/>
    <w:rsid w:val="00F93DF3"/>
    <w:rsid w:val="00F9400C"/>
    <w:rsid w:val="00F955DA"/>
    <w:rsid w:val="00FA0FB0"/>
    <w:rsid w:val="00FA28F5"/>
    <w:rsid w:val="00FA3D81"/>
    <w:rsid w:val="00FA4C61"/>
    <w:rsid w:val="00FA7956"/>
    <w:rsid w:val="00FB3C75"/>
    <w:rsid w:val="00FB41D8"/>
    <w:rsid w:val="00FB61B1"/>
    <w:rsid w:val="00FB7728"/>
    <w:rsid w:val="00FC63B4"/>
    <w:rsid w:val="00FD06D9"/>
    <w:rsid w:val="00FD145B"/>
    <w:rsid w:val="00FD16D9"/>
    <w:rsid w:val="00FD2865"/>
    <w:rsid w:val="00FD2873"/>
    <w:rsid w:val="00FE3985"/>
    <w:rsid w:val="00FE6E13"/>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ED824724-6FD8-43EC-BA72-E1318DB5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606FC3"/>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933929488">
              <w:marLeft w:val="0"/>
              <w:marRight w:val="0"/>
              <w:marTop w:val="0"/>
              <w:marBottom w:val="0"/>
              <w:divBdr>
                <w:top w:val="none" w:sz="0" w:space="0" w:color="auto"/>
                <w:left w:val="none" w:sz="0" w:space="0" w:color="auto"/>
                <w:bottom w:val="none" w:sz="0" w:space="0" w:color="auto"/>
                <w:right w:val="none" w:sz="0" w:space="0" w:color="auto"/>
              </w:divBdr>
            </w:div>
            <w:div w:id="1009722740">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778674247">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444420682">
          <w:marLeft w:val="0"/>
          <w:marRight w:val="0"/>
          <w:marTop w:val="0"/>
          <w:marBottom w:val="0"/>
          <w:divBdr>
            <w:top w:val="none" w:sz="0" w:space="0" w:color="auto"/>
            <w:left w:val="none" w:sz="0" w:space="0" w:color="auto"/>
            <w:bottom w:val="none" w:sz="0" w:space="0" w:color="auto"/>
            <w:right w:val="none" w:sz="0" w:space="0" w:color="auto"/>
          </w:divBdr>
        </w:div>
        <w:div w:id="1135413383">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 w:id="817720692">
          <w:marLeft w:val="0"/>
          <w:marRight w:val="0"/>
          <w:marTop w:val="0"/>
          <w:marBottom w:val="0"/>
          <w:divBdr>
            <w:top w:val="none" w:sz="0" w:space="0" w:color="auto"/>
            <w:left w:val="none" w:sz="0" w:space="0" w:color="auto"/>
            <w:bottom w:val="none" w:sz="0" w:space="0" w:color="auto"/>
            <w:right w:val="none" w:sz="0" w:space="0" w:color="auto"/>
          </w:divBdr>
        </w:div>
      </w:divsChild>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media/111539/Wytyczne_dotyczace_wyboru_projektow_na_lata_2021_2027.pdf" TargetMode="External"/><Relationship Id="rId42" Type="http://schemas.openxmlformats.org/officeDocument/2006/relationships/hyperlink" Target="https://www.funduszeeuropejskie.gov.pl/strony/o-funduszach/fundusze-na-lata-2021-2027/prawo-i-dokumenty/wytyczne/" TargetMode="Externa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mailto:punktefs@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europejskie.gov.pl/media/115353/Wytyczne-dotyczace-realizacji-projektow-z-EFS-podpisane.pdf" TargetMode="External"/><Relationship Id="rId38" Type="http://schemas.openxmlformats.org/officeDocument/2006/relationships/hyperlink" Target="https://www.funduszeeuropejskie.gov.pl/media/111528/Wytyczne_monitorowanie_pdf.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lis@wup.opole.pl" TargetMode="External"/><Relationship Id="rId20" Type="http://schemas.openxmlformats.org/officeDocument/2006/relationships/hyperlink" Target="https://www.funduszeeuropejskie.gov.pl/" TargetMode="External"/><Relationship Id="rId29" Type="http://schemas.openxmlformats.org/officeDocument/2006/relationships/hyperlink" Target="https://www.funduszeue.opolskie.pl/" TargetMode="External"/><Relationship Id="rId41" Type="http://schemas.openxmlformats.org/officeDocument/2006/relationships/hyperlink" Target="https://www.funduszeeuropejskie.gov.pl/media/117275/Podrecznik_beneficjenta_info-promo_21-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6842/Wersja_finalna_Wytyczne_dotyczace_informacji_i_promocji_funduszy_europejskich_20212027.pdf" TargetMode="External"/><Relationship Id="rId40" Type="http://schemas.openxmlformats.org/officeDocument/2006/relationships/hyperlink" Target="https://www.funduszeeuropejskie.gov.pl/media/111931/Wytyczne_dotyczace_kontroli_w_programach_polityki_spojnosci_2021-2027.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media/113155/wytyczne.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pw2021.opolskie.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europejskie.gov.pl/media/112343/Wytyczne_dotyczace_kwalifikowalnosci_2021_2027.pdf" TargetMode="External"/><Relationship Id="rId43" Type="http://schemas.openxmlformats.org/officeDocument/2006/relationships/hyperlink" Target="https://www.funduszeeuropejskie.gov.pl/media/111705/KTW_marki_FE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pe.gov.pl/a/standardy-techniczne/DpbQtmDTi" TargetMode="External"/><Relationship Id="rId2" Type="http://schemas.openxmlformats.org/officeDocument/2006/relationships/hyperlink" Target="https://doradztwo.ore.edu.pl/programy-i-wsdz/" TargetMode="External"/><Relationship Id="rId1" Type="http://schemas.openxmlformats.org/officeDocument/2006/relationships/hyperlink" Target="https://asystentsp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1A0B-F55D-46DD-B68D-93518FF4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43</Pages>
  <Words>13731</Words>
  <Characters>82391</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Katarzyna Trusz</cp:lastModifiedBy>
  <cp:revision>45</cp:revision>
  <cp:lastPrinted>2023-05-29T08:52:00Z</cp:lastPrinted>
  <dcterms:created xsi:type="dcterms:W3CDTF">2023-05-29T11:56:00Z</dcterms:created>
  <dcterms:modified xsi:type="dcterms:W3CDTF">2023-06-30T08:30:00Z</dcterms:modified>
</cp:coreProperties>
</file>