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EC0F" w14:textId="77777777" w:rsidR="002152DB" w:rsidRDefault="002152DB" w:rsidP="002152DB">
      <w:pPr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67932DE" w14:textId="77777777" w:rsidR="002152DB" w:rsidRDefault="002152DB" w:rsidP="002152DB">
      <w:pPr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EC09EF3" w14:textId="73FFAAFB" w:rsidR="002152DB" w:rsidRPr="004D7DE6" w:rsidRDefault="002152DB" w:rsidP="002152DB">
      <w:pPr>
        <w:spacing w:after="0" w:line="276" w:lineRule="auto"/>
        <w:rPr>
          <w:rFonts w:ascii="Calibri" w:eastAsia="Calibri" w:hAnsi="Calibri" w:cs="Calibri"/>
          <w:b/>
          <w:bCs/>
          <w:snapToGrid w:val="0"/>
          <w:color w:val="000000" w:themeColor="text1"/>
          <w:sz w:val="24"/>
          <w:szCs w:val="24"/>
        </w:rPr>
      </w:pPr>
      <w:r w:rsidRPr="004D7DE6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Lista zawierająca informacje o projektach, które zostały pozytywnie ocenione na etapie negocjacji i skierowane do rozstrzygnięcia postępowania konkurencyjnego do </w:t>
      </w:r>
      <w:r w:rsidRPr="002152DB">
        <w:rPr>
          <w:rFonts w:ascii="Calibri" w:eastAsia="Calibri" w:hAnsi="Calibri" w:cs="Calibri"/>
          <w:snapToGrid w:val="0"/>
          <w:color w:val="000000" w:themeColor="text1"/>
          <w:sz w:val="24"/>
          <w:szCs w:val="24"/>
        </w:rPr>
        <w:t>działania</w:t>
      </w:r>
      <w:r w:rsidRPr="004D7DE6">
        <w:rPr>
          <w:rFonts w:ascii="Calibri" w:eastAsia="Calibri" w:hAnsi="Calibri" w:cs="Calibri"/>
          <w:b/>
          <w:bCs/>
          <w:snapToGrid w:val="0"/>
          <w:color w:val="000000" w:themeColor="text1"/>
          <w:sz w:val="24"/>
          <w:szCs w:val="24"/>
        </w:rPr>
        <w:t xml:space="preserve"> 5.3 Wyrównywanie szans kobiet i mężczyzn na rynku pracy </w:t>
      </w:r>
      <w:r w:rsidRPr="004D7DE6">
        <w:rPr>
          <w:rFonts w:ascii="Calibri" w:eastAsia="Calibri" w:hAnsi="Calibri" w:cs="Calibri"/>
          <w:snapToGrid w:val="0"/>
          <w:color w:val="000000" w:themeColor="text1"/>
          <w:sz w:val="24"/>
          <w:szCs w:val="24"/>
        </w:rPr>
        <w:t>programu regionalnego</w:t>
      </w:r>
      <w:r w:rsidRPr="004D7DE6">
        <w:rPr>
          <w:rFonts w:ascii="Calibri" w:eastAsia="Calibri" w:hAnsi="Calibri" w:cs="Calibri"/>
          <w:b/>
          <w:bCs/>
          <w:snapToGrid w:val="0"/>
          <w:color w:val="000000" w:themeColor="text1"/>
          <w:sz w:val="24"/>
          <w:szCs w:val="24"/>
        </w:rPr>
        <w:t xml:space="preserve"> Fundusze Europejskie dla Opolskiego 2021-2027 (termin naboru: 27.03 — 07.04.2025 r.)</w:t>
      </w:r>
    </w:p>
    <w:p w14:paraId="5E9E7FDB" w14:textId="77777777" w:rsidR="002152DB" w:rsidRPr="000C4773" w:rsidRDefault="002152DB" w:rsidP="002152DB">
      <w:pPr>
        <w:spacing w:after="0" w:line="276" w:lineRule="auto"/>
        <w:rPr>
          <w:rFonts w:ascii="Calibri" w:eastAsia="Calibri" w:hAnsi="Calibri" w:cs="Times New Roman"/>
          <w:snapToGrid w:val="0"/>
          <w:color w:val="EE0000"/>
          <w:sz w:val="24"/>
          <w:szCs w:val="24"/>
          <w:u w:val="single"/>
        </w:rPr>
      </w:pPr>
    </w:p>
    <w:p w14:paraId="019BDB84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tbl>
      <w:tblPr>
        <w:tblW w:w="949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2"/>
        <w:gridCol w:w="3260"/>
        <w:gridCol w:w="2705"/>
      </w:tblGrid>
      <w:tr w:rsidR="002152DB" w:rsidRPr="004A62AB" w14:paraId="5F4182C5" w14:textId="77777777" w:rsidTr="00981A1A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40FA18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EC74BD3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  <w:p w14:paraId="3EB4D28A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9FDDFC2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Nazwa wnioskodawcy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7DF755" w14:textId="77777777" w:rsidR="002152DB" w:rsidRPr="004A62AB" w:rsidRDefault="002152DB" w:rsidP="00981A1A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Tytuł projektu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A865A43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eastAsia="Times New Roman" w:hAnsi="Calibri" w:cs="Calibri"/>
                <w:b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Numer wniosku</w:t>
            </w:r>
          </w:p>
        </w:tc>
      </w:tr>
      <w:tr w:rsidR="002152DB" w:rsidRPr="004A62AB" w14:paraId="15BBC87A" w14:textId="77777777" w:rsidTr="00981A1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2B5E0" w14:textId="77777777" w:rsidR="002152DB" w:rsidRPr="004A62AB" w:rsidRDefault="002152DB" w:rsidP="00981A1A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B4F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623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kędzierzyńsko-kozielskiego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4780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FEOP.05.03-IZ.00-0001/25</w:t>
            </w:r>
          </w:p>
        </w:tc>
      </w:tr>
      <w:tr w:rsidR="002152DB" w:rsidRPr="004A62AB" w14:paraId="25AB7AFC" w14:textId="77777777" w:rsidTr="00981A1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6B507" w14:textId="77777777" w:rsidR="002152DB" w:rsidRPr="004A62AB" w:rsidRDefault="002152DB" w:rsidP="00981A1A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BD08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E6E5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namysłowskiego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DD4B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FEOP.05.03-IZ.00-0002/25</w:t>
            </w:r>
          </w:p>
        </w:tc>
      </w:tr>
      <w:tr w:rsidR="002152DB" w:rsidRPr="004A62AB" w14:paraId="11319386" w14:textId="77777777" w:rsidTr="00981A1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9EF63" w14:textId="77777777" w:rsidR="002152DB" w:rsidRPr="004A62AB" w:rsidRDefault="002152DB" w:rsidP="00981A1A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7AA3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989B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krapkowickiego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4089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FEOP.05.03-IZ.00-0003/25</w:t>
            </w:r>
          </w:p>
        </w:tc>
      </w:tr>
      <w:tr w:rsidR="002152DB" w:rsidRPr="004A62AB" w14:paraId="03EC0005" w14:textId="77777777" w:rsidTr="00981A1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547A8" w14:textId="77777777" w:rsidR="002152DB" w:rsidRPr="004A62AB" w:rsidRDefault="002152DB" w:rsidP="00981A1A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D8EA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5D88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kluczborskiego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D9AF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FEOP.05.03-IZ.00-0004/25</w:t>
            </w:r>
          </w:p>
        </w:tc>
      </w:tr>
      <w:tr w:rsidR="002152DB" w:rsidRPr="004A62AB" w14:paraId="35504AAB" w14:textId="77777777" w:rsidTr="00981A1A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7372" w14:textId="77777777" w:rsidR="002152DB" w:rsidRPr="004A62AB" w:rsidRDefault="002152DB" w:rsidP="00981A1A">
            <w:pPr>
              <w:numPr>
                <w:ilvl w:val="0"/>
                <w:numId w:val="37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95A9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458B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Wracam z Siłą – aktywizacja kobiet z powiatu oleskiego</w:t>
            </w:r>
          </w:p>
        </w:tc>
        <w:tc>
          <w:tcPr>
            <w:tcW w:w="2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B479" w14:textId="77777777" w:rsidR="002152DB" w:rsidRPr="004A62AB" w:rsidRDefault="002152DB" w:rsidP="00981A1A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4A62A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FEOP.05.03-IZ.00-0005/25</w:t>
            </w:r>
          </w:p>
        </w:tc>
      </w:tr>
    </w:tbl>
    <w:p w14:paraId="644D4B40" w14:textId="77777777" w:rsidR="002152DB" w:rsidRPr="004A62AB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62AB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044CBAE2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0EAA2168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2FD05A30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6720C13F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6EA2779C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69D380D3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720200E1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72A56F94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4FB66C96" w14:textId="77777777" w:rsidR="002152DB" w:rsidRPr="000C4773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EE0000"/>
          <w:sz w:val="18"/>
          <w:szCs w:val="18"/>
        </w:rPr>
      </w:pPr>
    </w:p>
    <w:p w14:paraId="24709F05" w14:textId="77777777" w:rsidR="002152DB" w:rsidRPr="004A62AB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4A62AB">
        <w:rPr>
          <w:rFonts w:ascii="Calibri" w:eastAsia="Calibri" w:hAnsi="Calibri" w:cs="Times New Roman"/>
          <w:color w:val="000000" w:themeColor="text1"/>
          <w:sz w:val="24"/>
          <w:szCs w:val="24"/>
        </w:rPr>
        <w:t>Opracowanie:</w:t>
      </w:r>
    </w:p>
    <w:p w14:paraId="0F914535" w14:textId="77777777" w:rsidR="002152DB" w:rsidRPr="004A62AB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4A62AB">
        <w:rPr>
          <w:rFonts w:ascii="Calibri" w:eastAsia="Calibri" w:hAnsi="Calibri" w:cs="Times New Roman"/>
          <w:color w:val="000000" w:themeColor="text1"/>
          <w:sz w:val="24"/>
          <w:szCs w:val="24"/>
        </w:rPr>
        <w:t>Referat Oceny Projektów EFS</w:t>
      </w:r>
    </w:p>
    <w:p w14:paraId="5318B32E" w14:textId="77777777" w:rsidR="002152DB" w:rsidRPr="004A62AB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4A62AB">
        <w:rPr>
          <w:rFonts w:ascii="Calibri" w:eastAsia="Calibri" w:hAnsi="Calibri" w:cs="Times New Roman"/>
          <w:color w:val="000000" w:themeColor="text1"/>
          <w:sz w:val="24"/>
          <w:szCs w:val="24"/>
        </w:rPr>
        <w:t>Departament Programowania Funduszy Europejskich</w:t>
      </w:r>
    </w:p>
    <w:p w14:paraId="759EDD00" w14:textId="77777777" w:rsidR="002152DB" w:rsidRPr="004A62AB" w:rsidRDefault="002152DB" w:rsidP="002152DB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4A62AB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Urząd Marszałkowski Województwa Opolskiego </w:t>
      </w:r>
    </w:p>
    <w:p w14:paraId="6A913B6A" w14:textId="3A4B9562" w:rsidR="002152DB" w:rsidRPr="004A62AB" w:rsidRDefault="002152DB" w:rsidP="002152DB">
      <w:pPr>
        <w:spacing w:line="276" w:lineRule="auto"/>
        <w:ind w:hanging="142"/>
        <w:rPr>
          <w:rFonts w:ascii="Calibri" w:eastAsia="Calibri" w:hAnsi="Calibri" w:cs="Times New Roman"/>
          <w:b/>
          <w:color w:val="000000" w:themeColor="text1"/>
          <w:sz w:val="18"/>
          <w:szCs w:val="18"/>
        </w:rPr>
      </w:pPr>
      <w:r w:rsidRPr="004A62AB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Opole, </w:t>
      </w:r>
      <w:r w:rsidR="00D02AE3">
        <w:rPr>
          <w:rFonts w:ascii="Calibri" w:eastAsia="Calibri" w:hAnsi="Calibri" w:cs="Times New Roman"/>
          <w:color w:val="000000" w:themeColor="text1"/>
          <w:sz w:val="24"/>
          <w:szCs w:val="24"/>
        </w:rPr>
        <w:t>14</w:t>
      </w:r>
      <w:r w:rsidRPr="004A62AB">
        <w:rPr>
          <w:rFonts w:ascii="Calibri" w:eastAsia="Calibri" w:hAnsi="Calibri" w:cs="Times New Roman"/>
          <w:color w:val="000000" w:themeColor="text1"/>
          <w:sz w:val="24"/>
          <w:szCs w:val="24"/>
        </w:rPr>
        <w:t>.11.2025 r.</w:t>
      </w:r>
    </w:p>
    <w:p w14:paraId="2B8637ED" w14:textId="30B4F30C" w:rsidR="00F24785" w:rsidRPr="002152DB" w:rsidRDefault="00F24785" w:rsidP="002152DB"/>
    <w:sectPr w:rsidR="00F24785" w:rsidRPr="002152DB" w:rsidSect="00EC75A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AAFB" w14:textId="77777777" w:rsidR="004933E8" w:rsidRDefault="004933E8" w:rsidP="000014A5">
      <w:pPr>
        <w:spacing w:after="0" w:line="240" w:lineRule="auto"/>
      </w:pPr>
      <w:r>
        <w:separator/>
      </w:r>
    </w:p>
  </w:endnote>
  <w:endnote w:type="continuationSeparator" w:id="0">
    <w:p w14:paraId="3BA52C7B" w14:textId="77777777" w:rsidR="004933E8" w:rsidRDefault="004933E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4C7E" w14:textId="77777777" w:rsidR="004933E8" w:rsidRDefault="004933E8" w:rsidP="000014A5">
      <w:pPr>
        <w:spacing w:after="0" w:line="240" w:lineRule="auto"/>
      </w:pPr>
      <w:r>
        <w:separator/>
      </w:r>
    </w:p>
  </w:footnote>
  <w:footnote w:type="continuationSeparator" w:id="0">
    <w:p w14:paraId="28EBCB31" w14:textId="77777777" w:rsidR="004933E8" w:rsidRDefault="004933E8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623BC"/>
    <w:multiLevelType w:val="hybridMultilevel"/>
    <w:tmpl w:val="33BE4F20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EFD"/>
    <w:multiLevelType w:val="hybridMultilevel"/>
    <w:tmpl w:val="128CE7A4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2E33905"/>
    <w:multiLevelType w:val="hybridMultilevel"/>
    <w:tmpl w:val="5CE65412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B100A6"/>
    <w:multiLevelType w:val="hybridMultilevel"/>
    <w:tmpl w:val="0BD423B4"/>
    <w:lvl w:ilvl="0" w:tplc="8D22D0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D239A9"/>
    <w:multiLevelType w:val="hybridMultilevel"/>
    <w:tmpl w:val="B4800276"/>
    <w:lvl w:ilvl="0" w:tplc="B9685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90C6A"/>
    <w:multiLevelType w:val="hybridMultilevel"/>
    <w:tmpl w:val="CBBA3C40"/>
    <w:lvl w:ilvl="0" w:tplc="814CA9F2">
      <w:start w:val="1"/>
      <w:numFmt w:val="bullet"/>
      <w:lvlText w:val="­"/>
      <w:lvlJc w:val="left"/>
      <w:pPr>
        <w:ind w:left="7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5C017D"/>
    <w:multiLevelType w:val="hybridMultilevel"/>
    <w:tmpl w:val="15A007B6"/>
    <w:lvl w:ilvl="0" w:tplc="F55C86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83257"/>
    <w:multiLevelType w:val="hybridMultilevel"/>
    <w:tmpl w:val="C8EC7B98"/>
    <w:lvl w:ilvl="0" w:tplc="5B3224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35"/>
  </w:num>
  <w:num w:numId="2" w16cid:durableId="1075853924">
    <w:abstractNumId w:val="34"/>
  </w:num>
  <w:num w:numId="3" w16cid:durableId="1902868488">
    <w:abstractNumId w:val="15"/>
  </w:num>
  <w:num w:numId="4" w16cid:durableId="1761096606">
    <w:abstractNumId w:val="4"/>
  </w:num>
  <w:num w:numId="5" w16cid:durableId="1946619749">
    <w:abstractNumId w:val="8"/>
  </w:num>
  <w:num w:numId="6" w16cid:durableId="856117252">
    <w:abstractNumId w:val="26"/>
  </w:num>
  <w:num w:numId="7" w16cid:durableId="1135950044">
    <w:abstractNumId w:val="13"/>
  </w:num>
  <w:num w:numId="8" w16cid:durableId="102381539">
    <w:abstractNumId w:val="20"/>
  </w:num>
  <w:num w:numId="9" w16cid:durableId="17084077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3"/>
  </w:num>
  <w:num w:numId="11" w16cid:durableId="2072457236">
    <w:abstractNumId w:val="30"/>
  </w:num>
  <w:num w:numId="12" w16cid:durableId="1599287258">
    <w:abstractNumId w:val="27"/>
  </w:num>
  <w:num w:numId="13" w16cid:durableId="1520386752">
    <w:abstractNumId w:val="32"/>
  </w:num>
  <w:num w:numId="14" w16cid:durableId="93786699">
    <w:abstractNumId w:val="14"/>
  </w:num>
  <w:num w:numId="15" w16cid:durableId="1159884054">
    <w:abstractNumId w:val="33"/>
  </w:num>
  <w:num w:numId="16" w16cid:durableId="1811090315">
    <w:abstractNumId w:val="25"/>
  </w:num>
  <w:num w:numId="17" w16cid:durableId="1498887135">
    <w:abstractNumId w:val="26"/>
  </w:num>
  <w:num w:numId="18" w16cid:durableId="1024093167">
    <w:abstractNumId w:val="3"/>
  </w:num>
  <w:num w:numId="19" w16cid:durableId="335304199">
    <w:abstractNumId w:val="28"/>
  </w:num>
  <w:num w:numId="20" w16cid:durableId="1977685401">
    <w:abstractNumId w:val="12"/>
  </w:num>
  <w:num w:numId="21" w16cid:durableId="98915100">
    <w:abstractNumId w:val="26"/>
  </w:num>
  <w:num w:numId="22" w16cid:durableId="1181118995">
    <w:abstractNumId w:val="12"/>
  </w:num>
  <w:num w:numId="23" w16cid:durableId="2046174541">
    <w:abstractNumId w:val="10"/>
  </w:num>
  <w:num w:numId="24" w16cid:durableId="1714621943">
    <w:abstractNumId w:val="29"/>
  </w:num>
  <w:num w:numId="25" w16cid:durableId="600451022">
    <w:abstractNumId w:val="24"/>
  </w:num>
  <w:num w:numId="26" w16cid:durableId="847478650">
    <w:abstractNumId w:val="21"/>
  </w:num>
  <w:num w:numId="27" w16cid:durableId="846599480">
    <w:abstractNumId w:val="16"/>
  </w:num>
  <w:num w:numId="28" w16cid:durableId="833178835">
    <w:abstractNumId w:val="22"/>
  </w:num>
  <w:num w:numId="29" w16cid:durableId="861437572">
    <w:abstractNumId w:val="23"/>
  </w:num>
  <w:num w:numId="30" w16cid:durableId="1046299936">
    <w:abstractNumId w:val="1"/>
  </w:num>
  <w:num w:numId="31" w16cid:durableId="361594475">
    <w:abstractNumId w:val="19"/>
  </w:num>
  <w:num w:numId="32" w16cid:durableId="1544250995">
    <w:abstractNumId w:val="2"/>
  </w:num>
  <w:num w:numId="33" w16cid:durableId="45837579">
    <w:abstractNumId w:val="11"/>
  </w:num>
  <w:num w:numId="34" w16cid:durableId="1705400293">
    <w:abstractNumId w:val="31"/>
  </w:num>
  <w:num w:numId="35" w16cid:durableId="824278783">
    <w:abstractNumId w:val="18"/>
  </w:num>
  <w:num w:numId="36" w16cid:durableId="1207330993">
    <w:abstractNumId w:val="9"/>
  </w:num>
  <w:num w:numId="37" w16cid:durableId="601307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1296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478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783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30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149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6538"/>
    <w:rsid w:val="00020197"/>
    <w:rsid w:val="00056A3F"/>
    <w:rsid w:val="00061D73"/>
    <w:rsid w:val="000648A3"/>
    <w:rsid w:val="0007062B"/>
    <w:rsid w:val="00082306"/>
    <w:rsid w:val="00086DDB"/>
    <w:rsid w:val="0009612B"/>
    <w:rsid w:val="00097FE4"/>
    <w:rsid w:val="000A6499"/>
    <w:rsid w:val="000A7D5B"/>
    <w:rsid w:val="000C4290"/>
    <w:rsid w:val="000E0207"/>
    <w:rsid w:val="000E7888"/>
    <w:rsid w:val="0010146B"/>
    <w:rsid w:val="00107C73"/>
    <w:rsid w:val="00120A9F"/>
    <w:rsid w:val="001438D3"/>
    <w:rsid w:val="00143BB9"/>
    <w:rsid w:val="0014791D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1F226F"/>
    <w:rsid w:val="001F7D26"/>
    <w:rsid w:val="00201550"/>
    <w:rsid w:val="002030B4"/>
    <w:rsid w:val="00204399"/>
    <w:rsid w:val="002152DB"/>
    <w:rsid w:val="00215C84"/>
    <w:rsid w:val="002246B5"/>
    <w:rsid w:val="00226023"/>
    <w:rsid w:val="002279C5"/>
    <w:rsid w:val="002358C7"/>
    <w:rsid w:val="00247310"/>
    <w:rsid w:val="00251140"/>
    <w:rsid w:val="002544EC"/>
    <w:rsid w:val="00274871"/>
    <w:rsid w:val="00281436"/>
    <w:rsid w:val="002834ED"/>
    <w:rsid w:val="00290422"/>
    <w:rsid w:val="002A26A2"/>
    <w:rsid w:val="002A3206"/>
    <w:rsid w:val="002B3E2B"/>
    <w:rsid w:val="002B60AB"/>
    <w:rsid w:val="002B6FF7"/>
    <w:rsid w:val="002C3C10"/>
    <w:rsid w:val="002D05FA"/>
    <w:rsid w:val="002D1938"/>
    <w:rsid w:val="002D3AEF"/>
    <w:rsid w:val="002F747F"/>
    <w:rsid w:val="0031223E"/>
    <w:rsid w:val="00324C14"/>
    <w:rsid w:val="0033476C"/>
    <w:rsid w:val="0035458C"/>
    <w:rsid w:val="00355108"/>
    <w:rsid w:val="00355D4F"/>
    <w:rsid w:val="003566AC"/>
    <w:rsid w:val="00364E50"/>
    <w:rsid w:val="00371074"/>
    <w:rsid w:val="00374C10"/>
    <w:rsid w:val="003879CA"/>
    <w:rsid w:val="00390501"/>
    <w:rsid w:val="003B270B"/>
    <w:rsid w:val="003C3A81"/>
    <w:rsid w:val="003D03B0"/>
    <w:rsid w:val="003F3EE0"/>
    <w:rsid w:val="0041196C"/>
    <w:rsid w:val="00412547"/>
    <w:rsid w:val="00412CE1"/>
    <w:rsid w:val="00414C07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933E8"/>
    <w:rsid w:val="00495804"/>
    <w:rsid w:val="00495AAB"/>
    <w:rsid w:val="00496191"/>
    <w:rsid w:val="004C1BE3"/>
    <w:rsid w:val="004C3586"/>
    <w:rsid w:val="004E05AE"/>
    <w:rsid w:val="004E1935"/>
    <w:rsid w:val="004E68C9"/>
    <w:rsid w:val="004F1EE7"/>
    <w:rsid w:val="005108F8"/>
    <w:rsid w:val="00511012"/>
    <w:rsid w:val="005308E7"/>
    <w:rsid w:val="00540E7D"/>
    <w:rsid w:val="00542DEF"/>
    <w:rsid w:val="00552DCB"/>
    <w:rsid w:val="00554C03"/>
    <w:rsid w:val="00555F38"/>
    <w:rsid w:val="00563E87"/>
    <w:rsid w:val="00574A04"/>
    <w:rsid w:val="0058239D"/>
    <w:rsid w:val="00591001"/>
    <w:rsid w:val="005A5667"/>
    <w:rsid w:val="005B79F6"/>
    <w:rsid w:val="005C4D0A"/>
    <w:rsid w:val="005C5BCD"/>
    <w:rsid w:val="005C75E3"/>
    <w:rsid w:val="005D485D"/>
    <w:rsid w:val="005E0432"/>
    <w:rsid w:val="005F097B"/>
    <w:rsid w:val="005F2FDB"/>
    <w:rsid w:val="00602C28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778D"/>
    <w:rsid w:val="006426BD"/>
    <w:rsid w:val="00651406"/>
    <w:rsid w:val="006645BC"/>
    <w:rsid w:val="006A17CB"/>
    <w:rsid w:val="006A394A"/>
    <w:rsid w:val="006B07C9"/>
    <w:rsid w:val="006B1823"/>
    <w:rsid w:val="006B3DF3"/>
    <w:rsid w:val="006B720E"/>
    <w:rsid w:val="006C3E3A"/>
    <w:rsid w:val="006D217F"/>
    <w:rsid w:val="006D2AE7"/>
    <w:rsid w:val="006E2E6B"/>
    <w:rsid w:val="006F3CAA"/>
    <w:rsid w:val="0073139C"/>
    <w:rsid w:val="00733057"/>
    <w:rsid w:val="0074214E"/>
    <w:rsid w:val="00742D57"/>
    <w:rsid w:val="00752C60"/>
    <w:rsid w:val="00752E82"/>
    <w:rsid w:val="0076048C"/>
    <w:rsid w:val="00775A68"/>
    <w:rsid w:val="0078396F"/>
    <w:rsid w:val="007A38DC"/>
    <w:rsid w:val="007B5E68"/>
    <w:rsid w:val="007F5B8C"/>
    <w:rsid w:val="007F685B"/>
    <w:rsid w:val="007F770C"/>
    <w:rsid w:val="00806E2F"/>
    <w:rsid w:val="00811D6F"/>
    <w:rsid w:val="00822CED"/>
    <w:rsid w:val="00822D8C"/>
    <w:rsid w:val="00826BE2"/>
    <w:rsid w:val="00836FCF"/>
    <w:rsid w:val="00853C52"/>
    <w:rsid w:val="00855949"/>
    <w:rsid w:val="0088077E"/>
    <w:rsid w:val="00890B46"/>
    <w:rsid w:val="0089206C"/>
    <w:rsid w:val="008A2018"/>
    <w:rsid w:val="008A4A01"/>
    <w:rsid w:val="008F5E30"/>
    <w:rsid w:val="008F7F27"/>
    <w:rsid w:val="0090409B"/>
    <w:rsid w:val="009135FE"/>
    <w:rsid w:val="0091534B"/>
    <w:rsid w:val="00916754"/>
    <w:rsid w:val="00936510"/>
    <w:rsid w:val="00944473"/>
    <w:rsid w:val="00947118"/>
    <w:rsid w:val="009518C8"/>
    <w:rsid w:val="0095738A"/>
    <w:rsid w:val="00960455"/>
    <w:rsid w:val="00962995"/>
    <w:rsid w:val="00965CE3"/>
    <w:rsid w:val="00971F39"/>
    <w:rsid w:val="00976AF0"/>
    <w:rsid w:val="009801EA"/>
    <w:rsid w:val="009A2672"/>
    <w:rsid w:val="009A3FA7"/>
    <w:rsid w:val="009A5915"/>
    <w:rsid w:val="009A71D9"/>
    <w:rsid w:val="009B2477"/>
    <w:rsid w:val="009B48B6"/>
    <w:rsid w:val="009C5D32"/>
    <w:rsid w:val="009D48C0"/>
    <w:rsid w:val="009D4B6D"/>
    <w:rsid w:val="009E6F66"/>
    <w:rsid w:val="009F583C"/>
    <w:rsid w:val="00A176A3"/>
    <w:rsid w:val="00A27816"/>
    <w:rsid w:val="00A319C0"/>
    <w:rsid w:val="00A43EF9"/>
    <w:rsid w:val="00A450A1"/>
    <w:rsid w:val="00A52A0C"/>
    <w:rsid w:val="00A80A2F"/>
    <w:rsid w:val="00A90757"/>
    <w:rsid w:val="00A94D9C"/>
    <w:rsid w:val="00AA4193"/>
    <w:rsid w:val="00AA45EA"/>
    <w:rsid w:val="00AA4B9C"/>
    <w:rsid w:val="00AB183A"/>
    <w:rsid w:val="00AB2E4D"/>
    <w:rsid w:val="00AB2F0A"/>
    <w:rsid w:val="00AD54B7"/>
    <w:rsid w:val="00AF41BF"/>
    <w:rsid w:val="00B04352"/>
    <w:rsid w:val="00B20EFB"/>
    <w:rsid w:val="00B253F0"/>
    <w:rsid w:val="00B315CA"/>
    <w:rsid w:val="00B331ED"/>
    <w:rsid w:val="00B402C0"/>
    <w:rsid w:val="00B4383C"/>
    <w:rsid w:val="00B43CEE"/>
    <w:rsid w:val="00B50E3E"/>
    <w:rsid w:val="00B52D3E"/>
    <w:rsid w:val="00B56179"/>
    <w:rsid w:val="00B609BE"/>
    <w:rsid w:val="00B7240A"/>
    <w:rsid w:val="00B72F69"/>
    <w:rsid w:val="00B760E3"/>
    <w:rsid w:val="00B8418A"/>
    <w:rsid w:val="00B8578E"/>
    <w:rsid w:val="00B946AF"/>
    <w:rsid w:val="00B94E13"/>
    <w:rsid w:val="00BC264B"/>
    <w:rsid w:val="00BC29D7"/>
    <w:rsid w:val="00BD57E6"/>
    <w:rsid w:val="00BE0421"/>
    <w:rsid w:val="00BE3057"/>
    <w:rsid w:val="00BF7822"/>
    <w:rsid w:val="00C00FF7"/>
    <w:rsid w:val="00C01425"/>
    <w:rsid w:val="00C16E11"/>
    <w:rsid w:val="00C20006"/>
    <w:rsid w:val="00C210B1"/>
    <w:rsid w:val="00C30D49"/>
    <w:rsid w:val="00C46312"/>
    <w:rsid w:val="00C5125B"/>
    <w:rsid w:val="00C55004"/>
    <w:rsid w:val="00C618D1"/>
    <w:rsid w:val="00C62945"/>
    <w:rsid w:val="00C62C6A"/>
    <w:rsid w:val="00C63730"/>
    <w:rsid w:val="00C66202"/>
    <w:rsid w:val="00C70C18"/>
    <w:rsid w:val="00C74177"/>
    <w:rsid w:val="00C87FD2"/>
    <w:rsid w:val="00C90CC7"/>
    <w:rsid w:val="00C95DE3"/>
    <w:rsid w:val="00CD2B01"/>
    <w:rsid w:val="00CD5D4B"/>
    <w:rsid w:val="00CE5428"/>
    <w:rsid w:val="00CF1C1B"/>
    <w:rsid w:val="00CF5465"/>
    <w:rsid w:val="00D02AE3"/>
    <w:rsid w:val="00D25F61"/>
    <w:rsid w:val="00D27674"/>
    <w:rsid w:val="00D42E95"/>
    <w:rsid w:val="00D53CD9"/>
    <w:rsid w:val="00D72232"/>
    <w:rsid w:val="00D73157"/>
    <w:rsid w:val="00D739CA"/>
    <w:rsid w:val="00D82988"/>
    <w:rsid w:val="00D96AEA"/>
    <w:rsid w:val="00DA7CFA"/>
    <w:rsid w:val="00DF4241"/>
    <w:rsid w:val="00E04AAF"/>
    <w:rsid w:val="00E11E01"/>
    <w:rsid w:val="00E155FB"/>
    <w:rsid w:val="00E15B42"/>
    <w:rsid w:val="00E25381"/>
    <w:rsid w:val="00E32869"/>
    <w:rsid w:val="00E32F4F"/>
    <w:rsid w:val="00E400C5"/>
    <w:rsid w:val="00E43F31"/>
    <w:rsid w:val="00E4467A"/>
    <w:rsid w:val="00E513EE"/>
    <w:rsid w:val="00E6658D"/>
    <w:rsid w:val="00E71C2B"/>
    <w:rsid w:val="00E912D5"/>
    <w:rsid w:val="00EA4216"/>
    <w:rsid w:val="00EA7304"/>
    <w:rsid w:val="00EB3036"/>
    <w:rsid w:val="00EC260C"/>
    <w:rsid w:val="00EC5093"/>
    <w:rsid w:val="00EC75A8"/>
    <w:rsid w:val="00ED04CD"/>
    <w:rsid w:val="00EE354F"/>
    <w:rsid w:val="00EF1036"/>
    <w:rsid w:val="00EF3C18"/>
    <w:rsid w:val="00EF449E"/>
    <w:rsid w:val="00F12582"/>
    <w:rsid w:val="00F24785"/>
    <w:rsid w:val="00F32912"/>
    <w:rsid w:val="00F3396C"/>
    <w:rsid w:val="00F405BC"/>
    <w:rsid w:val="00F47A2C"/>
    <w:rsid w:val="00F70CF9"/>
    <w:rsid w:val="00F77EA8"/>
    <w:rsid w:val="00FA1DF1"/>
    <w:rsid w:val="00FA27F1"/>
    <w:rsid w:val="00FA4B30"/>
    <w:rsid w:val="00FB465D"/>
    <w:rsid w:val="00FB521E"/>
    <w:rsid w:val="00FC4FD1"/>
    <w:rsid w:val="00FC5396"/>
    <w:rsid w:val="00FC6192"/>
    <w:rsid w:val="00FC6DAA"/>
    <w:rsid w:val="00FE78B3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A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D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44</cp:revision>
  <cp:lastPrinted>2021-11-22T07:43:00Z</cp:lastPrinted>
  <dcterms:created xsi:type="dcterms:W3CDTF">2024-10-28T11:36:00Z</dcterms:created>
  <dcterms:modified xsi:type="dcterms:W3CDTF">2025-11-14T12:50:00Z</dcterms:modified>
</cp:coreProperties>
</file>