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2F8" w14:textId="67DE71B0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Calibri" w:hAnsi="Calibri" w:cs="Calibri"/>
          <w:b/>
          <w:lang w:eastAsia="pl-PL"/>
        </w:rPr>
      </w:pPr>
      <w:r w:rsidRPr="00553AE2">
        <w:rPr>
          <w:rFonts w:ascii="Calibri" w:hAnsi="Calibri" w:cs="Calibri"/>
          <w:b/>
          <w:lang w:eastAsia="pl-PL"/>
        </w:rPr>
        <w:t>Aktualizacja Harmonogram naborów wniosków o dofinansowanie dla programu Fundusze Europejskie dla Opolskiego 2021-2027</w:t>
      </w:r>
    </w:p>
    <w:p w14:paraId="7E408BE8" w14:textId="77777777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</w:p>
    <w:p w14:paraId="0D443EFE" w14:textId="51FDB93C" w:rsidR="00553AE2" w:rsidRPr="00553AE2" w:rsidRDefault="00553AE2" w:rsidP="0026586D">
      <w:pPr>
        <w:tabs>
          <w:tab w:val="left" w:pos="4820"/>
        </w:tabs>
        <w:suppressAutoHyphens w:val="0"/>
        <w:spacing w:line="360" w:lineRule="auto"/>
        <w:ind w:left="0" w:firstLine="0"/>
        <w:jc w:val="both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 xml:space="preserve">W dniu </w:t>
      </w:r>
      <w:r w:rsidR="00E54DA5" w:rsidRPr="00E54DA5">
        <w:rPr>
          <w:rFonts w:ascii="Calibri" w:hAnsi="Calibri" w:cs="Calibri"/>
          <w:bCs/>
          <w:lang w:eastAsia="pl-PL"/>
        </w:rPr>
        <w:t>24</w:t>
      </w:r>
      <w:r w:rsidRPr="00553AE2">
        <w:rPr>
          <w:rFonts w:ascii="Calibri" w:hAnsi="Calibri" w:cs="Calibri"/>
          <w:bCs/>
          <w:lang w:eastAsia="pl-PL"/>
        </w:rPr>
        <w:t xml:space="preserve"> </w:t>
      </w:r>
      <w:r w:rsidR="00403F58">
        <w:rPr>
          <w:rFonts w:ascii="Calibri" w:hAnsi="Calibri" w:cs="Calibri"/>
          <w:bCs/>
          <w:lang w:eastAsia="pl-PL"/>
        </w:rPr>
        <w:t>marca</w:t>
      </w:r>
      <w:r w:rsidRPr="00553AE2">
        <w:rPr>
          <w:rFonts w:ascii="Calibri" w:hAnsi="Calibri" w:cs="Calibri"/>
          <w:bCs/>
          <w:lang w:eastAsia="pl-PL"/>
        </w:rPr>
        <w:t xml:space="preserve"> 2025 r. Zarząd Województwa Opolskiego uchwałą nr</w:t>
      </w:r>
      <w:r w:rsidR="002F1FBF">
        <w:rPr>
          <w:rFonts w:ascii="Calibri" w:hAnsi="Calibri" w:cs="Calibri"/>
          <w:bCs/>
          <w:lang w:eastAsia="pl-PL"/>
        </w:rPr>
        <w:t xml:space="preserve"> </w:t>
      </w:r>
      <w:r w:rsidR="002F1FBF" w:rsidRPr="0026586D">
        <w:rPr>
          <w:rFonts w:ascii="Calibri" w:hAnsi="Calibri" w:cs="Calibri"/>
          <w:bCs/>
          <w:lang w:eastAsia="pl-PL"/>
        </w:rPr>
        <w:t>2</w:t>
      </w:r>
      <w:r w:rsidR="0026586D" w:rsidRPr="0026586D">
        <w:rPr>
          <w:rFonts w:ascii="Calibri" w:hAnsi="Calibri" w:cs="Calibri"/>
          <w:bCs/>
          <w:lang w:eastAsia="pl-PL"/>
        </w:rPr>
        <w:t>422</w:t>
      </w:r>
      <w:r w:rsidRPr="00553AE2">
        <w:rPr>
          <w:rFonts w:ascii="Calibri" w:hAnsi="Calibri" w:cs="Calibri"/>
          <w:bCs/>
          <w:lang w:eastAsia="pl-PL"/>
        </w:rPr>
        <w:t xml:space="preserve">/2025 przyjął zaktualizowany </w:t>
      </w:r>
      <w:r w:rsidRPr="00553AE2">
        <w:rPr>
          <w:rFonts w:ascii="Calibri" w:hAnsi="Calibri" w:cs="Calibri"/>
          <w:bCs/>
          <w:i/>
          <w:iCs/>
          <w:lang w:eastAsia="pl-PL"/>
        </w:rPr>
        <w:t>Harmonogram naborów wniosków o dofinansowanie dla programu Fundusze Europejskie dla Opolskiego 2021-2027</w:t>
      </w:r>
      <w:r w:rsidRPr="00553AE2">
        <w:rPr>
          <w:rFonts w:ascii="Calibri" w:hAnsi="Calibri" w:cs="Calibri"/>
          <w:bCs/>
          <w:lang w:eastAsia="pl-PL"/>
        </w:rPr>
        <w:t>.</w:t>
      </w:r>
    </w:p>
    <w:p w14:paraId="0E31458E" w14:textId="5AD896B8" w:rsidR="00553AE2" w:rsidRPr="0026586D" w:rsidRDefault="0026586D" w:rsidP="0026586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 ramach </w:t>
      </w:r>
      <w:r>
        <w:rPr>
          <w:rFonts w:ascii="Calibri" w:hAnsi="Calibri"/>
        </w:rPr>
        <w:t>aktualizacji</w:t>
      </w:r>
      <w:r>
        <w:rPr>
          <w:rFonts w:ascii="Calibri" w:hAnsi="Calibri"/>
        </w:rPr>
        <w:t xml:space="preserve"> harmonogramu m.in.:</w:t>
      </w:r>
    </w:p>
    <w:p w14:paraId="3ABAC23D" w14:textId="77777777" w:rsidR="0026586D" w:rsidRDefault="0026586D" w:rsidP="0026586D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Calibri" w:hAnsi="Calibri"/>
          <w:color w:val="FF0000"/>
          <w:lang w:eastAsia="pl-PL"/>
        </w:rPr>
      </w:pPr>
      <w:r>
        <w:rPr>
          <w:rFonts w:ascii="Calibri" w:hAnsi="Calibri"/>
          <w:b/>
          <w:bCs/>
        </w:rPr>
        <w:t xml:space="preserve">wprowadzono nowy nabór wniosków o dofinansowanie projektów w ramach działań: </w:t>
      </w:r>
    </w:p>
    <w:p w14:paraId="29BA7AA0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1.2 </w:t>
      </w:r>
      <w:r>
        <w:rPr>
          <w:rFonts w:ascii="Calibri" w:hAnsi="Calibri"/>
          <w:i/>
          <w:iCs/>
        </w:rPr>
        <w:t>Opolskie innowacyjne,</w:t>
      </w:r>
    </w:p>
    <w:p w14:paraId="71FF0525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1.7 </w:t>
      </w:r>
      <w:r>
        <w:rPr>
          <w:rFonts w:ascii="Calibri" w:hAnsi="Calibri"/>
          <w:i/>
          <w:iCs/>
        </w:rPr>
        <w:t>Opolskie konkurencyjne,</w:t>
      </w:r>
    </w:p>
    <w:p w14:paraId="5F753F0C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7.1 </w:t>
      </w:r>
      <w:r>
        <w:rPr>
          <w:rFonts w:ascii="Calibri" w:hAnsi="Calibri"/>
          <w:i/>
          <w:iCs/>
        </w:rPr>
        <w:t>Usługi zdrowotne i społeczne oraz opieka długoterminowa</w:t>
      </w:r>
      <w:r>
        <w:rPr>
          <w:rFonts w:ascii="Calibri" w:hAnsi="Calibri"/>
        </w:rPr>
        <w:t>,</w:t>
      </w:r>
    </w:p>
    <w:p w14:paraId="30008AB3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6.4 </w:t>
      </w:r>
      <w:r>
        <w:rPr>
          <w:rFonts w:ascii="Calibri" w:hAnsi="Calibri"/>
          <w:i/>
          <w:iCs/>
        </w:rPr>
        <w:t>Wspieranie integracji społeczno-gospodarczej obywateli państw trzecich</w:t>
      </w:r>
      <w:r>
        <w:rPr>
          <w:rFonts w:ascii="Calibri" w:hAnsi="Calibri"/>
        </w:rPr>
        <w:t>,</w:t>
      </w:r>
    </w:p>
    <w:p w14:paraId="1FD5B89D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5.8 </w:t>
      </w:r>
      <w:r>
        <w:rPr>
          <w:rFonts w:ascii="Calibri" w:hAnsi="Calibri"/>
          <w:i/>
          <w:iCs/>
        </w:rPr>
        <w:t>Program pomocy stypendialnej (kształcenie ogólne)</w:t>
      </w:r>
      <w:r>
        <w:rPr>
          <w:rFonts w:ascii="Calibri" w:hAnsi="Calibri"/>
        </w:rPr>
        <w:t>,</w:t>
      </w:r>
    </w:p>
    <w:p w14:paraId="651832BA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5.8 </w:t>
      </w:r>
      <w:r>
        <w:rPr>
          <w:rFonts w:ascii="Calibri" w:hAnsi="Calibri"/>
          <w:i/>
          <w:iCs/>
        </w:rPr>
        <w:t>Program pomocy stypendialnej (kształcenie zawodowe)</w:t>
      </w:r>
      <w:r>
        <w:rPr>
          <w:rFonts w:ascii="Calibri" w:hAnsi="Calibri"/>
        </w:rPr>
        <w:t>,</w:t>
      </w:r>
    </w:p>
    <w:p w14:paraId="6C5F05A6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5.11 </w:t>
      </w:r>
      <w:r>
        <w:rPr>
          <w:rFonts w:ascii="Calibri" w:hAnsi="Calibri"/>
          <w:i/>
          <w:iCs/>
        </w:rPr>
        <w:t>Kształcenie ustawiczne,</w:t>
      </w:r>
    </w:p>
    <w:p w14:paraId="1468A9B8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5.2 </w:t>
      </w:r>
      <w:r>
        <w:rPr>
          <w:rFonts w:ascii="Calibri" w:hAnsi="Calibri"/>
          <w:i/>
          <w:iCs/>
        </w:rPr>
        <w:t>Aktywizacja zawodowa realizowana poza PUP,</w:t>
      </w:r>
    </w:p>
    <w:p w14:paraId="0E43A76D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5.6 </w:t>
      </w:r>
      <w:r>
        <w:rPr>
          <w:rFonts w:ascii="Calibri" w:hAnsi="Calibri"/>
          <w:i/>
          <w:iCs/>
        </w:rPr>
        <w:t>Edukacja przedszkolna,</w:t>
      </w:r>
    </w:p>
    <w:p w14:paraId="547AC12F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2.2 </w:t>
      </w:r>
      <w:r>
        <w:rPr>
          <w:rFonts w:ascii="Calibri" w:hAnsi="Calibri"/>
          <w:i/>
          <w:iCs/>
        </w:rPr>
        <w:t>Europejska Inicjatywa Społeczna dla klimatu,</w:t>
      </w:r>
    </w:p>
    <w:p w14:paraId="045217F2" w14:textId="77777777" w:rsidR="0026586D" w:rsidRDefault="0026586D" w:rsidP="0026586D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10.2 </w:t>
      </w:r>
      <w:r>
        <w:rPr>
          <w:rFonts w:ascii="Calibri" w:hAnsi="Calibri"/>
          <w:i/>
          <w:iCs/>
        </w:rPr>
        <w:t>Rewitalizacja na obszarach miejskich.</w:t>
      </w:r>
    </w:p>
    <w:p w14:paraId="5C6D59A8" w14:textId="77777777" w:rsidR="0026586D" w:rsidRDefault="0026586D" w:rsidP="0026586D">
      <w:pPr>
        <w:numPr>
          <w:ilvl w:val="0"/>
          <w:numId w:val="15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zmieniono terminy przeprowadzania naborów w ramach działań:</w:t>
      </w:r>
      <w:r>
        <w:rPr>
          <w:rFonts w:ascii="Calibri" w:hAnsi="Calibri"/>
        </w:rPr>
        <w:t xml:space="preserve"> </w:t>
      </w:r>
    </w:p>
    <w:p w14:paraId="6A156B74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3.1 </w:t>
      </w:r>
      <w:r>
        <w:rPr>
          <w:rFonts w:ascii="Calibri" w:hAnsi="Calibri"/>
          <w:i/>
          <w:iCs/>
        </w:rPr>
        <w:t>Mobilność miejska</w:t>
      </w:r>
      <w:r>
        <w:rPr>
          <w:rFonts w:ascii="Calibri" w:hAnsi="Calibri"/>
        </w:rPr>
        <w:t>,</w:t>
      </w:r>
    </w:p>
    <w:p w14:paraId="52C830C8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4.2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i/>
          <w:iCs/>
        </w:rPr>
        <w:t>Mobilność mieszkańców,</w:t>
      </w:r>
    </w:p>
    <w:p w14:paraId="65045B38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10.1 </w:t>
      </w:r>
      <w:r>
        <w:rPr>
          <w:rFonts w:ascii="Calibri" w:hAnsi="Calibri"/>
          <w:i/>
          <w:iCs/>
        </w:rPr>
        <w:t>Dziedzictwo kulturowe i kultura, rozwój turystyki na obszarach miejskich Aglomeracja Opolska</w:t>
      </w:r>
      <w:r>
        <w:rPr>
          <w:rFonts w:ascii="Calibri" w:hAnsi="Calibri"/>
        </w:rPr>
        <w:t>,</w:t>
      </w:r>
    </w:p>
    <w:p w14:paraId="732C6921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2.6 </w:t>
      </w:r>
      <w:r>
        <w:rPr>
          <w:rFonts w:ascii="Calibri" w:hAnsi="Calibri"/>
          <w:i/>
          <w:iCs/>
        </w:rPr>
        <w:t>Ochrona różnorodności biologicznej</w:t>
      </w:r>
      <w:r>
        <w:rPr>
          <w:rFonts w:ascii="Calibri" w:hAnsi="Calibri"/>
        </w:rPr>
        <w:t>,</w:t>
      </w:r>
    </w:p>
    <w:p w14:paraId="09CA0583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3.2 Mobilność miejska w ZIT,</w:t>
      </w:r>
    </w:p>
    <w:p w14:paraId="26422312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10.4 </w:t>
      </w:r>
      <w:r>
        <w:rPr>
          <w:rFonts w:ascii="Calibri" w:hAnsi="Calibri"/>
          <w:i/>
          <w:iCs/>
        </w:rPr>
        <w:t>Dziedzictwo kulturowe i kultura, rozwój turystyki na obszarach innych niż miejskie - 4 subregiony</w:t>
      </w:r>
      <w:r>
        <w:rPr>
          <w:rFonts w:ascii="Calibri" w:hAnsi="Calibri"/>
        </w:rPr>
        <w:t xml:space="preserve">, </w:t>
      </w:r>
      <w:bookmarkStart w:id="0" w:name="_Hlk184364369"/>
    </w:p>
    <w:p w14:paraId="52483105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4.1 </w:t>
      </w:r>
      <w:bookmarkEnd w:id="0"/>
      <w:r>
        <w:rPr>
          <w:rFonts w:ascii="Calibri" w:hAnsi="Calibri"/>
          <w:i/>
          <w:iCs/>
        </w:rPr>
        <w:t>Infrastruktura drogowa</w:t>
      </w:r>
      <w:r>
        <w:rPr>
          <w:rFonts w:ascii="Calibri" w:hAnsi="Calibri"/>
        </w:rPr>
        <w:t>,</w:t>
      </w:r>
    </w:p>
    <w:p w14:paraId="368D7199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2.1 </w:t>
      </w:r>
      <w:r>
        <w:rPr>
          <w:rFonts w:ascii="Calibri" w:hAnsi="Calibri"/>
          <w:i/>
          <w:iCs/>
        </w:rPr>
        <w:t>Poprawa efektywności energetycznej w województwie opolskim</w:t>
      </w:r>
      <w:r>
        <w:rPr>
          <w:rFonts w:ascii="Calibri" w:hAnsi="Calibri"/>
        </w:rPr>
        <w:t>,</w:t>
      </w:r>
    </w:p>
    <w:p w14:paraId="6B4BB9D2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6.8 </w:t>
      </w:r>
      <w:r>
        <w:rPr>
          <w:rFonts w:ascii="Calibri" w:hAnsi="Calibri"/>
          <w:i/>
          <w:iCs/>
        </w:rPr>
        <w:t xml:space="preserve">Profilaktyka </w:t>
      </w:r>
      <w:proofErr w:type="spellStart"/>
      <w:r>
        <w:rPr>
          <w:rFonts w:ascii="Calibri" w:hAnsi="Calibri"/>
          <w:i/>
          <w:iCs/>
        </w:rPr>
        <w:t>zachowań</w:t>
      </w:r>
      <w:proofErr w:type="spellEnd"/>
      <w:r>
        <w:rPr>
          <w:rFonts w:ascii="Calibri" w:hAnsi="Calibri"/>
          <w:i/>
          <w:iCs/>
        </w:rPr>
        <w:t xml:space="preserve"> społecznych dzieci i młodzieży</w:t>
      </w:r>
      <w:r>
        <w:rPr>
          <w:rFonts w:ascii="Calibri" w:hAnsi="Calibri"/>
        </w:rPr>
        <w:t>,</w:t>
      </w:r>
    </w:p>
    <w:p w14:paraId="532492D1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9.3 </w:t>
      </w:r>
      <w:r>
        <w:rPr>
          <w:rFonts w:ascii="Calibri" w:hAnsi="Calibri"/>
          <w:i/>
          <w:iCs/>
        </w:rPr>
        <w:t xml:space="preserve">Inwestycje w </w:t>
      </w:r>
      <w:proofErr w:type="spellStart"/>
      <w:r>
        <w:rPr>
          <w:rFonts w:ascii="Calibri" w:hAnsi="Calibri"/>
          <w:i/>
          <w:iCs/>
        </w:rPr>
        <w:t>infrastruktuę</w:t>
      </w:r>
      <w:proofErr w:type="spellEnd"/>
      <w:r>
        <w:rPr>
          <w:rFonts w:ascii="Calibri" w:hAnsi="Calibri"/>
          <w:i/>
          <w:iCs/>
        </w:rPr>
        <w:t xml:space="preserve"> zdrowotną</w:t>
      </w:r>
      <w:r>
        <w:rPr>
          <w:rFonts w:ascii="Calibri" w:hAnsi="Calibri"/>
        </w:rPr>
        <w:t>,</w:t>
      </w:r>
    </w:p>
    <w:p w14:paraId="3D213A90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9.1 </w:t>
      </w:r>
      <w:r>
        <w:rPr>
          <w:rFonts w:ascii="Calibri" w:hAnsi="Calibri"/>
          <w:i/>
          <w:iCs/>
        </w:rPr>
        <w:t>Inwestycję w infrastrukturę edukacyjną</w:t>
      </w:r>
      <w:r>
        <w:rPr>
          <w:rFonts w:ascii="Calibri" w:hAnsi="Calibri"/>
        </w:rPr>
        <w:t>,</w:t>
      </w:r>
    </w:p>
    <w:p w14:paraId="3ED06999" w14:textId="77777777" w:rsid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2.5 </w:t>
      </w:r>
      <w:r>
        <w:rPr>
          <w:rFonts w:ascii="Calibri" w:hAnsi="Calibri"/>
          <w:i/>
          <w:iCs/>
        </w:rPr>
        <w:t>Odpady i gospodarka o obiegu zamkniętym</w:t>
      </w:r>
      <w:r>
        <w:rPr>
          <w:rFonts w:ascii="Calibri" w:hAnsi="Calibri"/>
        </w:rPr>
        <w:t>,</w:t>
      </w:r>
    </w:p>
    <w:p w14:paraId="5C6FF0C4" w14:textId="77777777" w:rsidR="0026586D" w:rsidRPr="0026586D" w:rsidRDefault="0026586D" w:rsidP="0026586D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1.8 </w:t>
      </w:r>
      <w:r>
        <w:rPr>
          <w:rFonts w:ascii="Calibri" w:hAnsi="Calibri"/>
          <w:i/>
          <w:iCs/>
        </w:rPr>
        <w:t>Wsparcie instytucji otoczenia biznesu.</w:t>
      </w:r>
    </w:p>
    <w:p w14:paraId="5E7D12B9" w14:textId="77777777" w:rsidR="0026586D" w:rsidRDefault="0026586D" w:rsidP="0026586D">
      <w:pPr>
        <w:suppressAutoHyphens w:val="0"/>
        <w:spacing w:line="276" w:lineRule="auto"/>
        <w:jc w:val="both"/>
        <w:rPr>
          <w:rFonts w:ascii="Calibri" w:hAnsi="Calibri"/>
          <w:i/>
          <w:iCs/>
        </w:rPr>
      </w:pPr>
    </w:p>
    <w:p w14:paraId="74E15298" w14:textId="77777777" w:rsidR="0026586D" w:rsidRDefault="0026586D" w:rsidP="0026586D">
      <w:pPr>
        <w:suppressAutoHyphens w:val="0"/>
        <w:spacing w:line="276" w:lineRule="auto"/>
        <w:jc w:val="both"/>
        <w:rPr>
          <w:rFonts w:ascii="Calibri" w:hAnsi="Calibri"/>
        </w:rPr>
      </w:pPr>
    </w:p>
    <w:p w14:paraId="4D747568" w14:textId="77777777" w:rsidR="0026586D" w:rsidRDefault="0026586D" w:rsidP="0026586D">
      <w:pPr>
        <w:numPr>
          <w:ilvl w:val="0"/>
          <w:numId w:val="13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color w:val="FF0000"/>
        </w:rPr>
      </w:pPr>
      <w:r>
        <w:rPr>
          <w:rFonts w:ascii="Calibri" w:hAnsi="Calibri"/>
          <w:b/>
          <w:bCs/>
        </w:rPr>
        <w:lastRenderedPageBreak/>
        <w:t xml:space="preserve">zaktualizowano pole „Typy projektów, które mogą otrzymać dofinansowanie” </w:t>
      </w:r>
      <w:r>
        <w:rPr>
          <w:rFonts w:ascii="Calibri" w:hAnsi="Calibri"/>
          <w:b/>
          <w:bCs/>
        </w:rPr>
        <w:br/>
        <w:t>w ramach planowanego naboru do działania:</w:t>
      </w:r>
      <w:r>
        <w:rPr>
          <w:rFonts w:ascii="Calibri" w:hAnsi="Calibri"/>
        </w:rPr>
        <w:t xml:space="preserve"> </w:t>
      </w:r>
    </w:p>
    <w:p w14:paraId="07C8E755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5.11 </w:t>
      </w:r>
      <w:r>
        <w:rPr>
          <w:rFonts w:ascii="Calibri" w:hAnsi="Calibri"/>
          <w:i/>
          <w:iCs/>
        </w:rPr>
        <w:t>Kształcenie ustawiczne,</w:t>
      </w:r>
    </w:p>
    <w:p w14:paraId="415F6578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9.2 </w:t>
      </w:r>
      <w:r>
        <w:rPr>
          <w:rFonts w:ascii="Calibri" w:hAnsi="Calibri"/>
          <w:i/>
          <w:iCs/>
        </w:rPr>
        <w:t>Inwestycje w infrastrukturę społeczną,</w:t>
      </w:r>
    </w:p>
    <w:p w14:paraId="03C49247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9.3 </w:t>
      </w:r>
      <w:r>
        <w:rPr>
          <w:rFonts w:ascii="Calibri" w:hAnsi="Calibri"/>
          <w:i/>
          <w:iCs/>
        </w:rPr>
        <w:t xml:space="preserve">Inwestycje w </w:t>
      </w:r>
      <w:proofErr w:type="spellStart"/>
      <w:r>
        <w:rPr>
          <w:rFonts w:ascii="Calibri" w:hAnsi="Calibri"/>
          <w:i/>
          <w:iCs/>
        </w:rPr>
        <w:t>infrastruktuę</w:t>
      </w:r>
      <w:proofErr w:type="spellEnd"/>
      <w:r>
        <w:rPr>
          <w:rFonts w:ascii="Calibri" w:hAnsi="Calibri"/>
          <w:i/>
          <w:iCs/>
        </w:rPr>
        <w:t xml:space="preserve"> zdrowotną,</w:t>
      </w:r>
    </w:p>
    <w:p w14:paraId="272C4D90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1.4 </w:t>
      </w:r>
      <w:r>
        <w:rPr>
          <w:rFonts w:ascii="Calibri" w:hAnsi="Calibri"/>
          <w:i/>
          <w:iCs/>
        </w:rPr>
        <w:t>Cyfryzacja i e-usługi publiczne</w:t>
      </w:r>
    </w:p>
    <w:p w14:paraId="69A867C0" w14:textId="77777777" w:rsidR="0026586D" w:rsidRDefault="0026586D" w:rsidP="0026586D">
      <w:pPr>
        <w:numPr>
          <w:ilvl w:val="0"/>
          <w:numId w:val="13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color w:val="FF0000"/>
        </w:rPr>
      </w:pPr>
      <w:r>
        <w:rPr>
          <w:rFonts w:ascii="Calibri" w:hAnsi="Calibri"/>
          <w:b/>
          <w:bCs/>
        </w:rPr>
        <w:t>zaktualizowano pole „Kwota dofinansowania”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w ramach naboru do działania:</w:t>
      </w:r>
      <w:r>
        <w:rPr>
          <w:rFonts w:ascii="Calibri" w:hAnsi="Calibri"/>
        </w:rPr>
        <w:t xml:space="preserve"> </w:t>
      </w:r>
    </w:p>
    <w:p w14:paraId="7CA113CD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1.3 </w:t>
      </w:r>
      <w:r>
        <w:rPr>
          <w:rFonts w:ascii="Calibri" w:hAnsi="Calibri"/>
          <w:i/>
          <w:iCs/>
        </w:rPr>
        <w:t>Infrastruktura B+R organizacji badawczych,</w:t>
      </w:r>
    </w:p>
    <w:p w14:paraId="4A81A49F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3.1 </w:t>
      </w:r>
      <w:r>
        <w:rPr>
          <w:rFonts w:ascii="Calibri" w:hAnsi="Calibri"/>
          <w:i/>
          <w:iCs/>
        </w:rPr>
        <w:t>Mobilność miejska</w:t>
      </w:r>
      <w:r>
        <w:rPr>
          <w:rFonts w:ascii="Calibri" w:hAnsi="Calibri"/>
        </w:rPr>
        <w:t>,</w:t>
      </w:r>
    </w:p>
    <w:p w14:paraId="6A95390F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4.2 </w:t>
      </w:r>
      <w:r>
        <w:rPr>
          <w:rFonts w:ascii="Calibri" w:hAnsi="Calibri"/>
          <w:i/>
          <w:iCs/>
        </w:rPr>
        <w:t>Mobilność mieszkańców,</w:t>
      </w:r>
    </w:p>
    <w:p w14:paraId="79BAD15B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5.11 </w:t>
      </w:r>
      <w:r>
        <w:rPr>
          <w:rFonts w:ascii="Calibri" w:hAnsi="Calibri"/>
          <w:i/>
          <w:iCs/>
        </w:rPr>
        <w:t>Kształcenie ustawiczne</w:t>
      </w:r>
      <w:r>
        <w:rPr>
          <w:rFonts w:ascii="Calibri" w:hAnsi="Calibri"/>
        </w:rPr>
        <w:t>,</w:t>
      </w:r>
      <w:bookmarkStart w:id="1" w:name="_Hlk192845889"/>
    </w:p>
    <w:p w14:paraId="0EFE9941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1.8 </w:t>
      </w:r>
      <w:r>
        <w:rPr>
          <w:rFonts w:ascii="Calibri" w:hAnsi="Calibri"/>
          <w:i/>
          <w:iCs/>
        </w:rPr>
        <w:t>Wsparcie instytucji otoczenia biznesu</w:t>
      </w:r>
      <w:r>
        <w:rPr>
          <w:rFonts w:ascii="Calibri" w:hAnsi="Calibri"/>
        </w:rPr>
        <w:t>,</w:t>
      </w:r>
      <w:bookmarkEnd w:id="1"/>
    </w:p>
    <w:p w14:paraId="584A1C91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6.8 </w:t>
      </w:r>
      <w:r>
        <w:rPr>
          <w:rFonts w:ascii="Calibri" w:hAnsi="Calibri"/>
          <w:i/>
          <w:iCs/>
        </w:rPr>
        <w:t xml:space="preserve"> Profilaktyka </w:t>
      </w:r>
      <w:proofErr w:type="spellStart"/>
      <w:r>
        <w:rPr>
          <w:rFonts w:ascii="Calibri" w:hAnsi="Calibri"/>
          <w:i/>
          <w:iCs/>
        </w:rPr>
        <w:t>zachowań</w:t>
      </w:r>
      <w:proofErr w:type="spellEnd"/>
      <w:r>
        <w:rPr>
          <w:rFonts w:ascii="Calibri" w:hAnsi="Calibri"/>
          <w:i/>
          <w:iCs/>
        </w:rPr>
        <w:t xml:space="preserve"> społecznych dzieci i młodzieży</w:t>
      </w:r>
      <w:r>
        <w:rPr>
          <w:rFonts w:ascii="Calibri" w:hAnsi="Calibri"/>
        </w:rPr>
        <w:t>,</w:t>
      </w:r>
    </w:p>
    <w:p w14:paraId="2E36CB3B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5.7 </w:t>
      </w:r>
      <w:r>
        <w:rPr>
          <w:rFonts w:ascii="Calibri" w:hAnsi="Calibri"/>
          <w:i/>
          <w:iCs/>
        </w:rPr>
        <w:t xml:space="preserve"> Kształcenie ogólne</w:t>
      </w:r>
      <w:r>
        <w:rPr>
          <w:rFonts w:ascii="Calibri" w:hAnsi="Calibri"/>
        </w:rPr>
        <w:t>,</w:t>
      </w:r>
    </w:p>
    <w:p w14:paraId="071F6723" w14:textId="77777777" w:rsidR="0026586D" w:rsidRDefault="0026586D" w:rsidP="0026586D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3.2 </w:t>
      </w:r>
      <w:r>
        <w:rPr>
          <w:rFonts w:ascii="Calibri" w:hAnsi="Calibri"/>
          <w:i/>
          <w:iCs/>
        </w:rPr>
        <w:t>Mobilność miejska w ZIT</w:t>
      </w:r>
      <w:r>
        <w:rPr>
          <w:rFonts w:ascii="Calibri" w:hAnsi="Calibri"/>
        </w:rPr>
        <w:t>.</w:t>
      </w:r>
    </w:p>
    <w:p w14:paraId="5AC44EE1" w14:textId="77777777" w:rsidR="0026586D" w:rsidRDefault="0026586D" w:rsidP="0026586D">
      <w:pPr>
        <w:numPr>
          <w:ilvl w:val="0"/>
          <w:numId w:val="13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usunięto nabór wniosków o dofinansowanie projektów w ramach działań:</w:t>
      </w:r>
    </w:p>
    <w:p w14:paraId="3812EB2D" w14:textId="77777777" w:rsidR="0026586D" w:rsidRDefault="0026586D" w:rsidP="0026586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6.3 </w:t>
      </w:r>
      <w:r>
        <w:rPr>
          <w:rFonts w:ascii="Calibri" w:hAnsi="Calibri"/>
          <w:i/>
          <w:iCs/>
        </w:rPr>
        <w:t>Budowanie potencjału partnerów społecznych oraz organizacji społeczeństwa obywatelskiego</w:t>
      </w:r>
      <w:r>
        <w:rPr>
          <w:rFonts w:ascii="Calibri" w:hAnsi="Calibri"/>
        </w:rPr>
        <w:t>,</w:t>
      </w:r>
    </w:p>
    <w:p w14:paraId="48D4E43B" w14:textId="77777777" w:rsidR="0026586D" w:rsidRDefault="0026586D" w:rsidP="0026586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9.2 </w:t>
      </w:r>
      <w:r>
        <w:rPr>
          <w:rFonts w:ascii="Calibri" w:hAnsi="Calibri"/>
          <w:i/>
          <w:iCs/>
        </w:rPr>
        <w:t>Inwestycje w infrastrukturę społeczną</w:t>
      </w:r>
      <w:r>
        <w:rPr>
          <w:rFonts w:ascii="Calibri" w:hAnsi="Calibri"/>
        </w:rPr>
        <w:t>,</w:t>
      </w:r>
    </w:p>
    <w:p w14:paraId="2A447ED5" w14:textId="77777777" w:rsidR="0026586D" w:rsidRDefault="0026586D" w:rsidP="0026586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3.2 </w:t>
      </w:r>
      <w:r>
        <w:rPr>
          <w:rFonts w:ascii="Calibri" w:hAnsi="Calibri"/>
          <w:i/>
          <w:iCs/>
        </w:rPr>
        <w:t>Mobilność miejska w ZIT.</w:t>
      </w:r>
    </w:p>
    <w:p w14:paraId="4CDCB52B" w14:textId="77777777" w:rsidR="007A1F66" w:rsidRPr="00553AE2" w:rsidRDefault="007A1F66">
      <w:pPr>
        <w:rPr>
          <w:rFonts w:ascii="Calibri" w:hAnsi="Calibri" w:cs="Calibri"/>
        </w:rPr>
      </w:pPr>
    </w:p>
    <w:sectPr w:rsidR="007A1F66" w:rsidRPr="00553AE2" w:rsidSect="00553AE2">
      <w:footerReference w:type="default" r:id="rId7"/>
      <w:headerReference w:type="first" r:id="rId8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3801" w14:textId="77777777" w:rsidR="000045BF" w:rsidRDefault="000045BF">
      <w:r>
        <w:separator/>
      </w:r>
    </w:p>
  </w:endnote>
  <w:endnote w:type="continuationSeparator" w:id="0">
    <w:p w14:paraId="656308A7" w14:textId="77777777" w:rsidR="000045BF" w:rsidRDefault="0000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641" w14:textId="77777777" w:rsidR="000045BF" w:rsidRDefault="000045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3163" w14:textId="77777777" w:rsidR="000045BF" w:rsidRDefault="000045BF">
      <w:r>
        <w:separator/>
      </w:r>
    </w:p>
  </w:footnote>
  <w:footnote w:type="continuationSeparator" w:id="0">
    <w:p w14:paraId="1C71AE56" w14:textId="77777777" w:rsidR="000045BF" w:rsidRDefault="0000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990" w14:textId="77777777" w:rsidR="000045BF" w:rsidRPr="00D564F4" w:rsidRDefault="000045BF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BA"/>
    <w:multiLevelType w:val="hybridMultilevel"/>
    <w:tmpl w:val="02641212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615F6"/>
    <w:multiLevelType w:val="hybridMultilevel"/>
    <w:tmpl w:val="520AB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6C7D06"/>
    <w:multiLevelType w:val="hybridMultilevel"/>
    <w:tmpl w:val="6252826A"/>
    <w:lvl w:ilvl="0" w:tplc="F06639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957581"/>
    <w:multiLevelType w:val="hybridMultilevel"/>
    <w:tmpl w:val="43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832"/>
    <w:multiLevelType w:val="hybridMultilevel"/>
    <w:tmpl w:val="2E3C3AA2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6A96"/>
    <w:multiLevelType w:val="hybridMultilevel"/>
    <w:tmpl w:val="740EAB34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7D85249D"/>
    <w:multiLevelType w:val="hybridMultilevel"/>
    <w:tmpl w:val="FB08026A"/>
    <w:lvl w:ilvl="0" w:tplc="F1FE3B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7705023">
    <w:abstractNumId w:val="2"/>
  </w:num>
  <w:num w:numId="2" w16cid:durableId="1583223297">
    <w:abstractNumId w:val="9"/>
  </w:num>
  <w:num w:numId="3" w16cid:durableId="1510215794">
    <w:abstractNumId w:val="3"/>
  </w:num>
  <w:num w:numId="4" w16cid:durableId="2041128233">
    <w:abstractNumId w:val="8"/>
  </w:num>
  <w:num w:numId="5" w16cid:durableId="1222330599">
    <w:abstractNumId w:val="1"/>
  </w:num>
  <w:num w:numId="6" w16cid:durableId="484779362">
    <w:abstractNumId w:val="7"/>
  </w:num>
  <w:num w:numId="7" w16cid:durableId="4484244">
    <w:abstractNumId w:val="11"/>
  </w:num>
  <w:num w:numId="8" w16cid:durableId="1190492306">
    <w:abstractNumId w:val="5"/>
  </w:num>
  <w:num w:numId="9" w16cid:durableId="1028142807">
    <w:abstractNumId w:val="4"/>
  </w:num>
  <w:num w:numId="10" w16cid:durableId="259147720">
    <w:abstractNumId w:val="6"/>
  </w:num>
  <w:num w:numId="11" w16cid:durableId="2062702554">
    <w:abstractNumId w:val="0"/>
  </w:num>
  <w:num w:numId="12" w16cid:durableId="461000089">
    <w:abstractNumId w:val="10"/>
  </w:num>
  <w:num w:numId="13" w16cid:durableId="1249328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427911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928225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3856897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033997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8878525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0045BF"/>
    <w:rsid w:val="001200CD"/>
    <w:rsid w:val="001E2256"/>
    <w:rsid w:val="0026586D"/>
    <w:rsid w:val="002F1FBF"/>
    <w:rsid w:val="00330C07"/>
    <w:rsid w:val="00403F58"/>
    <w:rsid w:val="00494B10"/>
    <w:rsid w:val="00553AE2"/>
    <w:rsid w:val="007A1F66"/>
    <w:rsid w:val="0084395E"/>
    <w:rsid w:val="0094171F"/>
    <w:rsid w:val="00A548F8"/>
    <w:rsid w:val="00AD07FF"/>
    <w:rsid w:val="00C157BA"/>
    <w:rsid w:val="00DC4390"/>
    <w:rsid w:val="00DC524D"/>
    <w:rsid w:val="00E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362"/>
  <w15:chartTrackingRefBased/>
  <w15:docId w15:val="{92BF515B-BFBC-44DB-9DF4-9C786B4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E2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25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2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53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53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Kościółek</dc:creator>
  <cp:keywords/>
  <dc:description/>
  <cp:lastModifiedBy>Magdalena Kościółek</cp:lastModifiedBy>
  <cp:revision>10</cp:revision>
  <dcterms:created xsi:type="dcterms:W3CDTF">2025-01-28T09:57:00Z</dcterms:created>
  <dcterms:modified xsi:type="dcterms:W3CDTF">2025-03-25T08:49:00Z</dcterms:modified>
</cp:coreProperties>
</file>